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C435E" w14:textId="32C4D6B4" w:rsidR="00EF70A1" w:rsidRPr="001D301B" w:rsidRDefault="002563FF" w:rsidP="00EF70A1">
      <w:pPr>
        <w:rPr>
          <w:b/>
          <w:color w:val="262626" w:themeColor="text1" w:themeTint="D9"/>
          <w:sz w:val="22"/>
          <w:szCs w:val="28"/>
        </w:rPr>
      </w:pPr>
      <w:bookmarkStart w:id="0" w:name="_GoBack"/>
      <w:bookmarkEnd w:id="0"/>
      <w:r w:rsidRPr="001D301B">
        <w:rPr>
          <w:rStyle w:val="Kop1Teken"/>
          <w:noProof/>
          <w:lang w:val="en-US" w:eastAsia="nl-NL"/>
        </w:rPr>
        <w:drawing>
          <wp:anchor distT="0" distB="0" distL="114300" distR="114300" simplePos="0" relativeHeight="251658240" behindDoc="0" locked="0" layoutInCell="1" allowOverlap="1" wp14:anchorId="1889EC41" wp14:editId="7E39491C">
            <wp:simplePos x="0" y="0"/>
            <wp:positionH relativeFrom="column">
              <wp:posOffset>3657600</wp:posOffset>
            </wp:positionH>
            <wp:positionV relativeFrom="paragraph">
              <wp:posOffset>-571500</wp:posOffset>
            </wp:positionV>
            <wp:extent cx="2115185" cy="289560"/>
            <wp:effectExtent l="0" t="0" r="0" b="0"/>
            <wp:wrapTight wrapText="bothSides">
              <wp:wrapPolygon edited="0">
                <wp:start x="0" y="0"/>
                <wp:lineTo x="0" y="18947"/>
                <wp:lineTo x="21269" y="18947"/>
                <wp:lineTo x="21269"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Standaard logo.png"/>
                    <pic:cNvPicPr/>
                  </pic:nvPicPr>
                  <pic:blipFill>
                    <a:blip r:embed="rId9">
                      <a:extLst>
                        <a:ext uri="{28A0092B-C50C-407E-A947-70E740481C1C}">
                          <a14:useLocalDpi xmlns:a14="http://schemas.microsoft.com/office/drawing/2010/main" val="0"/>
                        </a:ext>
                      </a:extLst>
                    </a:blip>
                    <a:stretch>
                      <a:fillRect/>
                    </a:stretch>
                  </pic:blipFill>
                  <pic:spPr>
                    <a:xfrm>
                      <a:off x="0" y="0"/>
                      <a:ext cx="2115185" cy="289560"/>
                    </a:xfrm>
                    <a:prstGeom prst="rect">
                      <a:avLst/>
                    </a:prstGeom>
                  </pic:spPr>
                </pic:pic>
              </a:graphicData>
            </a:graphic>
            <wp14:sizeRelH relativeFrom="page">
              <wp14:pctWidth>0</wp14:pctWidth>
            </wp14:sizeRelH>
            <wp14:sizeRelV relativeFrom="page">
              <wp14:pctHeight>0</wp14:pctHeight>
            </wp14:sizeRelV>
          </wp:anchor>
        </w:drawing>
      </w:r>
      <w:r w:rsidR="001A7C71" w:rsidRPr="001D301B">
        <w:rPr>
          <w:rStyle w:val="Kop1Teken"/>
        </w:rPr>
        <w:t>MEMO:</w:t>
      </w:r>
      <w:r w:rsidR="00BE10DA" w:rsidRPr="001D301B">
        <w:rPr>
          <w:b/>
          <w:color w:val="262626" w:themeColor="text1" w:themeTint="D9"/>
          <w:sz w:val="28"/>
          <w:szCs w:val="28"/>
        </w:rPr>
        <w:t xml:space="preserve"> </w:t>
      </w:r>
      <w:r w:rsidR="00BE10DA" w:rsidRPr="001D301B">
        <w:rPr>
          <w:b/>
          <w:color w:val="262626" w:themeColor="text1" w:themeTint="D9"/>
          <w:sz w:val="18"/>
          <w:szCs w:val="28"/>
        </w:rPr>
        <w:t xml:space="preserve">Advies registratie </w:t>
      </w:r>
      <w:r w:rsidR="00C25D28" w:rsidRPr="001D301B">
        <w:rPr>
          <w:b/>
          <w:color w:val="262626" w:themeColor="text1" w:themeTint="D9"/>
          <w:sz w:val="18"/>
          <w:szCs w:val="28"/>
        </w:rPr>
        <w:t xml:space="preserve">afspraak </w:t>
      </w:r>
      <w:r w:rsidR="00BE10DA" w:rsidRPr="001D301B">
        <w:rPr>
          <w:b/>
          <w:color w:val="262626" w:themeColor="text1" w:themeTint="D9"/>
          <w:sz w:val="18"/>
          <w:szCs w:val="28"/>
        </w:rPr>
        <w:t>OS</w:t>
      </w:r>
      <w:r w:rsidR="00C25D28" w:rsidRPr="001D301B">
        <w:rPr>
          <w:b/>
          <w:color w:val="262626" w:themeColor="text1" w:themeTint="D9"/>
          <w:sz w:val="18"/>
          <w:szCs w:val="28"/>
        </w:rPr>
        <w:t>O</w:t>
      </w:r>
      <w:r w:rsidR="00BE10DA" w:rsidRPr="001D301B">
        <w:rPr>
          <w:b/>
          <w:color w:val="262626" w:themeColor="text1" w:themeTint="D9"/>
          <w:sz w:val="18"/>
          <w:szCs w:val="28"/>
        </w:rPr>
        <w:t xml:space="preserve"> </w:t>
      </w:r>
      <w:r w:rsidR="00C25D28" w:rsidRPr="001D301B">
        <w:rPr>
          <w:b/>
          <w:color w:val="262626" w:themeColor="text1" w:themeTint="D9"/>
          <w:sz w:val="18"/>
          <w:szCs w:val="28"/>
        </w:rPr>
        <w:t xml:space="preserve">gegevensset v1.0 </w:t>
      </w:r>
      <w:r w:rsidR="00BE10DA" w:rsidRPr="001D301B">
        <w:rPr>
          <w:b/>
          <w:color w:val="262626" w:themeColor="text1" w:themeTint="D9"/>
          <w:sz w:val="18"/>
          <w:szCs w:val="28"/>
        </w:rPr>
        <w:t>o.b.v. ES kwaliteitscriteria</w:t>
      </w:r>
      <w:r w:rsidR="00EF70A1" w:rsidRPr="001D301B">
        <w:rPr>
          <w:b/>
          <w:color w:val="262626" w:themeColor="text1" w:themeTint="D9"/>
          <w:sz w:val="18"/>
          <w:szCs w:val="28"/>
        </w:rPr>
        <w:t xml:space="preserve"> </w:t>
      </w:r>
    </w:p>
    <w:p w14:paraId="0AE1371B" w14:textId="77777777" w:rsidR="00EF70A1" w:rsidRPr="006A43D9" w:rsidRDefault="00EF70A1" w:rsidP="00EF70A1">
      <w:pPr>
        <w:rPr>
          <w:b/>
          <w:color w:val="5F497A" w:themeColor="accent4" w:themeShade="BF"/>
          <w:sz w:val="22"/>
          <w:szCs w:val="22"/>
        </w:rPr>
      </w:pPr>
    </w:p>
    <w:p w14:paraId="7D0BC4FF" w14:textId="62F51D73" w:rsidR="00EF70A1" w:rsidRPr="006A43D9" w:rsidRDefault="00EF70A1" w:rsidP="00EF70A1">
      <w:pPr>
        <w:rPr>
          <w:color w:val="31849B" w:themeColor="accent5" w:themeShade="BF"/>
          <w:sz w:val="17"/>
          <w:szCs w:val="17"/>
        </w:rPr>
      </w:pPr>
      <w:r w:rsidRPr="006A43D9">
        <w:rPr>
          <w:color w:val="31849B" w:themeColor="accent5" w:themeShade="BF"/>
          <w:sz w:val="17"/>
          <w:szCs w:val="17"/>
        </w:rPr>
        <w:t>Voor:</w:t>
      </w:r>
      <w:r w:rsidRPr="006A43D9">
        <w:rPr>
          <w:color w:val="31849B" w:themeColor="accent5" w:themeShade="BF"/>
          <w:sz w:val="17"/>
          <w:szCs w:val="17"/>
        </w:rPr>
        <w:tab/>
      </w:r>
      <w:r w:rsidRPr="006A43D9">
        <w:rPr>
          <w:color w:val="31849B" w:themeColor="accent5" w:themeShade="BF"/>
          <w:sz w:val="17"/>
          <w:szCs w:val="17"/>
        </w:rPr>
        <w:tab/>
      </w:r>
      <w:r w:rsidR="00C25D28" w:rsidRPr="006A43D9">
        <w:rPr>
          <w:color w:val="31849B" w:themeColor="accent5" w:themeShade="BF"/>
          <w:sz w:val="17"/>
          <w:szCs w:val="17"/>
        </w:rPr>
        <w:t>Standaardisatieraad</w:t>
      </w:r>
    </w:p>
    <w:p w14:paraId="479161B3" w14:textId="77777777" w:rsidR="00EF70A1" w:rsidRPr="006A43D9" w:rsidRDefault="00EF70A1" w:rsidP="00EF70A1">
      <w:pPr>
        <w:rPr>
          <w:color w:val="31849B" w:themeColor="accent5" w:themeShade="BF"/>
          <w:sz w:val="17"/>
          <w:szCs w:val="17"/>
        </w:rPr>
      </w:pPr>
      <w:r w:rsidRPr="006A43D9">
        <w:rPr>
          <w:color w:val="31849B" w:themeColor="accent5" w:themeShade="BF"/>
          <w:sz w:val="17"/>
          <w:szCs w:val="17"/>
        </w:rPr>
        <w:t>Van:</w:t>
      </w:r>
      <w:r w:rsidRPr="006A43D9">
        <w:rPr>
          <w:color w:val="31849B" w:themeColor="accent5" w:themeShade="BF"/>
          <w:sz w:val="17"/>
          <w:szCs w:val="17"/>
        </w:rPr>
        <w:tab/>
      </w:r>
      <w:r w:rsidRPr="006A43D9">
        <w:rPr>
          <w:color w:val="31849B" w:themeColor="accent5" w:themeShade="BF"/>
          <w:sz w:val="17"/>
          <w:szCs w:val="17"/>
        </w:rPr>
        <w:tab/>
        <w:t>Bureau EduStandaard</w:t>
      </w:r>
    </w:p>
    <w:p w14:paraId="2F5DDBA2" w14:textId="2FDA95D6" w:rsidR="00EF70A1" w:rsidRDefault="00EF70A1" w:rsidP="006A43D9">
      <w:pPr>
        <w:pBdr>
          <w:bottom w:val="single" w:sz="8" w:space="1" w:color="5F497A" w:themeColor="accent4" w:themeShade="BF"/>
        </w:pBdr>
        <w:rPr>
          <w:color w:val="31849B" w:themeColor="accent5" w:themeShade="BF"/>
          <w:sz w:val="17"/>
          <w:szCs w:val="17"/>
        </w:rPr>
      </w:pPr>
      <w:r w:rsidRPr="006A43D9">
        <w:rPr>
          <w:color w:val="31849B" w:themeColor="accent5" w:themeShade="BF"/>
          <w:sz w:val="17"/>
          <w:szCs w:val="17"/>
        </w:rPr>
        <w:t>Onderwerp:</w:t>
      </w:r>
      <w:r w:rsidRPr="006A43D9">
        <w:rPr>
          <w:color w:val="31849B" w:themeColor="accent5" w:themeShade="BF"/>
          <w:sz w:val="17"/>
          <w:szCs w:val="17"/>
        </w:rPr>
        <w:tab/>
      </w:r>
      <w:r w:rsidR="00BE10DA" w:rsidRPr="006A43D9">
        <w:rPr>
          <w:color w:val="31849B" w:themeColor="accent5" w:themeShade="BF"/>
          <w:sz w:val="17"/>
          <w:szCs w:val="17"/>
        </w:rPr>
        <w:t xml:space="preserve">Advies registratie </w:t>
      </w:r>
      <w:r w:rsidR="00C25D28" w:rsidRPr="006A43D9">
        <w:rPr>
          <w:color w:val="31849B" w:themeColor="accent5" w:themeShade="BF"/>
          <w:sz w:val="17"/>
          <w:szCs w:val="17"/>
        </w:rPr>
        <w:t xml:space="preserve">afspraak OSO gegevensset v1.0 </w:t>
      </w:r>
    </w:p>
    <w:p w14:paraId="29BB5E42" w14:textId="141BDB47" w:rsidR="0008660A" w:rsidRPr="006A43D9" w:rsidRDefault="0008660A" w:rsidP="006A43D9">
      <w:pPr>
        <w:pBdr>
          <w:bottom w:val="single" w:sz="8" w:space="1" w:color="5F497A" w:themeColor="accent4" w:themeShade="BF"/>
        </w:pBdr>
        <w:rPr>
          <w:color w:val="31849B" w:themeColor="accent5" w:themeShade="BF"/>
          <w:sz w:val="17"/>
          <w:szCs w:val="17"/>
        </w:rPr>
      </w:pPr>
      <w:r>
        <w:rPr>
          <w:color w:val="31849B" w:themeColor="accent5" w:themeShade="BF"/>
          <w:sz w:val="17"/>
          <w:szCs w:val="17"/>
        </w:rPr>
        <w:t>Datum:</w:t>
      </w:r>
      <w:r>
        <w:rPr>
          <w:color w:val="31849B" w:themeColor="accent5" w:themeShade="BF"/>
          <w:sz w:val="17"/>
          <w:szCs w:val="17"/>
        </w:rPr>
        <w:tab/>
      </w:r>
      <w:r>
        <w:rPr>
          <w:color w:val="31849B" w:themeColor="accent5" w:themeShade="BF"/>
          <w:sz w:val="17"/>
          <w:szCs w:val="17"/>
        </w:rPr>
        <w:tab/>
        <w:t>23-09-2013</w:t>
      </w:r>
    </w:p>
    <w:p w14:paraId="3EBF93E5" w14:textId="77777777" w:rsidR="00EF70A1" w:rsidRDefault="00EF70A1" w:rsidP="00EF70A1">
      <w:pPr>
        <w:rPr>
          <w:b/>
          <w:sz w:val="22"/>
          <w:szCs w:val="22"/>
        </w:rPr>
      </w:pPr>
    </w:p>
    <w:p w14:paraId="56997AF4" w14:textId="77777777" w:rsidR="00EF70A1" w:rsidRPr="001D301B" w:rsidRDefault="00EF70A1" w:rsidP="001D301B">
      <w:pPr>
        <w:pStyle w:val="Kop1"/>
      </w:pPr>
      <w:r w:rsidRPr="001D301B">
        <w:t>Inleiding</w:t>
      </w:r>
    </w:p>
    <w:p w14:paraId="590EB669" w14:textId="638F445D" w:rsidR="001A7C71" w:rsidRDefault="003B605D" w:rsidP="00EF70A1">
      <w:pPr>
        <w:rPr>
          <w:sz w:val="17"/>
          <w:szCs w:val="17"/>
        </w:rPr>
      </w:pPr>
      <w:r>
        <w:rPr>
          <w:sz w:val="17"/>
          <w:szCs w:val="17"/>
        </w:rPr>
        <w:t xml:space="preserve">Op </w:t>
      </w:r>
      <w:r w:rsidR="00E7480C">
        <w:rPr>
          <w:sz w:val="17"/>
          <w:szCs w:val="17"/>
        </w:rPr>
        <w:t>7 november 2013</w:t>
      </w:r>
      <w:r>
        <w:rPr>
          <w:sz w:val="17"/>
          <w:szCs w:val="17"/>
        </w:rPr>
        <w:t xml:space="preserve"> staat de registratie van de afspra</w:t>
      </w:r>
      <w:r w:rsidR="00C25D28">
        <w:rPr>
          <w:sz w:val="17"/>
          <w:szCs w:val="17"/>
        </w:rPr>
        <w:t>a</w:t>
      </w:r>
      <w:r>
        <w:rPr>
          <w:sz w:val="17"/>
          <w:szCs w:val="17"/>
        </w:rPr>
        <w:t>k</w:t>
      </w:r>
      <w:r w:rsidR="00C25D28">
        <w:rPr>
          <w:sz w:val="17"/>
          <w:szCs w:val="17"/>
        </w:rPr>
        <w:t xml:space="preserve"> OSO gegevensset v1.0</w:t>
      </w:r>
      <w:r>
        <w:rPr>
          <w:sz w:val="17"/>
          <w:szCs w:val="17"/>
        </w:rPr>
        <w:t xml:space="preserve"> </w:t>
      </w:r>
      <w:r w:rsidR="00483FB6">
        <w:rPr>
          <w:sz w:val="17"/>
          <w:szCs w:val="17"/>
        </w:rPr>
        <w:t xml:space="preserve">die vanuit het project </w:t>
      </w:r>
      <w:r w:rsidR="00C25D28">
        <w:rPr>
          <w:sz w:val="17"/>
          <w:szCs w:val="17"/>
        </w:rPr>
        <w:t>"Standaard OSO"</w:t>
      </w:r>
      <w:r w:rsidR="00483FB6">
        <w:rPr>
          <w:sz w:val="17"/>
          <w:szCs w:val="17"/>
        </w:rPr>
        <w:t xml:space="preserve"> </w:t>
      </w:r>
      <w:r w:rsidR="00C25D28">
        <w:rPr>
          <w:sz w:val="17"/>
          <w:szCs w:val="17"/>
        </w:rPr>
        <w:t xml:space="preserve">is </w:t>
      </w:r>
      <w:r w:rsidR="00483FB6">
        <w:rPr>
          <w:sz w:val="17"/>
          <w:szCs w:val="17"/>
        </w:rPr>
        <w:t xml:space="preserve">ingediend </w:t>
      </w:r>
      <w:r>
        <w:rPr>
          <w:sz w:val="17"/>
          <w:szCs w:val="17"/>
        </w:rPr>
        <w:t xml:space="preserve">op de agenda van de standaardisatieraad. Bij het versturen van de agenda op </w:t>
      </w:r>
      <w:r w:rsidR="00E7480C">
        <w:rPr>
          <w:sz w:val="17"/>
          <w:szCs w:val="17"/>
        </w:rPr>
        <w:t>7 oktober 2013</w:t>
      </w:r>
      <w:r>
        <w:rPr>
          <w:sz w:val="17"/>
          <w:szCs w:val="17"/>
        </w:rPr>
        <w:t xml:space="preserve"> </w:t>
      </w:r>
      <w:r w:rsidR="006A43D9">
        <w:rPr>
          <w:sz w:val="17"/>
          <w:szCs w:val="17"/>
        </w:rPr>
        <w:t>is</w:t>
      </w:r>
      <w:r>
        <w:rPr>
          <w:sz w:val="17"/>
          <w:szCs w:val="17"/>
        </w:rPr>
        <w:t xml:space="preserve"> de vragenlijst </w:t>
      </w:r>
      <w:r w:rsidR="00BE10DA">
        <w:rPr>
          <w:sz w:val="17"/>
          <w:szCs w:val="17"/>
        </w:rPr>
        <w:t xml:space="preserve">en de </w:t>
      </w:r>
      <w:r w:rsidR="006A43D9">
        <w:rPr>
          <w:sz w:val="17"/>
          <w:szCs w:val="17"/>
        </w:rPr>
        <w:t xml:space="preserve">documentatie behorende bij de </w:t>
      </w:r>
      <w:r w:rsidR="00BE10DA">
        <w:rPr>
          <w:sz w:val="17"/>
          <w:szCs w:val="17"/>
        </w:rPr>
        <w:t>afspra</w:t>
      </w:r>
      <w:r w:rsidR="006A43D9">
        <w:rPr>
          <w:sz w:val="17"/>
          <w:szCs w:val="17"/>
        </w:rPr>
        <w:t>a</w:t>
      </w:r>
      <w:r w:rsidR="005217B1">
        <w:rPr>
          <w:sz w:val="17"/>
          <w:szCs w:val="17"/>
        </w:rPr>
        <w:t xml:space="preserve">k </w:t>
      </w:r>
      <w:r>
        <w:rPr>
          <w:sz w:val="17"/>
          <w:szCs w:val="17"/>
        </w:rPr>
        <w:t xml:space="preserve">ten behoeve van de registratie </w:t>
      </w:r>
      <w:r w:rsidR="005217B1">
        <w:rPr>
          <w:sz w:val="17"/>
          <w:szCs w:val="17"/>
        </w:rPr>
        <w:t>van</w:t>
      </w:r>
      <w:r>
        <w:rPr>
          <w:sz w:val="17"/>
          <w:szCs w:val="17"/>
        </w:rPr>
        <w:t xml:space="preserve"> de</w:t>
      </w:r>
      <w:r w:rsidR="00BE10DA">
        <w:rPr>
          <w:sz w:val="17"/>
          <w:szCs w:val="17"/>
        </w:rPr>
        <w:t>ze afspr</w:t>
      </w:r>
      <w:r w:rsidR="006A43D9">
        <w:rPr>
          <w:sz w:val="17"/>
          <w:szCs w:val="17"/>
        </w:rPr>
        <w:t>a</w:t>
      </w:r>
      <w:r w:rsidR="00BE10DA">
        <w:rPr>
          <w:sz w:val="17"/>
          <w:szCs w:val="17"/>
        </w:rPr>
        <w:t>a</w:t>
      </w:r>
      <w:r>
        <w:rPr>
          <w:sz w:val="17"/>
          <w:szCs w:val="17"/>
        </w:rPr>
        <w:t xml:space="preserve">k </w:t>
      </w:r>
      <w:r w:rsidR="001A7C71">
        <w:rPr>
          <w:sz w:val="17"/>
          <w:szCs w:val="17"/>
        </w:rPr>
        <w:t>als bijlage</w:t>
      </w:r>
      <w:r w:rsidR="00BE10DA">
        <w:rPr>
          <w:sz w:val="17"/>
          <w:szCs w:val="17"/>
        </w:rPr>
        <w:t>n</w:t>
      </w:r>
      <w:r w:rsidR="001A7C71">
        <w:rPr>
          <w:sz w:val="17"/>
          <w:szCs w:val="17"/>
        </w:rPr>
        <w:t xml:space="preserve"> </w:t>
      </w:r>
      <w:r>
        <w:rPr>
          <w:sz w:val="17"/>
          <w:szCs w:val="17"/>
        </w:rPr>
        <w:t>verzonden. Deze registratie verloopt volgens de procedure zoals deze door het bureau EduStandaard is omschr</w:t>
      </w:r>
      <w:r w:rsidR="001A7C71">
        <w:rPr>
          <w:sz w:val="17"/>
          <w:szCs w:val="17"/>
        </w:rPr>
        <w:t>even en is goedgekeurd door de r</w:t>
      </w:r>
      <w:r>
        <w:rPr>
          <w:sz w:val="17"/>
          <w:szCs w:val="17"/>
        </w:rPr>
        <w:t xml:space="preserve">aad. </w:t>
      </w:r>
      <w:r w:rsidR="001A7C71">
        <w:rPr>
          <w:sz w:val="17"/>
          <w:szCs w:val="17"/>
        </w:rPr>
        <w:t xml:space="preserve">Deze memo beschrijft de procedure en de weging van de kwaliteitsaspecten. Het bureau </w:t>
      </w:r>
      <w:r w:rsidR="006A43D9">
        <w:rPr>
          <w:sz w:val="17"/>
          <w:szCs w:val="17"/>
        </w:rPr>
        <w:t xml:space="preserve">heeft de ingevulde vragenlijst en de documentatie van de afspraak aangeleverd door de </w:t>
      </w:r>
      <w:r w:rsidR="001A7C71">
        <w:rPr>
          <w:sz w:val="17"/>
          <w:szCs w:val="17"/>
        </w:rPr>
        <w:t xml:space="preserve">projectwerkgroep </w:t>
      </w:r>
      <w:r w:rsidR="006A43D9">
        <w:rPr>
          <w:sz w:val="17"/>
          <w:szCs w:val="17"/>
        </w:rPr>
        <w:t xml:space="preserve">geanalyseerd en heeft </w:t>
      </w:r>
      <w:r w:rsidR="001A7C71">
        <w:rPr>
          <w:sz w:val="17"/>
          <w:szCs w:val="17"/>
        </w:rPr>
        <w:t xml:space="preserve">bij de </w:t>
      </w:r>
      <w:r w:rsidR="006A43D9">
        <w:rPr>
          <w:sz w:val="17"/>
          <w:szCs w:val="17"/>
        </w:rPr>
        <w:t xml:space="preserve">verschillende </w:t>
      </w:r>
      <w:r w:rsidR="001A7C71">
        <w:rPr>
          <w:sz w:val="17"/>
          <w:szCs w:val="17"/>
        </w:rPr>
        <w:t xml:space="preserve">aspecten aangegeven of de afspraak voldoet. </w:t>
      </w:r>
    </w:p>
    <w:p w14:paraId="2478B6D5" w14:textId="1FE7093F" w:rsidR="001A7C71" w:rsidRDefault="000D7605" w:rsidP="00EF70A1">
      <w:pPr>
        <w:rPr>
          <w:sz w:val="17"/>
          <w:szCs w:val="17"/>
        </w:rPr>
      </w:pPr>
      <w:r>
        <w:rPr>
          <w:sz w:val="17"/>
          <w:szCs w:val="17"/>
        </w:rPr>
        <w:t>Het laatste hoofdstuk</w:t>
      </w:r>
      <w:r w:rsidR="001A7C71">
        <w:rPr>
          <w:sz w:val="17"/>
          <w:szCs w:val="17"/>
        </w:rPr>
        <w:t xml:space="preserve"> </w:t>
      </w:r>
      <w:r w:rsidR="001D301B">
        <w:rPr>
          <w:sz w:val="17"/>
          <w:szCs w:val="17"/>
        </w:rPr>
        <w:t>bevat de beoordeling van de ingediende afspraak en daarmee het advies aan de Standaardisatieraad over het in beheer nemen van de afspraak.</w:t>
      </w:r>
      <w:r w:rsidR="001A7C71">
        <w:rPr>
          <w:sz w:val="17"/>
          <w:szCs w:val="17"/>
        </w:rPr>
        <w:t xml:space="preserve"> </w:t>
      </w:r>
    </w:p>
    <w:p w14:paraId="460AD74E" w14:textId="77777777" w:rsidR="008E52F5" w:rsidRDefault="008E52F5" w:rsidP="00EF70A1">
      <w:pPr>
        <w:rPr>
          <w:sz w:val="17"/>
          <w:szCs w:val="17"/>
        </w:rPr>
      </w:pPr>
    </w:p>
    <w:p w14:paraId="500C1569" w14:textId="20827F27" w:rsidR="001D4A86" w:rsidRPr="006A43D9" w:rsidRDefault="006A43D9" w:rsidP="001D301B">
      <w:pPr>
        <w:pStyle w:val="Kop1"/>
      </w:pPr>
      <w:r w:rsidRPr="006A43D9">
        <w:t>OSO Gegevensset</w:t>
      </w:r>
    </w:p>
    <w:p w14:paraId="56028E68" w14:textId="77777777" w:rsidR="006A43D9" w:rsidRPr="006A43D9" w:rsidRDefault="006A43D9" w:rsidP="006A43D9">
      <w:pPr>
        <w:rPr>
          <w:sz w:val="17"/>
          <w:szCs w:val="17"/>
        </w:rPr>
      </w:pPr>
      <w:r>
        <w:rPr>
          <w:sz w:val="17"/>
          <w:szCs w:val="17"/>
        </w:rPr>
        <w:t xml:space="preserve">De afspraak </w:t>
      </w:r>
      <w:r w:rsidRPr="006A43D9">
        <w:rPr>
          <w:i/>
          <w:sz w:val="17"/>
          <w:szCs w:val="17"/>
        </w:rPr>
        <w:t>OSO Gegevensset</w:t>
      </w:r>
      <w:r>
        <w:rPr>
          <w:sz w:val="17"/>
          <w:szCs w:val="17"/>
        </w:rPr>
        <w:t xml:space="preserve"> is een a</w:t>
      </w:r>
      <w:r w:rsidRPr="006A43D9">
        <w:rPr>
          <w:sz w:val="17"/>
          <w:szCs w:val="17"/>
        </w:rPr>
        <w:t>fspraak over gegevensset en toepassing bij overstapdossier in PO en VO</w:t>
      </w:r>
      <w:r>
        <w:rPr>
          <w:sz w:val="17"/>
          <w:szCs w:val="17"/>
        </w:rPr>
        <w:t xml:space="preserve">. </w:t>
      </w:r>
      <w:r w:rsidRPr="006A43D9">
        <w:rPr>
          <w:sz w:val="17"/>
          <w:szCs w:val="17"/>
        </w:rPr>
        <w:t xml:space="preserve">Een belangrijke toepassing van de uitwisseling van het dossier van een leerling is de overdracht in het kader van de overstap van een leerling van de huidige school naar de nieuwe school. Het zogenaamde overstapdossier. De bulk van deze uitwisselingen vindt plaats tussen de onderwijssectoren PO (Primair Onderwijs) en VO (Voortgezet Onderwijs). Minder voorkomend maar zeker niet onbelangrijk zijn de uitwisselingen binnen PO of binnen VO. </w:t>
      </w:r>
    </w:p>
    <w:p w14:paraId="3B1E0FF6" w14:textId="3415EBD7" w:rsidR="006A43D9" w:rsidRPr="006A43D9" w:rsidRDefault="006A43D9" w:rsidP="006A43D9">
      <w:pPr>
        <w:rPr>
          <w:sz w:val="17"/>
          <w:szCs w:val="17"/>
        </w:rPr>
      </w:pPr>
      <w:r w:rsidRPr="006A43D9">
        <w:rPr>
          <w:sz w:val="17"/>
          <w:szCs w:val="17"/>
        </w:rPr>
        <w:t>Bij de overdracht van een overstapdossier zijn verschillende voornamelijk administratieve programma’s als leerling</w:t>
      </w:r>
      <w:r>
        <w:rPr>
          <w:sz w:val="17"/>
          <w:szCs w:val="17"/>
        </w:rPr>
        <w:t>-</w:t>
      </w:r>
      <w:r w:rsidRPr="006A43D9">
        <w:rPr>
          <w:sz w:val="17"/>
          <w:szCs w:val="17"/>
        </w:rPr>
        <w:t xml:space="preserve">administratiesystemen (LAS-en) betrokken. In sommige gevallen worden binnen regionale uitwisselingen eveneens regionale onderwijsportalen betrokken. </w:t>
      </w:r>
    </w:p>
    <w:p w14:paraId="5F04A3C8" w14:textId="29236EA0" w:rsidR="001D4A86" w:rsidRPr="008E52F5" w:rsidRDefault="006A43D9" w:rsidP="00EF70A1">
      <w:pPr>
        <w:rPr>
          <w:sz w:val="17"/>
          <w:szCs w:val="17"/>
        </w:rPr>
      </w:pPr>
      <w:r w:rsidRPr="006A43D9">
        <w:rPr>
          <w:sz w:val="17"/>
          <w:szCs w:val="17"/>
        </w:rPr>
        <w:t xml:space="preserve">Belangrijk onderdeel van de overdracht van dit overstapdossier is dat ouders/verzorgers bij de huidige school inzage hebben in het overstapdossier. Het overstapdossier bevat hierna de registratie van deze inzage. </w:t>
      </w:r>
    </w:p>
    <w:p w14:paraId="28F2A195" w14:textId="25EE4095" w:rsidR="00EF70A1" w:rsidRDefault="006A43D9" w:rsidP="001D301B">
      <w:pPr>
        <w:pStyle w:val="Kop1"/>
      </w:pPr>
      <w:r>
        <w:t xml:space="preserve">Totstandkoming van </w:t>
      </w:r>
      <w:r w:rsidR="00F06490">
        <w:t>dit advies</w:t>
      </w:r>
    </w:p>
    <w:p w14:paraId="35B817FD" w14:textId="28618CD5" w:rsidR="001D301B" w:rsidRDefault="001D301B" w:rsidP="001D301B">
      <w:pPr>
        <w:rPr>
          <w:sz w:val="17"/>
          <w:szCs w:val="17"/>
        </w:rPr>
      </w:pPr>
      <w:r>
        <w:rPr>
          <w:noProof/>
          <w:sz w:val="17"/>
          <w:szCs w:val="17"/>
          <w:lang w:val="en-US" w:eastAsia="nl-NL"/>
        </w:rPr>
        <mc:AlternateContent>
          <mc:Choice Requires="wps">
            <w:drawing>
              <wp:anchor distT="0" distB="0" distL="114300" distR="114300" simplePos="0" relativeHeight="251666432" behindDoc="0" locked="0" layoutInCell="1" allowOverlap="1" wp14:anchorId="369018E9" wp14:editId="30114552">
                <wp:simplePos x="0" y="0"/>
                <wp:positionH relativeFrom="column">
                  <wp:posOffset>2148205</wp:posOffset>
                </wp:positionH>
                <wp:positionV relativeFrom="paragraph">
                  <wp:posOffset>43815</wp:posOffset>
                </wp:positionV>
                <wp:extent cx="3381375" cy="2971800"/>
                <wp:effectExtent l="0" t="0" r="9525" b="0"/>
                <wp:wrapSquare wrapText="bothSides"/>
                <wp:docPr id="8" name="Tekstvak 8"/>
                <wp:cNvGraphicFramePr/>
                <a:graphic xmlns:a="http://schemas.openxmlformats.org/drawingml/2006/main">
                  <a:graphicData uri="http://schemas.microsoft.com/office/word/2010/wordprocessingShape">
                    <wps:wsp>
                      <wps:cNvSpPr txBox="1"/>
                      <wps:spPr>
                        <a:xfrm>
                          <a:off x="0" y="0"/>
                          <a:ext cx="3381375" cy="297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52BF65" w14:textId="692C76B5" w:rsidR="001D301B" w:rsidRDefault="001D301B">
                            <w:r>
                              <w:rPr>
                                <w:noProof/>
                                <w:sz w:val="17"/>
                                <w:szCs w:val="17"/>
                                <w:lang w:val="en-US" w:eastAsia="nl-NL"/>
                              </w:rPr>
                              <w:drawing>
                                <wp:inline distT="0" distB="0" distL="0" distR="0" wp14:anchorId="69D2DAF6" wp14:editId="21C16064">
                                  <wp:extent cx="3248947" cy="2171700"/>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3-01-04 om 15.24.02.png"/>
                                          <pic:cNvPicPr/>
                                        </pic:nvPicPr>
                                        <pic:blipFill rotWithShape="1">
                                          <a:blip r:embed="rId10">
                                            <a:extLst>
                                              <a:ext uri="{28A0092B-C50C-407E-A947-70E740481C1C}">
                                                <a14:useLocalDpi xmlns:a14="http://schemas.microsoft.com/office/drawing/2010/main" val="0"/>
                                              </a:ext>
                                            </a:extLst>
                                          </a:blip>
                                          <a:srcRect t="3314" b="5394"/>
                                          <a:stretch/>
                                        </pic:blipFill>
                                        <pic:spPr bwMode="auto">
                                          <a:xfrm>
                                            <a:off x="0" y="0"/>
                                            <a:ext cx="3254276" cy="2175262"/>
                                          </a:xfrm>
                                          <a:prstGeom prst="rect">
                                            <a:avLst/>
                                          </a:prstGeom>
                                          <a:ln>
                                            <a:noFill/>
                                          </a:ln>
                                          <a:extLst>
                                            <a:ext uri="{53640926-AAD7-44d8-BBD7-CCE9431645EC}">
                                              <a14:shadowObscured xmlns:a14="http://schemas.microsoft.com/office/drawing/2010/main"/>
                                            </a:ext>
                                          </a:extLst>
                                        </pic:spPr>
                                      </pic:pic>
                                    </a:graphicData>
                                  </a:graphic>
                                </wp:inline>
                              </w:drawing>
                            </w:r>
                          </w:p>
                          <w:p w14:paraId="072AEF84" w14:textId="77777777" w:rsidR="001D301B" w:rsidRPr="00723DB1" w:rsidRDefault="001D301B" w:rsidP="001D301B">
                            <w:pPr>
                              <w:pStyle w:val="Bijschrift"/>
                              <w:rPr>
                                <w:sz w:val="17"/>
                                <w:szCs w:val="17"/>
                              </w:rPr>
                            </w:pPr>
                            <w:r w:rsidRPr="00723DB1">
                              <w:rPr>
                                <w:sz w:val="17"/>
                                <w:szCs w:val="17"/>
                              </w:rPr>
                              <w:t xml:space="preserve">Figuur </w:t>
                            </w:r>
                            <w:r w:rsidRPr="00723DB1">
                              <w:rPr>
                                <w:sz w:val="17"/>
                                <w:szCs w:val="17"/>
                              </w:rPr>
                              <w:fldChar w:fldCharType="begin"/>
                            </w:r>
                            <w:r w:rsidRPr="00723DB1">
                              <w:rPr>
                                <w:sz w:val="17"/>
                                <w:szCs w:val="17"/>
                              </w:rPr>
                              <w:instrText xml:space="preserve"> SEQ Figuur \* ARABIC </w:instrText>
                            </w:r>
                            <w:r w:rsidRPr="00723DB1">
                              <w:rPr>
                                <w:sz w:val="17"/>
                                <w:szCs w:val="17"/>
                              </w:rPr>
                              <w:fldChar w:fldCharType="separate"/>
                            </w:r>
                            <w:r>
                              <w:rPr>
                                <w:noProof/>
                                <w:sz w:val="17"/>
                                <w:szCs w:val="17"/>
                              </w:rPr>
                              <w:t>1</w:t>
                            </w:r>
                            <w:r w:rsidRPr="00723DB1">
                              <w:rPr>
                                <w:sz w:val="17"/>
                                <w:szCs w:val="17"/>
                              </w:rPr>
                              <w:fldChar w:fldCharType="end"/>
                            </w:r>
                            <w:r w:rsidRPr="00723DB1">
                              <w:rPr>
                                <w:sz w:val="17"/>
                                <w:szCs w:val="17"/>
                              </w:rPr>
                              <w:t xml:space="preserve"> </w:t>
                            </w:r>
                            <w:r>
                              <w:rPr>
                                <w:sz w:val="17"/>
                                <w:szCs w:val="17"/>
                              </w:rPr>
                              <w:t xml:space="preserve">Regulier </w:t>
                            </w:r>
                            <w:r w:rsidRPr="00723DB1">
                              <w:rPr>
                                <w:sz w:val="17"/>
                                <w:szCs w:val="17"/>
                              </w:rPr>
                              <w:t>EduStandaard indien proces</w:t>
                            </w:r>
                          </w:p>
                          <w:p w14:paraId="037A5567" w14:textId="77777777" w:rsidR="001D301B" w:rsidRDefault="001D30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o:spid="_x0000_s1026" type="#_x0000_t202" style="position:absolute;margin-left:169.15pt;margin-top:3.45pt;width:266.25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" fillcolor="white [3201]" stroked="f" strokeweight=".5pt">
                <v:textbox>
                  <w:txbxContent>
                    <w:p w14:paraId="3252BF65" w14:textId="692C76B5" w:rsidR="001D301B" w:rsidRDefault="001D301B">
                      <w:r>
                        <w:rPr>
                          <w:noProof/>
                          <w:sz w:val="17"/>
                          <w:szCs w:val="17"/>
                          <w:lang w:eastAsia="nl-NL"/>
                        </w:rPr>
                        <w:drawing>
                          <wp:inline distT="0" distB="0" distL="0" distR="0" wp14:anchorId="69D2DAF6" wp14:editId="21C16064">
                            <wp:extent cx="3248947" cy="2171700"/>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3-01-04 om 15.24.02.png"/>
                                    <pic:cNvPicPr/>
                                  </pic:nvPicPr>
                                  <pic:blipFill rotWithShape="1">
                                    <a:blip r:embed="rId11">
                                      <a:extLst>
                                        <a:ext uri="{28A0092B-C50C-407E-A947-70E740481C1C}">
                                          <a14:useLocalDpi xmlns:a14="http://schemas.microsoft.com/office/drawing/2010/main" val="0"/>
                                        </a:ext>
                                      </a:extLst>
                                    </a:blip>
                                    <a:srcRect t="3314" b="5394"/>
                                    <a:stretch/>
                                  </pic:blipFill>
                                  <pic:spPr bwMode="auto">
                                    <a:xfrm>
                                      <a:off x="0" y="0"/>
                                      <a:ext cx="3254276" cy="2175262"/>
                                    </a:xfrm>
                                    <a:prstGeom prst="rect">
                                      <a:avLst/>
                                    </a:prstGeom>
                                    <a:ln>
                                      <a:noFill/>
                                    </a:ln>
                                    <a:extLst>
                                      <a:ext uri="{53640926-AAD7-44D8-BBD7-CCE9431645EC}">
                                        <a14:shadowObscured xmlns:a14="http://schemas.microsoft.com/office/drawing/2010/main"/>
                                      </a:ext>
                                    </a:extLst>
                                  </pic:spPr>
                                </pic:pic>
                              </a:graphicData>
                            </a:graphic>
                          </wp:inline>
                        </w:drawing>
                      </w:r>
                    </w:p>
                    <w:p w14:paraId="072AEF84" w14:textId="77777777" w:rsidR="001D301B" w:rsidRPr="00723DB1" w:rsidRDefault="001D301B" w:rsidP="001D301B">
                      <w:pPr>
                        <w:pStyle w:val="Bijschrift"/>
                        <w:rPr>
                          <w:sz w:val="17"/>
                          <w:szCs w:val="17"/>
                        </w:rPr>
                      </w:pPr>
                      <w:r w:rsidRPr="00723DB1">
                        <w:rPr>
                          <w:sz w:val="17"/>
                          <w:szCs w:val="17"/>
                        </w:rPr>
                        <w:t xml:space="preserve">Figuur </w:t>
                      </w:r>
                      <w:r w:rsidRPr="00723DB1">
                        <w:rPr>
                          <w:sz w:val="17"/>
                          <w:szCs w:val="17"/>
                        </w:rPr>
                        <w:fldChar w:fldCharType="begin"/>
                      </w:r>
                      <w:r w:rsidRPr="00723DB1">
                        <w:rPr>
                          <w:sz w:val="17"/>
                          <w:szCs w:val="17"/>
                        </w:rPr>
                        <w:instrText xml:space="preserve"> SEQ Figuur \* ARABIC </w:instrText>
                      </w:r>
                      <w:r w:rsidRPr="00723DB1">
                        <w:rPr>
                          <w:sz w:val="17"/>
                          <w:szCs w:val="17"/>
                        </w:rPr>
                        <w:fldChar w:fldCharType="separate"/>
                      </w:r>
                      <w:r>
                        <w:rPr>
                          <w:noProof/>
                          <w:sz w:val="17"/>
                          <w:szCs w:val="17"/>
                        </w:rPr>
                        <w:t>1</w:t>
                      </w:r>
                      <w:r w:rsidRPr="00723DB1">
                        <w:rPr>
                          <w:sz w:val="17"/>
                          <w:szCs w:val="17"/>
                        </w:rPr>
                        <w:fldChar w:fldCharType="end"/>
                      </w:r>
                      <w:r w:rsidRPr="00723DB1">
                        <w:rPr>
                          <w:sz w:val="17"/>
                          <w:szCs w:val="17"/>
                        </w:rPr>
                        <w:t xml:space="preserve"> </w:t>
                      </w:r>
                      <w:r>
                        <w:rPr>
                          <w:sz w:val="17"/>
                          <w:szCs w:val="17"/>
                        </w:rPr>
                        <w:t xml:space="preserve">Regulier </w:t>
                      </w:r>
                      <w:r w:rsidRPr="00723DB1">
                        <w:rPr>
                          <w:sz w:val="17"/>
                          <w:szCs w:val="17"/>
                        </w:rPr>
                        <w:t>EduStandaard indien proces</w:t>
                      </w:r>
                    </w:p>
                    <w:p w14:paraId="037A5567" w14:textId="77777777" w:rsidR="001D301B" w:rsidRDefault="001D301B"/>
                  </w:txbxContent>
                </v:textbox>
                <w10:wrap type="square"/>
              </v:shape>
            </w:pict>
          </mc:Fallback>
        </mc:AlternateContent>
      </w:r>
      <w:r>
        <w:rPr>
          <w:sz w:val="17"/>
          <w:szCs w:val="17"/>
        </w:rPr>
        <w:t xml:space="preserve">De projectgroep </w:t>
      </w:r>
      <w:r>
        <w:rPr>
          <w:i/>
          <w:sz w:val="17"/>
          <w:szCs w:val="17"/>
        </w:rPr>
        <w:t>Standaard OSO</w:t>
      </w:r>
      <w:r>
        <w:rPr>
          <w:sz w:val="17"/>
          <w:szCs w:val="17"/>
        </w:rPr>
        <w:t xml:space="preserve"> heeft de</w:t>
      </w:r>
      <w:r w:rsidRPr="00AE1990">
        <w:rPr>
          <w:sz w:val="17"/>
          <w:szCs w:val="17"/>
        </w:rPr>
        <w:t xml:space="preserve"> </w:t>
      </w:r>
      <w:r>
        <w:rPr>
          <w:sz w:val="17"/>
          <w:szCs w:val="17"/>
        </w:rPr>
        <w:t xml:space="preserve">EduStandaard </w:t>
      </w:r>
      <w:r w:rsidRPr="00AE1990">
        <w:rPr>
          <w:sz w:val="17"/>
          <w:szCs w:val="17"/>
        </w:rPr>
        <w:t xml:space="preserve">vragenlijst naar waarheid en zo compleet mogelijk </w:t>
      </w:r>
      <w:r>
        <w:rPr>
          <w:sz w:val="17"/>
          <w:szCs w:val="17"/>
        </w:rPr>
        <w:t xml:space="preserve">ingevuld en samen met de afspraak en bijbehorende documentatie </w:t>
      </w:r>
      <w:r w:rsidRPr="00AE1990">
        <w:rPr>
          <w:sz w:val="17"/>
          <w:szCs w:val="17"/>
        </w:rPr>
        <w:t>naar</w:t>
      </w:r>
      <w:r>
        <w:rPr>
          <w:sz w:val="17"/>
          <w:szCs w:val="17"/>
        </w:rPr>
        <w:t xml:space="preserve"> Bureau </w:t>
      </w:r>
      <w:r w:rsidRPr="00AE1990">
        <w:rPr>
          <w:sz w:val="17"/>
          <w:szCs w:val="17"/>
        </w:rPr>
        <w:t>EduStandaard</w:t>
      </w:r>
      <w:r>
        <w:rPr>
          <w:sz w:val="17"/>
          <w:szCs w:val="17"/>
        </w:rPr>
        <w:t xml:space="preserve"> opgestuurd</w:t>
      </w:r>
      <w:r w:rsidRPr="00AE1990">
        <w:rPr>
          <w:sz w:val="17"/>
          <w:szCs w:val="17"/>
        </w:rPr>
        <w:t xml:space="preserve">. </w:t>
      </w:r>
    </w:p>
    <w:p w14:paraId="727D12FC" w14:textId="77777777" w:rsidR="001D301B" w:rsidRDefault="001D301B" w:rsidP="001D301B">
      <w:pPr>
        <w:rPr>
          <w:sz w:val="17"/>
          <w:szCs w:val="17"/>
        </w:rPr>
      </w:pPr>
      <w:r>
        <w:rPr>
          <w:sz w:val="17"/>
          <w:szCs w:val="17"/>
        </w:rPr>
        <w:t xml:space="preserve">Bureau </w:t>
      </w:r>
      <w:r w:rsidRPr="00AE1990">
        <w:rPr>
          <w:sz w:val="17"/>
          <w:szCs w:val="17"/>
        </w:rPr>
        <w:t xml:space="preserve">EduStandaard </w:t>
      </w:r>
      <w:r>
        <w:rPr>
          <w:sz w:val="17"/>
          <w:szCs w:val="17"/>
        </w:rPr>
        <w:t xml:space="preserve">heeft op basis van deze </w:t>
      </w:r>
      <w:r w:rsidRPr="00AE1990">
        <w:rPr>
          <w:sz w:val="17"/>
          <w:szCs w:val="17"/>
        </w:rPr>
        <w:t>ingevulde vragenlijst</w:t>
      </w:r>
      <w:r>
        <w:rPr>
          <w:sz w:val="17"/>
          <w:szCs w:val="17"/>
        </w:rPr>
        <w:t>en en de daaraan gekoppelde kwaliteitscriteria een inschatting over de kwaliteit en relevantie van de afspraak gemaakt.</w:t>
      </w:r>
    </w:p>
    <w:p w14:paraId="434E31BA" w14:textId="1ABAD292" w:rsidR="001D301B" w:rsidRDefault="001D301B" w:rsidP="001D301B">
      <w:pPr>
        <w:rPr>
          <w:sz w:val="17"/>
          <w:szCs w:val="17"/>
        </w:rPr>
      </w:pPr>
      <w:r>
        <w:rPr>
          <w:sz w:val="17"/>
          <w:szCs w:val="17"/>
        </w:rPr>
        <w:t xml:space="preserve">Aangezien er nog geen speciale werkgroep is die zich met deze of soortgelijke afspraken bezighoudt, heeft BES op verzoek van de projectgroep </w:t>
      </w:r>
      <w:r>
        <w:rPr>
          <w:i/>
          <w:sz w:val="17"/>
          <w:szCs w:val="17"/>
        </w:rPr>
        <w:t>Standaard OSO</w:t>
      </w:r>
      <w:r>
        <w:rPr>
          <w:sz w:val="17"/>
          <w:szCs w:val="17"/>
        </w:rPr>
        <w:t xml:space="preserve"> dit advies opgesteld. (zie figuur 2)</w:t>
      </w:r>
    </w:p>
    <w:p w14:paraId="30DA2E20" w14:textId="79BED0EA" w:rsidR="00723DB1" w:rsidRPr="00AE1990" w:rsidRDefault="00723DB1" w:rsidP="00CC129E">
      <w:pPr>
        <w:rPr>
          <w:sz w:val="17"/>
          <w:szCs w:val="17"/>
        </w:rPr>
      </w:pPr>
    </w:p>
    <w:p w14:paraId="323EF96A" w14:textId="0F05B63A" w:rsidR="001D301B" w:rsidRDefault="001D301B" w:rsidP="00723DB1">
      <w:pPr>
        <w:pStyle w:val="Bijschrift"/>
        <w:rPr>
          <w:sz w:val="17"/>
          <w:szCs w:val="17"/>
        </w:rPr>
      </w:pPr>
    </w:p>
    <w:p w14:paraId="7C1977EC" w14:textId="61EB8D79" w:rsidR="001D301B" w:rsidRDefault="001D301B" w:rsidP="001D301B">
      <w:pPr>
        <w:pStyle w:val="Bijschrift"/>
        <w:rPr>
          <w:sz w:val="17"/>
          <w:szCs w:val="17"/>
        </w:rPr>
      </w:pPr>
      <w:r>
        <w:rPr>
          <w:noProof/>
          <w:sz w:val="17"/>
          <w:szCs w:val="17"/>
          <w:lang w:val="en-US" w:eastAsia="nl-NL"/>
        </w:rPr>
        <w:lastRenderedPageBreak/>
        <mc:AlternateContent>
          <mc:Choice Requires="wpg">
            <w:drawing>
              <wp:anchor distT="0" distB="0" distL="114300" distR="114300" simplePos="0" relativeHeight="251665408" behindDoc="0" locked="0" layoutInCell="1" allowOverlap="1" wp14:anchorId="0718AAAF" wp14:editId="249F589D">
                <wp:simplePos x="0" y="0"/>
                <wp:positionH relativeFrom="column">
                  <wp:posOffset>1043305</wp:posOffset>
                </wp:positionH>
                <wp:positionV relativeFrom="paragraph">
                  <wp:posOffset>510540</wp:posOffset>
                </wp:positionV>
                <wp:extent cx="1057275" cy="447675"/>
                <wp:effectExtent l="0" t="38100" r="104775" b="85725"/>
                <wp:wrapNone/>
                <wp:docPr id="15" name="Groep 15"/>
                <wp:cNvGraphicFramePr/>
                <a:graphic xmlns:a="http://schemas.openxmlformats.org/drawingml/2006/main">
                  <a:graphicData uri="http://schemas.microsoft.com/office/word/2010/wordprocessingGroup">
                    <wpg:wgp>
                      <wpg:cNvGrpSpPr/>
                      <wpg:grpSpPr>
                        <a:xfrm>
                          <a:off x="0" y="0"/>
                          <a:ext cx="1057275" cy="447675"/>
                          <a:chOff x="0" y="0"/>
                          <a:chExt cx="1057275" cy="447675"/>
                        </a:xfrm>
                      </wpg:grpSpPr>
                      <wps:wsp>
                        <wps:cNvPr id="6" name="Rechthoek 6"/>
                        <wps:cNvSpPr/>
                        <wps:spPr>
                          <a:xfrm>
                            <a:off x="590550" y="9525"/>
                            <a:ext cx="152400" cy="4381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Gebogen verbindingslijn 7"/>
                        <wps:cNvCnPr/>
                        <wps:spPr>
                          <a:xfrm>
                            <a:off x="0" y="238125"/>
                            <a:ext cx="781050" cy="171450"/>
                          </a:xfrm>
                          <a:prstGeom prst="bentConnector3">
                            <a:avLst>
                              <a:gd name="adj1" fmla="val 14634"/>
                            </a:avLst>
                          </a:prstGeom>
                          <a:ln w="3175">
                            <a:solidFill>
                              <a:schemeClr val="accent2"/>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9" name="Rechte verbindingslijn 9"/>
                        <wps:cNvCnPr/>
                        <wps:spPr>
                          <a:xfrm flipV="1">
                            <a:off x="0" y="0"/>
                            <a:ext cx="0" cy="238125"/>
                          </a:xfrm>
                          <a:prstGeom prst="line">
                            <a:avLst/>
                          </a:prstGeom>
                          <a:ln w="3175">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wps:wsp>
                        <wps:cNvPr id="11" name="Rechte verbindingslijn met pijl 11"/>
                        <wps:cNvCnPr/>
                        <wps:spPr>
                          <a:xfrm flipV="1">
                            <a:off x="590550" y="0"/>
                            <a:ext cx="0" cy="200025"/>
                          </a:xfrm>
                          <a:prstGeom prst="straightConnector1">
                            <a:avLst/>
                          </a:prstGeom>
                          <a:ln w="3175">
                            <a:solidFill>
                              <a:schemeClr val="accent2"/>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3" name="Rechte verbindingslijn met pijl 13"/>
                        <wps:cNvCnPr/>
                        <wps:spPr>
                          <a:xfrm flipV="1">
                            <a:off x="1057275" y="0"/>
                            <a:ext cx="0" cy="200025"/>
                          </a:xfrm>
                          <a:prstGeom prst="straightConnector1">
                            <a:avLst/>
                          </a:prstGeom>
                          <a:ln w="3175">
                            <a:solidFill>
                              <a:schemeClr val="accent2"/>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4" name="Rechte verbindingslijn 14"/>
                        <wps:cNvCnPr/>
                        <wps:spPr>
                          <a:xfrm flipH="1">
                            <a:off x="504825" y="200025"/>
                            <a:ext cx="552450" cy="0"/>
                          </a:xfrm>
                          <a:prstGeom prst="line">
                            <a:avLst/>
                          </a:prstGeom>
                          <a:ln w="3175">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ep 15" o:spid="_x0000_s1026" style="position:absolute;margin-left:82.15pt;margin-top:40.2pt;width:83.25pt;height:35.25pt;z-index:251665408" coordsize="10572,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">
                <v:rect id="Rechthoek 6" o:spid="_x0000_s1027" style="position:absolute;left:5905;top:95;width:1524;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zvcQA&#10;AADaAAAADwAAAGRycy9kb3ducmV2LnhtbESPQWvCQBSE7wX/w/KE3urGQkOJrkEDQktbSKMHj4/s&#10;Mwlm38bsNkZ/vVso9DjMzDfMMh1NKwbqXWNZwXwWgSAurW64UrDfbZ9eQTiPrLG1TAqu5CBdTR6W&#10;mGh74W8aCl+JAGGXoILa+y6R0pU1GXQz2xEH72h7gz7IvpK6x0uAm1Y+R1EsDTYcFmrsKKupPBU/&#10;RsHm8+tjyPmsj+P7S37zNkM8XJV6nI7rBQhPo/8P/7XftIIYfq+EG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Ws73EAAAA2gAAAA8AAAAAAAAAAAAAAAAAmAIAAGRycy9k&#10;b3ducmV2LnhtbFBLBQYAAAAABAAEAPUAAACJAwAAAAA=&#10;" fillcolor="white [3212]" stroked="f"/>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Gebogen verbindingslijn 7" o:spid="_x0000_s1028" type="#_x0000_t34" style="position:absolute;top:2381;width:7810;height:17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o35L8AAADaAAAADwAAAGRycy9kb3ducmV2LnhtbESPT4vCMBTE74LfITxhb5roQaWalkVU&#10;vK7V+7N5/bM2L6WJ2v32G2Fhj8PM/IbZZoNtxZN63zjWMJ8pEMSFMw1XGi75YboG4QOywdYxafgh&#10;D1k6Hm0xMe7FX/Q8h0pECPsENdQhdImUvqjJop+5jjh6pesthij7SpoeXxFuW7lQaiktNhwXauxo&#10;V1NxPz+shtuiVPcyN/vrAefmO3RWDflR64/J8LkBEWgI/+G/9sloWMH7SrwBMv0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uo35L8AAADaAAAADwAAAAAAAAAAAAAAAACh&#10;AgAAZHJzL2Rvd25yZXYueG1sUEsFBgAAAAAEAAQA+QAAAI0DAAAAAA==&#10;" adj="3161" strokecolor="#c0504d [3205]" strokeweight=".25pt">
                  <v:stroke endarrow="open"/>
                </v:shape>
                <v:line id="Rechte verbindingslijn 9" o:spid="_x0000_s1029" style="position:absolute;flip:y;visibility:visible;mso-wrap-style:square" from="0,0" to="0,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L0VcQAAADaAAAADwAAAGRycy9kb3ducmV2LnhtbESPQWvCQBSE7wX/w/KEXkrdWKja6Coi&#10;tGg8GduDt2f2mQSzb+PuVuO/7xYKPQ4z8w0zW3SmEVdyvrasYDhIQBAXVtdcKvjcvz9PQPiArLGx&#10;TAru5GEx7z3MMNX2xju65qEUEcI+RQVVCG0qpS8qMugHtiWO3sk6gyFKV0rt8BbhppEvSTKSBmuO&#10;CxW2tKqoOOffRsETbvmSGTc6Hr7y9Xn8kb1uXKbUY79bTkEE6sJ/+K+91gre4PdKvAFy/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IvRVxAAAANoAAAAPAAAAAAAAAAAA&#10;AAAAAKECAABkcnMvZG93bnJldi54bWxQSwUGAAAAAAQABAD5AAAAkgMAAAAA&#10;" strokecolor="#c0504d [3205]" strokeweight=".25pt"/>
                <v:shapetype id="_x0000_t32" coordsize="21600,21600" o:spt="32" o:oned="t" path="m,l21600,21600e" filled="f">
                  <v:path arrowok="t" fillok="f" o:connecttype="none"/>
                  <o:lock v:ext="edit" shapetype="t"/>
                </v:shapetype>
                <v:shape id="Rechte verbindingslijn met pijl 11" o:spid="_x0000_s1030" type="#_x0000_t32" style="position:absolute;left:5905;width:0;height:2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EdX78AAADbAAAADwAAAGRycy9kb3ducmV2LnhtbERPyQrCMBC9C/5DGMGbpi6oVKOIKOjB&#10;g8vB49iMbbGZlCZq/XsjCN7m8daZLWpTiCdVLresoNeNQBAnVuecKjifNp0JCOeRNRaWScGbHCzm&#10;zcYMY21ffKDn0acihLCLUUHmfRlL6ZKMDLquLYkDd7OVQR9glUpd4SuEm0L2o2gkDeYcGjIsaZVR&#10;cj8+jIJH36zHN1dcz8t9Mr5OLlu/GwyVarfq5RSEp9r/xT/3Vof5Pfj+Eg6Q8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XEdX78AAADbAAAADwAAAAAAAAAAAAAAAACh&#10;AgAAZHJzL2Rvd25yZXYueG1sUEsFBgAAAAAEAAQA+QAAAI0DAAAAAA==&#10;" strokecolor="#c0504d [3205]" strokeweight=".25pt">
                  <v:stroke endarrow="open"/>
                </v:shape>
                <v:shape id="Rechte verbindingslijn met pijl 13" o:spid="_x0000_s1031" type="#_x0000_t32" style="position:absolute;left:10572;width:0;height:2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8ms78AAADbAAAADwAAAGRycy9kb3ducmV2LnhtbERPyQrCMBC9C/5DGMGbpi6oVKOIKOjB&#10;g8vB49iMbbGZlCZq/XsjCN7m8daZLWpTiCdVLresoNeNQBAnVuecKjifNp0JCOeRNRaWScGbHCzm&#10;zcYMY21ffKDn0acihLCLUUHmfRlL6ZKMDLquLYkDd7OVQR9glUpd4SuEm0L2o2gkDeYcGjIsaZVR&#10;cj8+jIJH36zHN1dcz8t9Mr5OLlu/GwyVarfq5RSEp9r/xT/3Vof5A/j+Eg6Q8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u8ms78AAADbAAAADwAAAAAAAAAAAAAAAACh&#10;AgAAZHJzL2Rvd25yZXYueG1sUEsFBgAAAAAEAAQA+QAAAI0DAAAAAA==&#10;" strokecolor="#c0504d [3205]" strokeweight=".25pt">
                  <v:stroke endarrow="open"/>
                </v:shape>
                <v:line id="Rechte verbindingslijn 14" o:spid="_x0000_s1032" style="position:absolute;flip:x;visibility:visible;mso-wrap-style:square" from="5048,2000" to="10572,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TQD8MAAADbAAAADwAAAGRycy9kb3ducmV2LnhtbERPTWvCQBC9F/wPywi9lLqxtFqiq4jQ&#10;ovFkbA/exuyYBLOzcXer8d93CwVv83ifM513phEXcr62rGA4SEAQF1bXXCr42n08v4PwAVljY5kU&#10;3MjDfNZ7mGKq7ZW3dMlDKWII+xQVVCG0qZS+qMigH9iWOHJH6wyGCF0ptcNrDDeNfEmSkTRYc2yo&#10;sKVlRcUp/zEKnnDD58y40WH/na9O48/sbe0ypR773WICIlAX7uJ/90rH+a/w90s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00A/DAAAA2wAAAA8AAAAAAAAAAAAA&#10;AAAAoQIAAGRycy9kb3ducmV2LnhtbFBLBQYAAAAABAAEAPkAAACRAwAAAAA=&#10;" strokecolor="#c0504d [3205]" strokeweight=".25pt"/>
              </v:group>
            </w:pict>
          </mc:Fallback>
        </mc:AlternateContent>
      </w:r>
      <w:r>
        <w:rPr>
          <w:noProof/>
          <w:sz w:val="17"/>
          <w:szCs w:val="17"/>
          <w:lang w:val="en-US" w:eastAsia="nl-NL"/>
        </w:rPr>
        <w:drawing>
          <wp:inline distT="0" distB="0" distL="0" distR="0" wp14:anchorId="5BBF62C4" wp14:editId="583CCED9">
            <wp:extent cx="2906954" cy="1943100"/>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3-01-04 om 15.24.02.png"/>
                    <pic:cNvPicPr/>
                  </pic:nvPicPr>
                  <pic:blipFill rotWithShape="1">
                    <a:blip r:embed="rId10">
                      <a:extLst>
                        <a:ext uri="{28A0092B-C50C-407E-A947-70E740481C1C}">
                          <a14:useLocalDpi xmlns:a14="http://schemas.microsoft.com/office/drawing/2010/main" val="0"/>
                        </a:ext>
                      </a:extLst>
                    </a:blip>
                    <a:srcRect t="3314" b="5394"/>
                    <a:stretch/>
                  </pic:blipFill>
                  <pic:spPr bwMode="auto">
                    <a:xfrm>
                      <a:off x="0" y="0"/>
                      <a:ext cx="2938596" cy="1964250"/>
                    </a:xfrm>
                    <a:prstGeom prst="rect">
                      <a:avLst/>
                    </a:prstGeom>
                    <a:ln>
                      <a:noFill/>
                    </a:ln>
                    <a:extLst>
                      <a:ext uri="{53640926-AAD7-44d8-BBD7-CCE9431645EC}">
                        <a14:shadowObscured xmlns:a14="http://schemas.microsoft.com/office/drawing/2010/main"/>
                      </a:ext>
                    </a:extLst>
                  </pic:spPr>
                </pic:pic>
              </a:graphicData>
            </a:graphic>
          </wp:inline>
        </w:drawing>
      </w:r>
    </w:p>
    <w:p w14:paraId="6B148C4C" w14:textId="781A9616" w:rsidR="0083752C" w:rsidRDefault="001D301B" w:rsidP="001D301B">
      <w:pPr>
        <w:pStyle w:val="Bijschrift"/>
        <w:rPr>
          <w:sz w:val="17"/>
          <w:szCs w:val="17"/>
        </w:rPr>
      </w:pPr>
      <w:r w:rsidRPr="001D301B">
        <w:rPr>
          <w:sz w:val="17"/>
          <w:szCs w:val="17"/>
        </w:rPr>
        <w:t xml:space="preserve">Figuur </w:t>
      </w:r>
      <w:r w:rsidRPr="001D301B">
        <w:rPr>
          <w:sz w:val="17"/>
          <w:szCs w:val="17"/>
        </w:rPr>
        <w:fldChar w:fldCharType="begin"/>
      </w:r>
      <w:r w:rsidRPr="001D301B">
        <w:rPr>
          <w:sz w:val="17"/>
          <w:szCs w:val="17"/>
        </w:rPr>
        <w:instrText xml:space="preserve"> SEQ Figuur \* ARABIC </w:instrText>
      </w:r>
      <w:r w:rsidRPr="001D301B">
        <w:rPr>
          <w:sz w:val="17"/>
          <w:szCs w:val="17"/>
        </w:rPr>
        <w:fldChar w:fldCharType="separate"/>
      </w:r>
      <w:r w:rsidRPr="001D301B">
        <w:rPr>
          <w:sz w:val="17"/>
          <w:szCs w:val="17"/>
        </w:rPr>
        <w:t>2</w:t>
      </w:r>
      <w:r w:rsidRPr="001D301B">
        <w:rPr>
          <w:sz w:val="17"/>
          <w:szCs w:val="17"/>
        </w:rPr>
        <w:fldChar w:fldCharType="end"/>
      </w:r>
      <w:r w:rsidRPr="00723DB1">
        <w:rPr>
          <w:sz w:val="17"/>
          <w:szCs w:val="17"/>
        </w:rPr>
        <w:t xml:space="preserve"> </w:t>
      </w:r>
      <w:r>
        <w:rPr>
          <w:sz w:val="17"/>
          <w:szCs w:val="17"/>
        </w:rPr>
        <w:t xml:space="preserve">Aangepast </w:t>
      </w:r>
      <w:r w:rsidRPr="00723DB1">
        <w:rPr>
          <w:sz w:val="17"/>
          <w:szCs w:val="17"/>
        </w:rPr>
        <w:t>EduStandaard indien proces</w:t>
      </w:r>
    </w:p>
    <w:p w14:paraId="2EFCC5DA" w14:textId="77777777" w:rsidR="001D301B" w:rsidRPr="001D301B" w:rsidRDefault="001D301B" w:rsidP="001D301B"/>
    <w:p w14:paraId="398AD0C7" w14:textId="5B0260FD" w:rsidR="006A43D9" w:rsidRDefault="006A43D9" w:rsidP="0083752C">
      <w:pPr>
        <w:rPr>
          <w:sz w:val="17"/>
          <w:szCs w:val="17"/>
        </w:rPr>
      </w:pPr>
      <w:r>
        <w:rPr>
          <w:sz w:val="17"/>
          <w:szCs w:val="17"/>
        </w:rPr>
        <w:t xml:space="preserve">De gegevensset bevat diverse gegevenselementen die ook in andere afspraken worden gebruikt. Om die reden is de afspraak en dit advies wel naar de desbetreffende werkgroepen opgestuurd. De bij OSO betrokken partijen zijn volgens BES in voldoende mate betrokken geweest bij de totstandkoming van deze afspraak. Aangezien er inmiddels een vervolgfase is gestart om de OSO gegevensset ook in andere sectoren te kunnen gebruiken </w:t>
      </w:r>
    </w:p>
    <w:p w14:paraId="70988B69" w14:textId="77777777" w:rsidR="006A43D9" w:rsidRPr="006A43D9" w:rsidRDefault="006A43D9" w:rsidP="0083752C">
      <w:pPr>
        <w:rPr>
          <w:sz w:val="17"/>
          <w:szCs w:val="17"/>
        </w:rPr>
      </w:pPr>
    </w:p>
    <w:p w14:paraId="2654068C" w14:textId="77777777" w:rsidR="0083752C" w:rsidRDefault="0083752C" w:rsidP="0083752C">
      <w:pPr>
        <w:rPr>
          <w:sz w:val="17"/>
          <w:szCs w:val="17"/>
        </w:rPr>
      </w:pPr>
      <w:r>
        <w:rPr>
          <w:sz w:val="17"/>
          <w:szCs w:val="17"/>
        </w:rPr>
        <w:t xml:space="preserve">Op basis van het advies van de werkgroep(en) is dit advies opgesteld. </w:t>
      </w:r>
      <w:r w:rsidRPr="00AE1990">
        <w:rPr>
          <w:sz w:val="17"/>
          <w:szCs w:val="17"/>
        </w:rPr>
        <w:t xml:space="preserve">Dit </w:t>
      </w:r>
      <w:r>
        <w:rPr>
          <w:sz w:val="17"/>
          <w:szCs w:val="17"/>
        </w:rPr>
        <w:t xml:space="preserve">advies heeft de </w:t>
      </w:r>
      <w:r w:rsidRPr="00AE1990">
        <w:rPr>
          <w:sz w:val="17"/>
          <w:szCs w:val="17"/>
        </w:rPr>
        <w:t>indiener ter inzage</w:t>
      </w:r>
      <w:r>
        <w:rPr>
          <w:sz w:val="17"/>
          <w:szCs w:val="17"/>
        </w:rPr>
        <w:t xml:space="preserve"> gekregen</w:t>
      </w:r>
      <w:r w:rsidRPr="00AE1990">
        <w:rPr>
          <w:sz w:val="17"/>
          <w:szCs w:val="17"/>
        </w:rPr>
        <w:t xml:space="preserve">. </w:t>
      </w:r>
      <w:r>
        <w:rPr>
          <w:sz w:val="17"/>
          <w:szCs w:val="17"/>
        </w:rPr>
        <w:t xml:space="preserve">Een mogelijke reactie van de </w:t>
      </w:r>
      <w:r w:rsidRPr="00AE1990">
        <w:rPr>
          <w:sz w:val="17"/>
          <w:szCs w:val="17"/>
        </w:rPr>
        <w:t xml:space="preserve">indiener </w:t>
      </w:r>
      <w:r>
        <w:rPr>
          <w:sz w:val="17"/>
          <w:szCs w:val="17"/>
        </w:rPr>
        <w:t xml:space="preserve">zal </w:t>
      </w:r>
      <w:r w:rsidRPr="00AE1990">
        <w:rPr>
          <w:sz w:val="17"/>
          <w:szCs w:val="17"/>
        </w:rPr>
        <w:t xml:space="preserve">aan </w:t>
      </w:r>
      <w:r>
        <w:rPr>
          <w:sz w:val="17"/>
          <w:szCs w:val="17"/>
        </w:rPr>
        <w:t xml:space="preserve">dit </w:t>
      </w:r>
      <w:r w:rsidRPr="00AE1990">
        <w:rPr>
          <w:sz w:val="17"/>
          <w:szCs w:val="17"/>
        </w:rPr>
        <w:t>advies</w:t>
      </w:r>
      <w:r>
        <w:rPr>
          <w:sz w:val="17"/>
          <w:szCs w:val="17"/>
        </w:rPr>
        <w:t xml:space="preserve"> worden toegevoegd</w:t>
      </w:r>
      <w:r>
        <w:rPr>
          <w:rStyle w:val="Voetnootmarkering"/>
          <w:sz w:val="17"/>
          <w:szCs w:val="17"/>
        </w:rPr>
        <w:footnoteReference w:id="1"/>
      </w:r>
      <w:r w:rsidRPr="00AE1990">
        <w:rPr>
          <w:sz w:val="17"/>
          <w:szCs w:val="17"/>
        </w:rPr>
        <w:t>.</w:t>
      </w:r>
      <w:r>
        <w:rPr>
          <w:sz w:val="17"/>
          <w:szCs w:val="17"/>
        </w:rPr>
        <w:t xml:space="preserve"> </w:t>
      </w:r>
      <w:r w:rsidRPr="00AE1990">
        <w:rPr>
          <w:sz w:val="17"/>
          <w:szCs w:val="17"/>
        </w:rPr>
        <w:t xml:space="preserve">Vervolgens </w:t>
      </w:r>
      <w:r>
        <w:rPr>
          <w:sz w:val="17"/>
          <w:szCs w:val="17"/>
        </w:rPr>
        <w:t>is</w:t>
      </w:r>
      <w:r w:rsidRPr="00AE1990">
        <w:rPr>
          <w:sz w:val="17"/>
          <w:szCs w:val="17"/>
        </w:rPr>
        <w:t xml:space="preserve"> het definitieve advies </w:t>
      </w:r>
      <w:r>
        <w:rPr>
          <w:sz w:val="17"/>
          <w:szCs w:val="17"/>
        </w:rPr>
        <w:t xml:space="preserve">in de vorm van deze memo </w:t>
      </w:r>
      <w:r w:rsidRPr="00AE1990">
        <w:rPr>
          <w:sz w:val="17"/>
          <w:szCs w:val="17"/>
        </w:rPr>
        <w:t xml:space="preserve">als besluitvoorstel voorgelegd aan </w:t>
      </w:r>
      <w:r>
        <w:rPr>
          <w:sz w:val="17"/>
          <w:szCs w:val="17"/>
        </w:rPr>
        <w:t>de standaardisatieraad</w:t>
      </w:r>
      <w:r w:rsidRPr="00AE1990">
        <w:rPr>
          <w:sz w:val="17"/>
          <w:szCs w:val="17"/>
        </w:rPr>
        <w:t xml:space="preserve"> van EduStandaard. </w:t>
      </w:r>
      <w:r>
        <w:rPr>
          <w:sz w:val="17"/>
          <w:szCs w:val="17"/>
        </w:rPr>
        <w:t>Nadat de standaardisatieraad over dit advies een beslissing heeft genomen zal</w:t>
      </w:r>
      <w:r w:rsidRPr="00AE1990">
        <w:rPr>
          <w:sz w:val="17"/>
          <w:szCs w:val="17"/>
        </w:rPr>
        <w:t xml:space="preserve"> </w:t>
      </w:r>
      <w:r>
        <w:rPr>
          <w:sz w:val="17"/>
          <w:szCs w:val="17"/>
        </w:rPr>
        <w:t xml:space="preserve">de indiener hiervan op de hoogte worden gebracht. Afhankelijk van de uitkomst van het besluit zal </w:t>
      </w:r>
      <w:r w:rsidRPr="00AE1990">
        <w:rPr>
          <w:sz w:val="17"/>
          <w:szCs w:val="17"/>
        </w:rPr>
        <w:t xml:space="preserve">de afspraak </w:t>
      </w:r>
      <w:r>
        <w:rPr>
          <w:sz w:val="17"/>
          <w:szCs w:val="17"/>
        </w:rPr>
        <w:t xml:space="preserve">worden </w:t>
      </w:r>
      <w:r w:rsidRPr="00AE1990">
        <w:rPr>
          <w:sz w:val="17"/>
          <w:szCs w:val="17"/>
        </w:rPr>
        <w:t xml:space="preserve">toegevoegd aan de lijst </w:t>
      </w:r>
      <w:r>
        <w:rPr>
          <w:sz w:val="17"/>
          <w:szCs w:val="17"/>
        </w:rPr>
        <w:t xml:space="preserve">van afspraken </w:t>
      </w:r>
      <w:r w:rsidRPr="00AE1990">
        <w:rPr>
          <w:sz w:val="17"/>
          <w:szCs w:val="17"/>
        </w:rPr>
        <w:t>van EduStandaard.</w:t>
      </w:r>
    </w:p>
    <w:p w14:paraId="6AAEF670" w14:textId="77777777" w:rsidR="006A43D9" w:rsidRDefault="006A43D9">
      <w:pPr>
        <w:spacing w:after="0"/>
        <w:rPr>
          <w:rFonts w:cs="Arial"/>
          <w:b/>
          <w:bCs/>
          <w:color w:val="5F497A" w:themeColor="accent4" w:themeShade="BF"/>
          <w:kern w:val="32"/>
          <w:sz w:val="28"/>
          <w:szCs w:val="28"/>
        </w:rPr>
      </w:pPr>
      <w:r>
        <w:br w:type="page"/>
      </w:r>
    </w:p>
    <w:p w14:paraId="6D83026D" w14:textId="15DA16F2" w:rsidR="00EF70A1" w:rsidRPr="00AF4BD2" w:rsidRDefault="00EF70A1" w:rsidP="001D301B">
      <w:pPr>
        <w:pStyle w:val="Kop1"/>
      </w:pPr>
      <w:r>
        <w:lastRenderedPageBreak/>
        <w:t>Weging van de kwaliteitsaspecten</w:t>
      </w:r>
    </w:p>
    <w:p w14:paraId="56010828" w14:textId="1AB50D9C" w:rsidR="00EF70A1" w:rsidRPr="006A43D9" w:rsidRDefault="00EF70A1" w:rsidP="00EF70A1">
      <w:pPr>
        <w:rPr>
          <w:color w:val="595959" w:themeColor="text1" w:themeTint="A6"/>
          <w:sz w:val="17"/>
          <w:szCs w:val="17"/>
        </w:rPr>
      </w:pPr>
      <w:r w:rsidRPr="006A43D9">
        <w:rPr>
          <w:color w:val="595959" w:themeColor="text1" w:themeTint="A6"/>
          <w:sz w:val="17"/>
          <w:szCs w:val="17"/>
        </w:rPr>
        <w:t xml:space="preserve">Bij de beoordeling van een ingediende afspraak weegt </w:t>
      </w:r>
      <w:r w:rsidR="00723DB1" w:rsidRPr="006A43D9">
        <w:rPr>
          <w:color w:val="595959" w:themeColor="text1" w:themeTint="A6"/>
          <w:sz w:val="17"/>
          <w:szCs w:val="17"/>
        </w:rPr>
        <w:t>B</w:t>
      </w:r>
      <w:r w:rsidRPr="006A43D9">
        <w:rPr>
          <w:color w:val="595959" w:themeColor="text1" w:themeTint="A6"/>
          <w:sz w:val="17"/>
          <w:szCs w:val="17"/>
        </w:rPr>
        <w:t xml:space="preserve">ureau Edustandaard een </w:t>
      </w:r>
      <w:r w:rsidR="00723DB1" w:rsidRPr="006A43D9">
        <w:rPr>
          <w:color w:val="595959" w:themeColor="text1" w:themeTint="A6"/>
          <w:sz w:val="17"/>
          <w:szCs w:val="17"/>
        </w:rPr>
        <w:t>aantal kwaliteitsaspecten (</w:t>
      </w:r>
      <w:r w:rsidR="00723DB1" w:rsidRPr="006A43D9">
        <w:rPr>
          <w:color w:val="595959" w:themeColor="text1" w:themeTint="A6"/>
          <w:sz w:val="17"/>
          <w:szCs w:val="17"/>
        </w:rPr>
        <w:fldChar w:fldCharType="begin"/>
      </w:r>
      <w:r w:rsidR="00723DB1" w:rsidRPr="006A43D9">
        <w:rPr>
          <w:color w:val="595959" w:themeColor="text1" w:themeTint="A6"/>
          <w:sz w:val="17"/>
          <w:szCs w:val="17"/>
        </w:rPr>
        <w:instrText xml:space="preserve"> REF _Ref353544716 \h </w:instrText>
      </w:r>
      <w:r w:rsidR="00723DB1" w:rsidRPr="006A43D9">
        <w:rPr>
          <w:color w:val="595959" w:themeColor="text1" w:themeTint="A6"/>
          <w:sz w:val="17"/>
          <w:szCs w:val="17"/>
        </w:rPr>
      </w:r>
      <w:r w:rsidR="00723DB1" w:rsidRPr="006A43D9">
        <w:rPr>
          <w:color w:val="595959" w:themeColor="text1" w:themeTint="A6"/>
          <w:sz w:val="17"/>
          <w:szCs w:val="17"/>
        </w:rPr>
        <w:fldChar w:fldCharType="separate"/>
      </w:r>
      <w:r w:rsidR="00723DB1" w:rsidRPr="006A43D9">
        <w:rPr>
          <w:color w:val="595959" w:themeColor="text1" w:themeTint="A6"/>
          <w:sz w:val="17"/>
          <w:szCs w:val="17"/>
        </w:rPr>
        <w:t xml:space="preserve">Figuur </w:t>
      </w:r>
      <w:r w:rsidR="00723DB1" w:rsidRPr="006A43D9">
        <w:rPr>
          <w:noProof/>
          <w:color w:val="595959" w:themeColor="text1" w:themeTint="A6"/>
          <w:sz w:val="17"/>
          <w:szCs w:val="17"/>
        </w:rPr>
        <w:t>4</w:t>
      </w:r>
      <w:r w:rsidR="00723DB1" w:rsidRPr="006A43D9">
        <w:rPr>
          <w:color w:val="595959" w:themeColor="text1" w:themeTint="A6"/>
          <w:sz w:val="17"/>
          <w:szCs w:val="17"/>
        </w:rPr>
        <w:fldChar w:fldCharType="end"/>
      </w:r>
      <w:r w:rsidRPr="006A43D9">
        <w:rPr>
          <w:color w:val="595959" w:themeColor="text1" w:themeTint="A6"/>
          <w:sz w:val="17"/>
          <w:szCs w:val="17"/>
        </w:rPr>
        <w:t>). Deze vallen uiteen in vier categorieën:</w:t>
      </w:r>
    </w:p>
    <w:p w14:paraId="00A2CA6A" w14:textId="77777777" w:rsidR="00EF70A1" w:rsidRPr="006A43D9" w:rsidRDefault="00EF70A1" w:rsidP="00EF70A1">
      <w:pPr>
        <w:numPr>
          <w:ilvl w:val="0"/>
          <w:numId w:val="11"/>
        </w:numPr>
        <w:spacing w:after="0" w:line="260" w:lineRule="atLeast"/>
        <w:rPr>
          <w:color w:val="595959" w:themeColor="text1" w:themeTint="A6"/>
          <w:sz w:val="17"/>
          <w:szCs w:val="17"/>
        </w:rPr>
      </w:pPr>
      <w:r w:rsidRPr="006A43D9">
        <w:rPr>
          <w:i/>
          <w:color w:val="595959" w:themeColor="text1" w:themeTint="A6"/>
          <w:sz w:val="17"/>
          <w:szCs w:val="17"/>
        </w:rPr>
        <w:t>Probleemgericht</w:t>
      </w:r>
      <w:r w:rsidRPr="006A43D9">
        <w:rPr>
          <w:color w:val="595959" w:themeColor="text1" w:themeTint="A6"/>
          <w:sz w:val="17"/>
          <w:szCs w:val="17"/>
        </w:rPr>
        <w:t>: In hoeverre draagt de standaard bij aan een specifiek probleem en sluit deze aan bij de doelstellingen van de beheerorganisatie.</w:t>
      </w:r>
    </w:p>
    <w:p w14:paraId="003BFCDC" w14:textId="77777777" w:rsidR="00EF70A1" w:rsidRPr="006A43D9" w:rsidRDefault="00EF70A1" w:rsidP="00EF70A1">
      <w:pPr>
        <w:numPr>
          <w:ilvl w:val="0"/>
          <w:numId w:val="11"/>
        </w:numPr>
        <w:spacing w:after="0" w:line="260" w:lineRule="atLeast"/>
        <w:rPr>
          <w:color w:val="595959" w:themeColor="text1" w:themeTint="A6"/>
          <w:sz w:val="17"/>
          <w:szCs w:val="17"/>
        </w:rPr>
      </w:pPr>
      <w:r w:rsidRPr="006A43D9">
        <w:rPr>
          <w:i/>
          <w:color w:val="595959" w:themeColor="text1" w:themeTint="A6"/>
          <w:sz w:val="17"/>
          <w:szCs w:val="17"/>
        </w:rPr>
        <w:t>Implementeerbaar</w:t>
      </w:r>
      <w:r w:rsidRPr="006A43D9">
        <w:rPr>
          <w:color w:val="595959" w:themeColor="text1" w:themeTint="A6"/>
          <w:sz w:val="17"/>
          <w:szCs w:val="17"/>
        </w:rPr>
        <w:t>: In hoeverre kan de standaard eenvoudig en correct geïmplementeerd worden.</w:t>
      </w:r>
    </w:p>
    <w:p w14:paraId="186027D1" w14:textId="77777777" w:rsidR="00EF70A1" w:rsidRPr="006A43D9" w:rsidRDefault="00EF70A1" w:rsidP="00EF70A1">
      <w:pPr>
        <w:numPr>
          <w:ilvl w:val="0"/>
          <w:numId w:val="11"/>
        </w:numPr>
        <w:spacing w:after="0" w:line="260" w:lineRule="atLeast"/>
        <w:rPr>
          <w:color w:val="595959" w:themeColor="text1" w:themeTint="A6"/>
          <w:sz w:val="17"/>
          <w:szCs w:val="17"/>
        </w:rPr>
      </w:pPr>
      <w:proofErr w:type="spellStart"/>
      <w:r w:rsidRPr="006A43D9">
        <w:rPr>
          <w:i/>
          <w:color w:val="595959" w:themeColor="text1" w:themeTint="A6"/>
          <w:sz w:val="17"/>
          <w:szCs w:val="17"/>
        </w:rPr>
        <w:t>Beheerbaar</w:t>
      </w:r>
      <w:proofErr w:type="spellEnd"/>
      <w:r w:rsidRPr="006A43D9">
        <w:rPr>
          <w:color w:val="595959" w:themeColor="text1" w:themeTint="A6"/>
          <w:sz w:val="17"/>
          <w:szCs w:val="17"/>
        </w:rPr>
        <w:t>: In hoeverre is de standaard efficiënt te beheren.</w:t>
      </w:r>
    </w:p>
    <w:p w14:paraId="3BE43C20" w14:textId="77777777" w:rsidR="00EF70A1" w:rsidRPr="006A43D9" w:rsidRDefault="00EF70A1" w:rsidP="00EF70A1">
      <w:pPr>
        <w:numPr>
          <w:ilvl w:val="0"/>
          <w:numId w:val="11"/>
        </w:numPr>
        <w:spacing w:after="0" w:line="260" w:lineRule="atLeast"/>
        <w:rPr>
          <w:color w:val="595959" w:themeColor="text1" w:themeTint="A6"/>
          <w:sz w:val="17"/>
          <w:szCs w:val="17"/>
        </w:rPr>
      </w:pPr>
      <w:r w:rsidRPr="006A43D9">
        <w:rPr>
          <w:i/>
          <w:color w:val="595959" w:themeColor="text1" w:themeTint="A6"/>
          <w:sz w:val="17"/>
          <w:szCs w:val="17"/>
        </w:rPr>
        <w:t>Beschikbaar</w:t>
      </w:r>
      <w:r w:rsidRPr="006A43D9">
        <w:rPr>
          <w:color w:val="595959" w:themeColor="text1" w:themeTint="A6"/>
          <w:sz w:val="17"/>
          <w:szCs w:val="17"/>
        </w:rPr>
        <w:t>: In hoeverre is de standaard eenvoudig verkrijgbaar en bruikbaar.</w:t>
      </w:r>
    </w:p>
    <w:p w14:paraId="3DE378BC" w14:textId="77777777" w:rsidR="00EF70A1" w:rsidRPr="006A43D9" w:rsidRDefault="00EF70A1" w:rsidP="00EF70A1">
      <w:pPr>
        <w:rPr>
          <w:color w:val="595959" w:themeColor="text1" w:themeTint="A6"/>
          <w:sz w:val="17"/>
          <w:szCs w:val="17"/>
        </w:rPr>
      </w:pPr>
    </w:p>
    <w:p w14:paraId="5A9B875B" w14:textId="77777777" w:rsidR="00EF70A1" w:rsidRPr="006A43D9" w:rsidRDefault="00461CAB" w:rsidP="00EF70A1">
      <w:pPr>
        <w:keepNext/>
        <w:rPr>
          <w:color w:val="595959" w:themeColor="text1" w:themeTint="A6"/>
          <w:sz w:val="17"/>
          <w:szCs w:val="17"/>
        </w:rPr>
      </w:pPr>
      <w:r>
        <w:rPr>
          <w:color w:val="595959" w:themeColor="text1" w:themeTint="A6"/>
          <w:sz w:val="17"/>
          <w:szCs w:val="17"/>
        </w:rPr>
        <w:pict w14:anchorId="07F74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4pt">
            <v:imagedata r:id="rId12" o:title=""/>
          </v:shape>
        </w:pict>
      </w:r>
    </w:p>
    <w:p w14:paraId="1BA49DB4" w14:textId="77777777" w:rsidR="00EF70A1" w:rsidRPr="006A43D9" w:rsidRDefault="00EF70A1" w:rsidP="00EF70A1">
      <w:pPr>
        <w:pStyle w:val="Bijschrift"/>
        <w:rPr>
          <w:color w:val="595959" w:themeColor="text1" w:themeTint="A6"/>
          <w:sz w:val="17"/>
          <w:szCs w:val="17"/>
        </w:rPr>
      </w:pPr>
      <w:bookmarkStart w:id="1" w:name="_Ref353544716"/>
      <w:bookmarkStart w:id="2" w:name="_Toc170634631"/>
      <w:r w:rsidRPr="006A43D9">
        <w:rPr>
          <w:color w:val="595959" w:themeColor="text1" w:themeTint="A6"/>
          <w:sz w:val="17"/>
          <w:szCs w:val="17"/>
        </w:rPr>
        <w:t xml:space="preserve">Figuur </w:t>
      </w:r>
      <w:r w:rsidRPr="006A43D9">
        <w:rPr>
          <w:color w:val="595959" w:themeColor="text1" w:themeTint="A6"/>
          <w:sz w:val="17"/>
          <w:szCs w:val="17"/>
        </w:rPr>
        <w:fldChar w:fldCharType="begin"/>
      </w:r>
      <w:r w:rsidRPr="006A43D9">
        <w:rPr>
          <w:color w:val="595959" w:themeColor="text1" w:themeTint="A6"/>
          <w:sz w:val="17"/>
          <w:szCs w:val="17"/>
        </w:rPr>
        <w:instrText xml:space="preserve"> SEQ Figuur \* ARABIC </w:instrText>
      </w:r>
      <w:r w:rsidRPr="006A43D9">
        <w:rPr>
          <w:color w:val="595959" w:themeColor="text1" w:themeTint="A6"/>
          <w:sz w:val="17"/>
          <w:szCs w:val="17"/>
        </w:rPr>
        <w:fldChar w:fldCharType="separate"/>
      </w:r>
      <w:r w:rsidR="001D301B">
        <w:rPr>
          <w:noProof/>
          <w:color w:val="595959" w:themeColor="text1" w:themeTint="A6"/>
          <w:sz w:val="17"/>
          <w:szCs w:val="17"/>
        </w:rPr>
        <w:t>3</w:t>
      </w:r>
      <w:r w:rsidRPr="006A43D9">
        <w:rPr>
          <w:color w:val="595959" w:themeColor="text1" w:themeTint="A6"/>
          <w:sz w:val="17"/>
          <w:szCs w:val="17"/>
        </w:rPr>
        <w:fldChar w:fldCharType="end"/>
      </w:r>
      <w:bookmarkEnd w:id="1"/>
      <w:r w:rsidRPr="006A43D9">
        <w:rPr>
          <w:color w:val="595959" w:themeColor="text1" w:themeTint="A6"/>
          <w:sz w:val="17"/>
          <w:szCs w:val="17"/>
        </w:rPr>
        <w:t xml:space="preserve"> - Hoofdcategorieën kwaliteitsaspecten</w:t>
      </w:r>
      <w:bookmarkEnd w:id="2"/>
    </w:p>
    <w:p w14:paraId="1542CE98" w14:textId="77777777" w:rsidR="00EF70A1" w:rsidRPr="006A43D9" w:rsidRDefault="00EF70A1" w:rsidP="00EF70A1">
      <w:pPr>
        <w:rPr>
          <w:b/>
          <w:color w:val="595959" w:themeColor="text1" w:themeTint="A6"/>
          <w:sz w:val="22"/>
          <w:szCs w:val="22"/>
        </w:rPr>
      </w:pPr>
    </w:p>
    <w:p w14:paraId="3EFC6CA5" w14:textId="77777777" w:rsidR="00EF70A1" w:rsidRPr="006A43D9" w:rsidRDefault="00EF70A1" w:rsidP="00EF70A1">
      <w:pPr>
        <w:rPr>
          <w:color w:val="595959" w:themeColor="text1" w:themeTint="A6"/>
          <w:sz w:val="17"/>
          <w:szCs w:val="17"/>
        </w:rPr>
      </w:pPr>
      <w:r w:rsidRPr="006A43D9">
        <w:rPr>
          <w:color w:val="595959" w:themeColor="text1" w:themeTint="A6"/>
          <w:sz w:val="17"/>
          <w:szCs w:val="17"/>
        </w:rPr>
        <w:t>Per categorie is een aantal criteria vastgelegd die verschillend worden gewogen. Er zijn drie wegingsfactoren.</w:t>
      </w:r>
    </w:p>
    <w:p w14:paraId="74E0BE18" w14:textId="77777777" w:rsidR="00EF70A1" w:rsidRPr="006A43D9" w:rsidRDefault="00EF70A1" w:rsidP="00EF70A1">
      <w:pPr>
        <w:rPr>
          <w:b/>
          <w:color w:val="595959" w:themeColor="text1" w:themeTint="A6"/>
          <w:sz w:val="17"/>
          <w:szCs w:val="17"/>
        </w:rPr>
      </w:pPr>
      <w:r w:rsidRPr="006A43D9">
        <w:rPr>
          <w:b/>
          <w:color w:val="595959" w:themeColor="text1" w:themeTint="A6"/>
          <w:sz w:val="17"/>
          <w:szCs w:val="17"/>
        </w:rPr>
        <w:t xml:space="preserve"> </w:t>
      </w:r>
    </w:p>
    <w:p w14:paraId="6CE99BD9" w14:textId="77777777" w:rsidR="00EF70A1" w:rsidRPr="006A43D9" w:rsidRDefault="00EF70A1" w:rsidP="00EF70A1">
      <w:pPr>
        <w:rPr>
          <w:color w:val="595959" w:themeColor="text1" w:themeTint="A6"/>
          <w:sz w:val="17"/>
          <w:szCs w:val="17"/>
        </w:rPr>
      </w:pPr>
      <w:r w:rsidRPr="006A43D9">
        <w:rPr>
          <w:b/>
          <w:color w:val="595959" w:themeColor="text1" w:themeTint="A6"/>
          <w:sz w:val="17"/>
          <w:szCs w:val="17"/>
        </w:rPr>
        <w:t>MUST:</w:t>
      </w:r>
      <w:r w:rsidRPr="006A43D9">
        <w:rPr>
          <w:color w:val="595959" w:themeColor="text1" w:themeTint="A6"/>
          <w:sz w:val="17"/>
          <w:szCs w:val="17"/>
        </w:rPr>
        <w:t xml:space="preserve"> Het belang van een criterium met importantie-oordeel </w:t>
      </w:r>
      <w:r w:rsidRPr="006A43D9">
        <w:rPr>
          <w:b/>
          <w:color w:val="595959" w:themeColor="text1" w:themeTint="A6"/>
          <w:sz w:val="17"/>
          <w:szCs w:val="17"/>
        </w:rPr>
        <w:t>MUST</w:t>
      </w:r>
      <w:r w:rsidRPr="006A43D9">
        <w:rPr>
          <w:color w:val="595959" w:themeColor="text1" w:themeTint="A6"/>
          <w:sz w:val="17"/>
          <w:szCs w:val="17"/>
        </w:rPr>
        <w:t xml:space="preserve"> is extreem hoog, zodanig dat er nagenoeg geen redenen kunnen zijn om niet aan dit criterium te voldoen.</w:t>
      </w:r>
    </w:p>
    <w:p w14:paraId="590CBADB" w14:textId="77777777" w:rsidR="00EF70A1" w:rsidRPr="006A43D9" w:rsidRDefault="00EF70A1" w:rsidP="00EF70A1">
      <w:pPr>
        <w:rPr>
          <w:color w:val="595959" w:themeColor="text1" w:themeTint="A6"/>
          <w:sz w:val="17"/>
          <w:szCs w:val="17"/>
        </w:rPr>
      </w:pPr>
    </w:p>
    <w:p w14:paraId="58695A78" w14:textId="77777777" w:rsidR="00EF70A1" w:rsidRPr="006A43D9" w:rsidRDefault="00EF70A1" w:rsidP="00EF70A1">
      <w:pPr>
        <w:rPr>
          <w:color w:val="595959" w:themeColor="text1" w:themeTint="A6"/>
          <w:sz w:val="17"/>
          <w:szCs w:val="17"/>
        </w:rPr>
      </w:pPr>
      <w:r w:rsidRPr="006A43D9">
        <w:rPr>
          <w:b/>
          <w:color w:val="595959" w:themeColor="text1" w:themeTint="A6"/>
          <w:sz w:val="17"/>
          <w:szCs w:val="17"/>
        </w:rPr>
        <w:t>SHOULD</w:t>
      </w:r>
      <w:r w:rsidRPr="006A43D9">
        <w:rPr>
          <w:i/>
          <w:color w:val="595959" w:themeColor="text1" w:themeTint="A6"/>
          <w:sz w:val="17"/>
          <w:szCs w:val="17"/>
        </w:rPr>
        <w:t>:</w:t>
      </w:r>
      <w:r w:rsidRPr="006A43D9">
        <w:rPr>
          <w:color w:val="595959" w:themeColor="text1" w:themeTint="A6"/>
          <w:sz w:val="17"/>
          <w:szCs w:val="17"/>
        </w:rPr>
        <w:t xml:space="preserve"> Het belang van het criterium met importantie-oordeel </w:t>
      </w:r>
      <w:r w:rsidRPr="006A43D9">
        <w:rPr>
          <w:b/>
          <w:color w:val="595959" w:themeColor="text1" w:themeTint="A6"/>
          <w:sz w:val="17"/>
          <w:szCs w:val="17"/>
        </w:rPr>
        <w:t>SHOULD</w:t>
      </w:r>
      <w:r w:rsidRPr="006A43D9">
        <w:rPr>
          <w:color w:val="595959" w:themeColor="text1" w:themeTint="A6"/>
          <w:sz w:val="17"/>
          <w:szCs w:val="17"/>
        </w:rPr>
        <w:t xml:space="preserve"> is hoog. Ook al is het oordeel minder zwaar dan het oordeel </w:t>
      </w:r>
      <w:r w:rsidRPr="006A43D9">
        <w:rPr>
          <w:b/>
          <w:color w:val="595959" w:themeColor="text1" w:themeTint="A6"/>
          <w:sz w:val="17"/>
          <w:szCs w:val="17"/>
        </w:rPr>
        <w:t>MUST</w:t>
      </w:r>
      <w:r w:rsidRPr="006A43D9">
        <w:rPr>
          <w:color w:val="595959" w:themeColor="text1" w:themeTint="A6"/>
          <w:sz w:val="17"/>
          <w:szCs w:val="17"/>
        </w:rPr>
        <w:t>, toch wordt er veel waarde gehecht om te voldoen aan dit criterium. Echter mocht dit door omstandigheden niet gerealiseerd zijn, dan is dat niet per definitie een "</w:t>
      </w:r>
      <w:proofErr w:type="spellStart"/>
      <w:r w:rsidRPr="006A43D9">
        <w:rPr>
          <w:color w:val="595959" w:themeColor="text1" w:themeTint="A6"/>
          <w:sz w:val="17"/>
          <w:szCs w:val="17"/>
        </w:rPr>
        <w:t>disqualifier</w:t>
      </w:r>
      <w:proofErr w:type="spellEnd"/>
      <w:r w:rsidRPr="006A43D9">
        <w:rPr>
          <w:color w:val="595959" w:themeColor="text1" w:themeTint="A6"/>
          <w:sz w:val="17"/>
          <w:szCs w:val="17"/>
        </w:rPr>
        <w:t>".</w:t>
      </w:r>
    </w:p>
    <w:p w14:paraId="5CC0918C" w14:textId="77777777" w:rsidR="00EF70A1" w:rsidRPr="006A43D9" w:rsidRDefault="00EF70A1" w:rsidP="00EF70A1">
      <w:pPr>
        <w:rPr>
          <w:color w:val="595959" w:themeColor="text1" w:themeTint="A6"/>
          <w:sz w:val="17"/>
          <w:szCs w:val="17"/>
        </w:rPr>
      </w:pPr>
    </w:p>
    <w:p w14:paraId="629C8D89" w14:textId="77777777" w:rsidR="00EF70A1" w:rsidRPr="006A43D9" w:rsidRDefault="00EF70A1" w:rsidP="00EF70A1">
      <w:pPr>
        <w:rPr>
          <w:color w:val="595959" w:themeColor="text1" w:themeTint="A6"/>
          <w:sz w:val="17"/>
          <w:szCs w:val="17"/>
        </w:rPr>
      </w:pPr>
      <w:r w:rsidRPr="006A43D9">
        <w:rPr>
          <w:b/>
          <w:color w:val="595959" w:themeColor="text1" w:themeTint="A6"/>
          <w:sz w:val="17"/>
          <w:szCs w:val="17"/>
        </w:rPr>
        <w:t>COULD</w:t>
      </w:r>
      <w:r w:rsidRPr="006A43D9">
        <w:rPr>
          <w:color w:val="595959" w:themeColor="text1" w:themeTint="A6"/>
          <w:sz w:val="17"/>
          <w:szCs w:val="17"/>
        </w:rPr>
        <w:t xml:space="preserve">: Het belang van een criterium met importantie-oordeel </w:t>
      </w:r>
      <w:r w:rsidRPr="006A43D9">
        <w:rPr>
          <w:b/>
          <w:color w:val="595959" w:themeColor="text1" w:themeTint="A6"/>
          <w:sz w:val="17"/>
          <w:szCs w:val="17"/>
        </w:rPr>
        <w:t>COULD</w:t>
      </w:r>
      <w:r w:rsidRPr="006A43D9">
        <w:rPr>
          <w:color w:val="595959" w:themeColor="text1" w:themeTint="A6"/>
          <w:sz w:val="17"/>
          <w:szCs w:val="17"/>
        </w:rPr>
        <w:t xml:space="preserve"> is in feite een wens. Het is een advies dat past bij goede vocabulaires. Het is daarom wenselijk om dit advies ter harte nemen en waar mogelijk op te volgen. </w:t>
      </w:r>
    </w:p>
    <w:p w14:paraId="2AEEAD44" w14:textId="77777777" w:rsidR="00EF70A1" w:rsidRPr="006A43D9" w:rsidRDefault="00EF70A1" w:rsidP="00EF70A1">
      <w:pPr>
        <w:rPr>
          <w:color w:val="595959" w:themeColor="text1" w:themeTint="A6"/>
          <w:sz w:val="17"/>
          <w:szCs w:val="17"/>
        </w:rPr>
      </w:pPr>
    </w:p>
    <w:p w14:paraId="2179E425" w14:textId="77777777" w:rsidR="00EF70A1" w:rsidRPr="006A43D9" w:rsidRDefault="00EF70A1" w:rsidP="00EF70A1">
      <w:pPr>
        <w:rPr>
          <w:color w:val="595959" w:themeColor="text1" w:themeTint="A6"/>
          <w:sz w:val="17"/>
          <w:szCs w:val="17"/>
        </w:rPr>
      </w:pPr>
      <w:r w:rsidRPr="006A43D9">
        <w:rPr>
          <w:color w:val="595959" w:themeColor="text1" w:themeTint="A6"/>
          <w:sz w:val="17"/>
          <w:szCs w:val="17"/>
        </w:rPr>
        <w:t>De volgende opsomming toont per kwaliteitsaspect, de korte naam van het criterium met een korte uitleg gerelateerd aan vocabulaires, aangev</w:t>
      </w:r>
      <w:r w:rsidR="00160970" w:rsidRPr="006A43D9">
        <w:rPr>
          <w:color w:val="595959" w:themeColor="text1" w:themeTint="A6"/>
          <w:sz w:val="17"/>
          <w:szCs w:val="17"/>
        </w:rPr>
        <w:t xml:space="preserve">uld met een importantie-oordeel. De werkgroep en het bureau EduStandaard </w:t>
      </w:r>
      <w:r w:rsidR="00D447EE" w:rsidRPr="006A43D9">
        <w:rPr>
          <w:color w:val="595959" w:themeColor="text1" w:themeTint="A6"/>
          <w:sz w:val="17"/>
          <w:szCs w:val="17"/>
        </w:rPr>
        <w:t xml:space="preserve">hebben </w:t>
      </w:r>
      <w:r w:rsidR="00160970" w:rsidRPr="006A43D9">
        <w:rPr>
          <w:color w:val="595959" w:themeColor="text1" w:themeTint="A6"/>
          <w:sz w:val="17"/>
          <w:szCs w:val="17"/>
        </w:rPr>
        <w:t>voor de standaardisatieraad in kaart gebracht of hieraan voldaan is bij de registratie van de afspraak Distributie en Toegang.</w:t>
      </w:r>
    </w:p>
    <w:p w14:paraId="5C321C22" w14:textId="77777777" w:rsidR="00EF70A1" w:rsidRPr="006A43D9" w:rsidRDefault="00EF70A1" w:rsidP="00EF70A1">
      <w:pPr>
        <w:rPr>
          <w:color w:val="595959" w:themeColor="text1" w:themeTint="A6"/>
          <w:sz w:val="17"/>
          <w:szCs w:val="17"/>
        </w:rPr>
      </w:pPr>
    </w:p>
    <w:p w14:paraId="096E2324" w14:textId="77777777" w:rsidR="00A22431" w:rsidRPr="006A43D9" w:rsidRDefault="00A22431">
      <w:pPr>
        <w:spacing w:after="0"/>
        <w:rPr>
          <w:color w:val="595959" w:themeColor="text1" w:themeTint="A6"/>
          <w:sz w:val="17"/>
          <w:szCs w:val="17"/>
        </w:rPr>
      </w:pPr>
      <w:r w:rsidRPr="006A43D9">
        <w:rPr>
          <w:color w:val="595959" w:themeColor="text1" w:themeTint="A6"/>
          <w:sz w:val="17"/>
          <w:szCs w:val="17"/>
        </w:rPr>
        <w:br w:type="page"/>
      </w:r>
    </w:p>
    <w:p w14:paraId="6146C6EF" w14:textId="77777777" w:rsidR="00EF70A1" w:rsidRDefault="00EF70A1" w:rsidP="00EF70A1">
      <w:pPr>
        <w:rPr>
          <w:b/>
          <w:sz w:val="17"/>
          <w:szCs w:val="17"/>
        </w:rPr>
      </w:pPr>
    </w:p>
    <w:tbl>
      <w:tblPr>
        <w:tblStyle w:val="Tabelraster"/>
        <w:tblW w:w="804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Layout w:type="fixed"/>
        <w:tblLook w:val="04A0" w:firstRow="1" w:lastRow="0" w:firstColumn="1" w:lastColumn="0" w:noHBand="0" w:noVBand="1"/>
      </w:tblPr>
      <w:tblGrid>
        <w:gridCol w:w="6629"/>
        <w:gridCol w:w="708"/>
        <w:gridCol w:w="709"/>
      </w:tblGrid>
      <w:tr w:rsidR="006A43D9" w14:paraId="542267DE" w14:textId="77777777" w:rsidTr="006A43D9">
        <w:trPr>
          <w:cantSplit/>
          <w:trHeight w:val="1878"/>
        </w:trPr>
        <w:tc>
          <w:tcPr>
            <w:tcW w:w="6629" w:type="dxa"/>
          </w:tcPr>
          <w:p w14:paraId="734ABB21" w14:textId="77777777" w:rsidR="006A43D9" w:rsidRPr="006A43D9" w:rsidRDefault="006A43D9" w:rsidP="00A22431">
            <w:pPr>
              <w:spacing w:after="0" w:line="260" w:lineRule="atLeast"/>
              <w:rPr>
                <w:color w:val="595959" w:themeColor="text1" w:themeTint="A6"/>
                <w:sz w:val="32"/>
                <w:szCs w:val="32"/>
              </w:rPr>
            </w:pPr>
          </w:p>
          <w:p w14:paraId="14F9C7F1" w14:textId="77777777" w:rsidR="006A43D9" w:rsidRPr="006A43D9" w:rsidRDefault="006A43D9" w:rsidP="00A22431">
            <w:pPr>
              <w:spacing w:after="0" w:line="260" w:lineRule="atLeast"/>
              <w:rPr>
                <w:color w:val="595959" w:themeColor="text1" w:themeTint="A6"/>
                <w:sz w:val="32"/>
                <w:szCs w:val="32"/>
              </w:rPr>
            </w:pPr>
          </w:p>
          <w:p w14:paraId="4D783234" w14:textId="77777777" w:rsidR="006A43D9" w:rsidRDefault="006A43D9" w:rsidP="00A22431">
            <w:pPr>
              <w:spacing w:after="0" w:line="260" w:lineRule="atLeast"/>
              <w:rPr>
                <w:color w:val="595959" w:themeColor="text1" w:themeTint="A6"/>
                <w:sz w:val="32"/>
                <w:szCs w:val="32"/>
              </w:rPr>
            </w:pPr>
          </w:p>
          <w:p w14:paraId="7790B528" w14:textId="77777777" w:rsidR="006A43D9" w:rsidRPr="006A43D9" w:rsidRDefault="006A43D9" w:rsidP="00A22431">
            <w:pPr>
              <w:spacing w:after="0" w:line="260" w:lineRule="atLeast"/>
              <w:rPr>
                <w:color w:val="595959" w:themeColor="text1" w:themeTint="A6"/>
                <w:sz w:val="32"/>
                <w:szCs w:val="32"/>
              </w:rPr>
            </w:pPr>
          </w:p>
          <w:p w14:paraId="172AE3F0" w14:textId="77777777" w:rsidR="006A43D9" w:rsidRPr="006A43D9" w:rsidRDefault="006A43D9" w:rsidP="00A22431">
            <w:pPr>
              <w:spacing w:after="0" w:line="260" w:lineRule="atLeast"/>
              <w:rPr>
                <w:color w:val="595959" w:themeColor="text1" w:themeTint="A6"/>
                <w:sz w:val="24"/>
              </w:rPr>
            </w:pPr>
            <w:r w:rsidRPr="006A43D9">
              <w:rPr>
                <w:color w:val="595959" w:themeColor="text1" w:themeTint="A6"/>
                <w:sz w:val="24"/>
              </w:rPr>
              <w:t>Probleemgericht:</w:t>
            </w:r>
          </w:p>
        </w:tc>
        <w:tc>
          <w:tcPr>
            <w:tcW w:w="708" w:type="dxa"/>
            <w:textDirection w:val="btLr"/>
          </w:tcPr>
          <w:p w14:paraId="6D6CFBC1" w14:textId="77777777" w:rsidR="006A43D9" w:rsidRPr="006A43D9" w:rsidRDefault="006A43D9" w:rsidP="00A22431">
            <w:pPr>
              <w:ind w:left="113" w:right="113"/>
              <w:jc w:val="center"/>
              <w:rPr>
                <w:b/>
                <w:color w:val="5F497A" w:themeColor="accent4" w:themeShade="BF"/>
                <w:sz w:val="17"/>
                <w:szCs w:val="17"/>
              </w:rPr>
            </w:pPr>
            <w:r w:rsidRPr="006A43D9">
              <w:rPr>
                <w:b/>
                <w:color w:val="5F497A" w:themeColor="accent4" w:themeShade="BF"/>
                <w:sz w:val="17"/>
                <w:szCs w:val="17"/>
              </w:rPr>
              <w:t>Bureau EduStandaard</w:t>
            </w:r>
          </w:p>
        </w:tc>
        <w:tc>
          <w:tcPr>
            <w:tcW w:w="709" w:type="dxa"/>
            <w:textDirection w:val="btLr"/>
          </w:tcPr>
          <w:p w14:paraId="090306A4" w14:textId="77777777" w:rsidR="006A43D9" w:rsidRPr="006A43D9" w:rsidRDefault="006A43D9" w:rsidP="00A22431">
            <w:pPr>
              <w:ind w:left="113" w:right="113"/>
              <w:jc w:val="center"/>
              <w:rPr>
                <w:b/>
                <w:color w:val="5F497A" w:themeColor="accent4" w:themeShade="BF"/>
                <w:sz w:val="17"/>
                <w:szCs w:val="17"/>
              </w:rPr>
            </w:pPr>
            <w:r w:rsidRPr="006A43D9">
              <w:rPr>
                <w:b/>
                <w:color w:val="5F497A" w:themeColor="accent4" w:themeShade="BF"/>
                <w:sz w:val="17"/>
                <w:szCs w:val="17"/>
              </w:rPr>
              <w:t>Standaardisatie-raad</w:t>
            </w:r>
          </w:p>
        </w:tc>
      </w:tr>
      <w:tr w:rsidR="006A43D9" w14:paraId="3C4DBB6E" w14:textId="77777777" w:rsidTr="006A43D9">
        <w:tc>
          <w:tcPr>
            <w:tcW w:w="6629" w:type="dxa"/>
          </w:tcPr>
          <w:p w14:paraId="4518A1F5" w14:textId="77777777" w:rsidR="00A16A31" w:rsidRDefault="006A43D9" w:rsidP="002F4A62">
            <w:pPr>
              <w:spacing w:after="0" w:line="260" w:lineRule="atLeast"/>
              <w:rPr>
                <w:color w:val="595959" w:themeColor="text1" w:themeTint="A6"/>
                <w:sz w:val="17"/>
                <w:szCs w:val="17"/>
              </w:rPr>
            </w:pPr>
            <w:r w:rsidRPr="006A43D9">
              <w:rPr>
                <w:b/>
                <w:color w:val="595959" w:themeColor="text1" w:themeTint="A6"/>
                <w:sz w:val="17"/>
                <w:szCs w:val="17"/>
              </w:rPr>
              <w:t>MUST:</w:t>
            </w:r>
            <w:r w:rsidRPr="006A43D9">
              <w:rPr>
                <w:color w:val="595959" w:themeColor="text1" w:themeTint="A6"/>
                <w:sz w:val="17"/>
                <w:szCs w:val="17"/>
              </w:rPr>
              <w:t xml:space="preserve"> Context: De afspraak moet een duidelijke contextbeschrijving bevatten evenals een omgevingsanalyse, waarin referenties naar standaarden geplaatst worden. De afspraak moet daarbij aansluiten op de doelstelling van EduStandaard: </w:t>
            </w:r>
            <w:proofErr w:type="spellStart"/>
            <w:r w:rsidRPr="006A43D9">
              <w:rPr>
                <w:i/>
                <w:iCs/>
                <w:color w:val="595959" w:themeColor="text1" w:themeTint="A6"/>
                <w:sz w:val="17"/>
                <w:szCs w:val="17"/>
              </w:rPr>
              <w:t>onderwijstechnologische</w:t>
            </w:r>
            <w:proofErr w:type="spellEnd"/>
            <w:r w:rsidRPr="006A43D9">
              <w:rPr>
                <w:i/>
                <w:iCs/>
                <w:color w:val="595959" w:themeColor="text1" w:themeTint="A6"/>
                <w:sz w:val="17"/>
                <w:szCs w:val="17"/>
              </w:rPr>
              <w:t xml:space="preserve"> standaarden gericht op ict-gebruik in het Nederlandse onderwijs</w:t>
            </w:r>
            <w:r w:rsidRPr="006A43D9">
              <w:rPr>
                <w:color w:val="595959" w:themeColor="text1" w:themeTint="A6"/>
                <w:sz w:val="17"/>
                <w:szCs w:val="17"/>
              </w:rPr>
              <w:t>.</w:t>
            </w:r>
            <w:r w:rsidR="00A16A31">
              <w:rPr>
                <w:color w:val="595959" w:themeColor="text1" w:themeTint="A6"/>
                <w:sz w:val="17"/>
                <w:szCs w:val="17"/>
              </w:rPr>
              <w:t xml:space="preserve"> </w:t>
            </w:r>
          </w:p>
          <w:p w14:paraId="46F78285" w14:textId="7FAB9A66" w:rsidR="006A43D9" w:rsidRPr="006A43D9" w:rsidRDefault="00A16A31" w:rsidP="00A16A31">
            <w:pPr>
              <w:spacing w:after="0" w:line="260" w:lineRule="atLeast"/>
              <w:rPr>
                <w:color w:val="595959" w:themeColor="text1" w:themeTint="A6"/>
                <w:sz w:val="17"/>
                <w:szCs w:val="17"/>
              </w:rPr>
            </w:pPr>
            <w:r w:rsidRPr="00A16A31">
              <w:rPr>
                <w:color w:val="0070C0"/>
                <w:sz w:val="17"/>
                <w:szCs w:val="17"/>
              </w:rPr>
              <w:t>[zie vragenlijst antwoord 2.1, 2.2]</w:t>
            </w:r>
          </w:p>
        </w:tc>
        <w:tc>
          <w:tcPr>
            <w:tcW w:w="708" w:type="dxa"/>
          </w:tcPr>
          <w:p w14:paraId="17BA7030" w14:textId="6CD3DE32" w:rsidR="006A43D9" w:rsidRPr="00CC129E" w:rsidRDefault="00A16A31" w:rsidP="00B758AC">
            <w:pPr>
              <w:rPr>
                <w:b/>
                <w:color w:val="008000"/>
                <w:sz w:val="32"/>
                <w:szCs w:val="32"/>
              </w:rPr>
            </w:pPr>
            <w:r w:rsidRPr="00CC129E">
              <w:rPr>
                <w:rFonts w:ascii="Wingdings" w:hAnsi="Wingdings"/>
                <w:color w:val="008000"/>
                <w:sz w:val="32"/>
                <w:szCs w:val="32"/>
              </w:rPr>
              <w:t></w:t>
            </w:r>
          </w:p>
        </w:tc>
        <w:tc>
          <w:tcPr>
            <w:tcW w:w="709" w:type="dxa"/>
          </w:tcPr>
          <w:p w14:paraId="666E9B6E" w14:textId="77777777" w:rsidR="006A43D9" w:rsidRPr="00160970" w:rsidRDefault="006A43D9" w:rsidP="00EF70A1">
            <w:pPr>
              <w:rPr>
                <w:b/>
                <w:sz w:val="32"/>
                <w:szCs w:val="32"/>
              </w:rPr>
            </w:pPr>
            <w:r w:rsidRPr="00160970">
              <w:rPr>
                <w:rFonts w:ascii="MS Gothic" w:eastAsia="MS Gothic" w:hAnsi="MS Gothic"/>
                <w:color w:val="000000"/>
                <w:sz w:val="32"/>
                <w:szCs w:val="32"/>
              </w:rPr>
              <w:t>☐</w:t>
            </w:r>
          </w:p>
        </w:tc>
      </w:tr>
      <w:tr w:rsidR="006A43D9" w14:paraId="524A6A69" w14:textId="77777777" w:rsidTr="006A43D9">
        <w:tc>
          <w:tcPr>
            <w:tcW w:w="6629" w:type="dxa"/>
          </w:tcPr>
          <w:p w14:paraId="754F24B3" w14:textId="77777777" w:rsidR="006A43D9" w:rsidRDefault="006A43D9" w:rsidP="00A22431">
            <w:pPr>
              <w:spacing w:after="0" w:line="260" w:lineRule="atLeast"/>
              <w:rPr>
                <w:color w:val="595959" w:themeColor="text1" w:themeTint="A6"/>
                <w:sz w:val="17"/>
                <w:szCs w:val="17"/>
              </w:rPr>
            </w:pPr>
            <w:r w:rsidRPr="006A43D9">
              <w:rPr>
                <w:b/>
                <w:color w:val="595959" w:themeColor="text1" w:themeTint="A6"/>
                <w:sz w:val="17"/>
                <w:szCs w:val="17"/>
              </w:rPr>
              <w:t>MUST:</w:t>
            </w:r>
            <w:r w:rsidRPr="006A43D9">
              <w:rPr>
                <w:color w:val="595959" w:themeColor="text1" w:themeTint="A6"/>
                <w:sz w:val="17"/>
                <w:szCs w:val="17"/>
              </w:rPr>
              <w:t xml:space="preserve"> Oplossing: De afspraak moet een duidelijk omschreven doel hebben en daarbij een specifiek uitwisselingsprobleem oplossen, waarvoor stakeholders benoemd zijn.</w:t>
            </w:r>
          </w:p>
          <w:p w14:paraId="0D1C3717" w14:textId="4EC1B207" w:rsidR="00A16A31" w:rsidRPr="006A43D9" w:rsidRDefault="00A16A31" w:rsidP="00A22431">
            <w:pPr>
              <w:spacing w:after="0" w:line="260" w:lineRule="atLeast"/>
              <w:rPr>
                <w:color w:val="595959" w:themeColor="text1" w:themeTint="A6"/>
                <w:sz w:val="17"/>
                <w:szCs w:val="17"/>
              </w:rPr>
            </w:pPr>
            <w:r w:rsidRPr="00A16A31">
              <w:rPr>
                <w:color w:val="0070C0"/>
                <w:sz w:val="17"/>
                <w:szCs w:val="17"/>
              </w:rPr>
              <w:t>[zie vragenlijst antwoord 3.1, 4.1]</w:t>
            </w:r>
          </w:p>
        </w:tc>
        <w:tc>
          <w:tcPr>
            <w:tcW w:w="708" w:type="dxa"/>
          </w:tcPr>
          <w:p w14:paraId="22E46680" w14:textId="7A4C7532" w:rsidR="006A43D9" w:rsidRPr="00CC129E" w:rsidRDefault="00A16A31" w:rsidP="00B758AC">
            <w:pPr>
              <w:rPr>
                <w:b/>
                <w:color w:val="008000"/>
                <w:sz w:val="17"/>
                <w:szCs w:val="17"/>
              </w:rPr>
            </w:pPr>
            <w:r w:rsidRPr="00CC129E">
              <w:rPr>
                <w:rFonts w:ascii="Wingdings" w:hAnsi="Wingdings"/>
                <w:color w:val="008000"/>
                <w:sz w:val="32"/>
                <w:szCs w:val="32"/>
              </w:rPr>
              <w:t></w:t>
            </w:r>
          </w:p>
        </w:tc>
        <w:tc>
          <w:tcPr>
            <w:tcW w:w="709" w:type="dxa"/>
          </w:tcPr>
          <w:p w14:paraId="2F3D008A" w14:textId="77777777" w:rsidR="006A43D9" w:rsidRDefault="006A43D9" w:rsidP="00EF70A1">
            <w:pPr>
              <w:rPr>
                <w:b/>
                <w:sz w:val="17"/>
                <w:szCs w:val="17"/>
              </w:rPr>
            </w:pPr>
            <w:r w:rsidRPr="00160970">
              <w:rPr>
                <w:rFonts w:ascii="MS Gothic" w:eastAsia="MS Gothic" w:hAnsi="MS Gothic"/>
                <w:color w:val="000000"/>
                <w:sz w:val="32"/>
                <w:szCs w:val="32"/>
              </w:rPr>
              <w:t>☐</w:t>
            </w:r>
          </w:p>
        </w:tc>
      </w:tr>
      <w:tr w:rsidR="006A43D9" w14:paraId="67A81036" w14:textId="77777777" w:rsidTr="006A43D9">
        <w:tc>
          <w:tcPr>
            <w:tcW w:w="6629" w:type="dxa"/>
          </w:tcPr>
          <w:p w14:paraId="77D7A908" w14:textId="77777777" w:rsidR="006A43D9" w:rsidRDefault="006A43D9" w:rsidP="00CD6E70">
            <w:pPr>
              <w:spacing w:after="0" w:line="260" w:lineRule="atLeast"/>
              <w:rPr>
                <w:color w:val="595959" w:themeColor="text1" w:themeTint="A6"/>
                <w:sz w:val="17"/>
                <w:szCs w:val="17"/>
              </w:rPr>
            </w:pPr>
            <w:r w:rsidRPr="006A43D9">
              <w:rPr>
                <w:b/>
                <w:color w:val="595959" w:themeColor="text1" w:themeTint="A6"/>
                <w:sz w:val="17"/>
                <w:szCs w:val="17"/>
              </w:rPr>
              <w:t>MUST:</w:t>
            </w:r>
            <w:r w:rsidRPr="006A43D9">
              <w:rPr>
                <w:color w:val="595959" w:themeColor="text1" w:themeTint="A6"/>
                <w:sz w:val="17"/>
                <w:szCs w:val="17"/>
              </w:rPr>
              <w:t xml:space="preserve"> Realistisch: De afspraak is ten minste in één relevante praktijksituatie succesvol toegepast. </w:t>
            </w:r>
          </w:p>
          <w:p w14:paraId="5900F679" w14:textId="7AE1B936" w:rsidR="00A16A31" w:rsidRPr="006A43D9" w:rsidRDefault="00A16A31" w:rsidP="00A16A31">
            <w:pPr>
              <w:spacing w:after="0" w:line="260" w:lineRule="atLeast"/>
              <w:rPr>
                <w:color w:val="595959" w:themeColor="text1" w:themeTint="A6"/>
                <w:sz w:val="17"/>
                <w:szCs w:val="17"/>
              </w:rPr>
            </w:pPr>
            <w:r w:rsidRPr="00A16A31">
              <w:rPr>
                <w:color w:val="0070C0"/>
                <w:sz w:val="17"/>
                <w:szCs w:val="17"/>
              </w:rPr>
              <w:t>[zie vragenlijst antwoord 5]</w:t>
            </w:r>
          </w:p>
        </w:tc>
        <w:tc>
          <w:tcPr>
            <w:tcW w:w="708" w:type="dxa"/>
          </w:tcPr>
          <w:p w14:paraId="19386FD6" w14:textId="3C878EE7" w:rsidR="006A43D9" w:rsidRPr="00723DB1" w:rsidRDefault="00A16A31" w:rsidP="00313850">
            <w:pPr>
              <w:rPr>
                <w:rFonts w:ascii="Wingdings" w:hAnsi="Wingdings"/>
                <w:color w:val="008000"/>
                <w:sz w:val="32"/>
                <w:szCs w:val="32"/>
              </w:rPr>
            </w:pPr>
            <w:r w:rsidRPr="00CC129E">
              <w:rPr>
                <w:rFonts w:ascii="Wingdings" w:hAnsi="Wingdings"/>
                <w:color w:val="008000"/>
                <w:sz w:val="32"/>
                <w:szCs w:val="32"/>
              </w:rPr>
              <w:t></w:t>
            </w:r>
          </w:p>
        </w:tc>
        <w:tc>
          <w:tcPr>
            <w:tcW w:w="709" w:type="dxa"/>
          </w:tcPr>
          <w:p w14:paraId="252716F2" w14:textId="77777777" w:rsidR="006A43D9" w:rsidRDefault="006A43D9" w:rsidP="00EF70A1">
            <w:pPr>
              <w:rPr>
                <w:b/>
                <w:sz w:val="17"/>
                <w:szCs w:val="17"/>
              </w:rPr>
            </w:pPr>
            <w:r w:rsidRPr="00160970">
              <w:rPr>
                <w:rFonts w:ascii="MS Gothic" w:eastAsia="MS Gothic" w:hAnsi="MS Gothic"/>
                <w:color w:val="000000"/>
                <w:sz w:val="32"/>
                <w:szCs w:val="32"/>
              </w:rPr>
              <w:t>☐</w:t>
            </w:r>
          </w:p>
        </w:tc>
      </w:tr>
      <w:tr w:rsidR="006A43D9" w14:paraId="6B20CA16" w14:textId="77777777" w:rsidTr="006A43D9">
        <w:tc>
          <w:tcPr>
            <w:tcW w:w="6629" w:type="dxa"/>
          </w:tcPr>
          <w:p w14:paraId="66FA513A" w14:textId="77777777" w:rsidR="006A43D9" w:rsidRDefault="006A43D9" w:rsidP="00A22431">
            <w:pPr>
              <w:spacing w:after="0" w:line="260" w:lineRule="atLeast"/>
              <w:rPr>
                <w:color w:val="595959" w:themeColor="text1" w:themeTint="A6"/>
                <w:sz w:val="17"/>
                <w:szCs w:val="17"/>
              </w:rPr>
            </w:pPr>
            <w:r w:rsidRPr="006A43D9">
              <w:rPr>
                <w:b/>
                <w:bCs/>
                <w:iCs/>
                <w:color w:val="595959" w:themeColor="text1" w:themeTint="A6"/>
                <w:sz w:val="17"/>
                <w:szCs w:val="17"/>
              </w:rPr>
              <w:t>SHOULD:</w:t>
            </w:r>
            <w:r w:rsidRPr="006A43D9">
              <w:rPr>
                <w:color w:val="595959" w:themeColor="text1" w:themeTint="A6"/>
                <w:sz w:val="17"/>
                <w:szCs w:val="17"/>
              </w:rPr>
              <w:t xml:space="preserve"> Flexibiliteit: De afspraak moet slechts die flexibiliteit bieden die noodzakelijk is voor het uitwisselingsproces. Vrije uitbreidingsmogelijkheden kunnen de interoperabiliteit schaden. </w:t>
            </w:r>
          </w:p>
          <w:p w14:paraId="36A13DBF" w14:textId="77777777" w:rsidR="00A16A31" w:rsidRDefault="00A16A31" w:rsidP="001D301B">
            <w:pPr>
              <w:spacing w:after="0" w:line="260" w:lineRule="atLeast"/>
              <w:rPr>
                <w:color w:val="0070C0"/>
                <w:sz w:val="17"/>
                <w:szCs w:val="17"/>
              </w:rPr>
            </w:pPr>
            <w:r w:rsidRPr="00A16A31">
              <w:rPr>
                <w:color w:val="0070C0"/>
                <w:sz w:val="17"/>
                <w:szCs w:val="17"/>
              </w:rPr>
              <w:t xml:space="preserve">[zie vragenlijst antwoord </w:t>
            </w:r>
            <w:r w:rsidR="001D301B">
              <w:rPr>
                <w:color w:val="0070C0"/>
                <w:sz w:val="17"/>
                <w:szCs w:val="17"/>
              </w:rPr>
              <w:t>11.1, 11.2</w:t>
            </w:r>
            <w:r w:rsidRPr="00A16A31">
              <w:rPr>
                <w:color w:val="0070C0"/>
                <w:sz w:val="17"/>
                <w:szCs w:val="17"/>
              </w:rPr>
              <w:t>]</w:t>
            </w:r>
          </w:p>
          <w:p w14:paraId="3582E0B4" w14:textId="756473CC" w:rsidR="001D301B" w:rsidRPr="006A43D9" w:rsidRDefault="0008660A" w:rsidP="0008660A">
            <w:pPr>
              <w:spacing w:after="0" w:line="260" w:lineRule="atLeast"/>
              <w:rPr>
                <w:color w:val="595959" w:themeColor="text1" w:themeTint="A6"/>
                <w:sz w:val="17"/>
                <w:szCs w:val="17"/>
              </w:rPr>
            </w:pPr>
            <w:r w:rsidRPr="001D301B">
              <w:rPr>
                <w:color w:val="008000"/>
                <w:sz w:val="17"/>
                <w:szCs w:val="17"/>
              </w:rPr>
              <w:t xml:space="preserve">Mits: </w:t>
            </w:r>
            <w:r>
              <w:rPr>
                <w:color w:val="008000"/>
                <w:sz w:val="17"/>
                <w:szCs w:val="17"/>
              </w:rPr>
              <w:t>De codelijsten ook via één of meer goed beheerde (open en voldoende gedragen) omgevingen beschikbaar worden gesteld, bij voorkeur bij EduStandaard</w:t>
            </w:r>
            <w:r w:rsidRPr="001D301B">
              <w:rPr>
                <w:color w:val="008000"/>
                <w:sz w:val="17"/>
                <w:szCs w:val="17"/>
              </w:rPr>
              <w:t>.</w:t>
            </w:r>
          </w:p>
        </w:tc>
        <w:tc>
          <w:tcPr>
            <w:tcW w:w="708" w:type="dxa"/>
          </w:tcPr>
          <w:p w14:paraId="1EF32690" w14:textId="77777777" w:rsidR="001D301B" w:rsidRDefault="001D301B" w:rsidP="00B758AC">
            <w:pPr>
              <w:rPr>
                <w:rFonts w:ascii="Wingdings" w:hAnsi="Wingdings"/>
                <w:color w:val="008000"/>
                <w:sz w:val="32"/>
                <w:szCs w:val="32"/>
              </w:rPr>
            </w:pPr>
            <w:r w:rsidRPr="00CC129E">
              <w:rPr>
                <w:rFonts w:ascii="Wingdings" w:hAnsi="Wingdings"/>
                <w:color w:val="008000"/>
                <w:sz w:val="32"/>
                <w:szCs w:val="32"/>
              </w:rPr>
              <w:t></w:t>
            </w:r>
          </w:p>
          <w:p w14:paraId="579C0F96" w14:textId="711B127D" w:rsidR="006A43D9" w:rsidRPr="00CC129E" w:rsidRDefault="001D301B" w:rsidP="00B758AC">
            <w:pPr>
              <w:rPr>
                <w:b/>
                <w:color w:val="008000"/>
                <w:sz w:val="17"/>
                <w:szCs w:val="17"/>
              </w:rPr>
            </w:pPr>
            <w:r>
              <w:rPr>
                <w:color w:val="008000"/>
                <w:sz w:val="16"/>
                <w:szCs w:val="16"/>
              </w:rPr>
              <w:t>Mits</w:t>
            </w:r>
          </w:p>
        </w:tc>
        <w:tc>
          <w:tcPr>
            <w:tcW w:w="709" w:type="dxa"/>
          </w:tcPr>
          <w:p w14:paraId="190EE2D5" w14:textId="77777777" w:rsidR="006A43D9" w:rsidRDefault="006A43D9" w:rsidP="00EF70A1">
            <w:pPr>
              <w:rPr>
                <w:b/>
                <w:sz w:val="17"/>
                <w:szCs w:val="17"/>
              </w:rPr>
            </w:pPr>
            <w:r w:rsidRPr="00160970">
              <w:rPr>
                <w:rFonts w:ascii="MS Gothic" w:eastAsia="MS Gothic" w:hAnsi="MS Gothic"/>
                <w:color w:val="000000"/>
                <w:sz w:val="32"/>
                <w:szCs w:val="32"/>
              </w:rPr>
              <w:t>☐</w:t>
            </w:r>
          </w:p>
        </w:tc>
      </w:tr>
      <w:tr w:rsidR="006A43D9" w14:paraId="5AA2A928" w14:textId="77777777" w:rsidTr="006A43D9">
        <w:tc>
          <w:tcPr>
            <w:tcW w:w="6629" w:type="dxa"/>
          </w:tcPr>
          <w:p w14:paraId="40282587" w14:textId="77777777" w:rsidR="006A43D9" w:rsidRDefault="006A43D9" w:rsidP="00CD6E70">
            <w:pPr>
              <w:spacing w:after="0" w:line="260" w:lineRule="atLeast"/>
              <w:rPr>
                <w:color w:val="595959" w:themeColor="text1" w:themeTint="A6"/>
                <w:sz w:val="17"/>
                <w:szCs w:val="17"/>
              </w:rPr>
            </w:pPr>
            <w:r w:rsidRPr="006A43D9">
              <w:rPr>
                <w:b/>
                <w:bCs/>
                <w:iCs/>
                <w:color w:val="595959" w:themeColor="text1" w:themeTint="A6"/>
                <w:sz w:val="17"/>
                <w:szCs w:val="17"/>
              </w:rPr>
              <w:t>SHOULD:</w:t>
            </w:r>
            <w:r w:rsidRPr="006A43D9">
              <w:rPr>
                <w:iCs/>
                <w:color w:val="595959" w:themeColor="text1" w:themeTint="A6"/>
                <w:sz w:val="17"/>
                <w:szCs w:val="17"/>
              </w:rPr>
              <w:t xml:space="preserve"> </w:t>
            </w:r>
            <w:r w:rsidRPr="006A43D9">
              <w:rPr>
                <w:color w:val="595959" w:themeColor="text1" w:themeTint="A6"/>
                <w:sz w:val="17"/>
                <w:szCs w:val="17"/>
              </w:rPr>
              <w:t>Acceptatie: Er moet draagvlak zijn voor de afspraak, wat betekent dat potentiële gebruikers de afspraak realistisch en bruikbaar moeten vinden en ondersteunen (draagvlak).</w:t>
            </w:r>
          </w:p>
          <w:p w14:paraId="63F59D7C" w14:textId="408B57FC" w:rsidR="00A16A31" w:rsidRPr="006A43D9" w:rsidRDefault="00A16A31" w:rsidP="00CD6E70">
            <w:pPr>
              <w:spacing w:after="0" w:line="260" w:lineRule="atLeast"/>
              <w:rPr>
                <w:color w:val="595959" w:themeColor="text1" w:themeTint="A6"/>
                <w:sz w:val="17"/>
                <w:szCs w:val="17"/>
              </w:rPr>
            </w:pPr>
            <w:r w:rsidRPr="00A16A31">
              <w:rPr>
                <w:color w:val="0070C0"/>
                <w:sz w:val="17"/>
                <w:szCs w:val="17"/>
              </w:rPr>
              <w:t>[zie vragenlijst antwoord 7]</w:t>
            </w:r>
          </w:p>
        </w:tc>
        <w:tc>
          <w:tcPr>
            <w:tcW w:w="708" w:type="dxa"/>
          </w:tcPr>
          <w:p w14:paraId="45CCD55C" w14:textId="131A3FDE" w:rsidR="006A43D9" w:rsidRPr="00CC129E" w:rsidRDefault="00A16A31" w:rsidP="00B758AC">
            <w:pPr>
              <w:rPr>
                <w:b/>
                <w:color w:val="008000"/>
                <w:sz w:val="17"/>
                <w:szCs w:val="17"/>
              </w:rPr>
            </w:pPr>
            <w:r w:rsidRPr="00CC129E">
              <w:rPr>
                <w:rFonts w:ascii="Wingdings" w:hAnsi="Wingdings"/>
                <w:color w:val="008000"/>
                <w:sz w:val="32"/>
                <w:szCs w:val="32"/>
              </w:rPr>
              <w:t></w:t>
            </w:r>
          </w:p>
        </w:tc>
        <w:tc>
          <w:tcPr>
            <w:tcW w:w="709" w:type="dxa"/>
          </w:tcPr>
          <w:p w14:paraId="5E22083B" w14:textId="77777777" w:rsidR="006A43D9" w:rsidRDefault="006A43D9" w:rsidP="00EF70A1">
            <w:pPr>
              <w:rPr>
                <w:b/>
                <w:sz w:val="17"/>
                <w:szCs w:val="17"/>
              </w:rPr>
            </w:pPr>
            <w:r w:rsidRPr="00160970">
              <w:rPr>
                <w:rFonts w:ascii="MS Gothic" w:eastAsia="MS Gothic" w:hAnsi="MS Gothic"/>
                <w:color w:val="000000"/>
                <w:sz w:val="32"/>
                <w:szCs w:val="32"/>
              </w:rPr>
              <w:t>☐</w:t>
            </w:r>
          </w:p>
        </w:tc>
      </w:tr>
    </w:tbl>
    <w:p w14:paraId="2D4048B0" w14:textId="77777777" w:rsidR="001A607A" w:rsidRPr="00851A74" w:rsidRDefault="001A607A">
      <w:pPr>
        <w:rPr>
          <w:sz w:val="24"/>
        </w:rPr>
      </w:pPr>
    </w:p>
    <w:tbl>
      <w:tblPr>
        <w:tblStyle w:val="Tabelraster"/>
        <w:tblW w:w="804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Layout w:type="fixed"/>
        <w:tblLook w:val="04A0" w:firstRow="1" w:lastRow="0" w:firstColumn="1" w:lastColumn="0" w:noHBand="0" w:noVBand="1"/>
      </w:tblPr>
      <w:tblGrid>
        <w:gridCol w:w="6629"/>
        <w:gridCol w:w="708"/>
        <w:gridCol w:w="709"/>
      </w:tblGrid>
      <w:tr w:rsidR="006A43D9" w:rsidRPr="00851A74" w14:paraId="78CCE0B2" w14:textId="77777777" w:rsidTr="006A43D9">
        <w:tc>
          <w:tcPr>
            <w:tcW w:w="6629" w:type="dxa"/>
          </w:tcPr>
          <w:p w14:paraId="163143A9" w14:textId="77777777" w:rsidR="006A43D9" w:rsidRPr="006A43D9" w:rsidRDefault="006A43D9" w:rsidP="00A22431">
            <w:pPr>
              <w:rPr>
                <w:color w:val="595959" w:themeColor="text1" w:themeTint="A6"/>
                <w:sz w:val="24"/>
              </w:rPr>
            </w:pPr>
            <w:r w:rsidRPr="006A43D9">
              <w:rPr>
                <w:color w:val="595959" w:themeColor="text1" w:themeTint="A6"/>
                <w:sz w:val="24"/>
              </w:rPr>
              <w:t>Implementeerbaar:</w:t>
            </w:r>
          </w:p>
        </w:tc>
        <w:tc>
          <w:tcPr>
            <w:tcW w:w="708" w:type="dxa"/>
          </w:tcPr>
          <w:p w14:paraId="63B0F512" w14:textId="77777777" w:rsidR="006A43D9" w:rsidRPr="00851A74" w:rsidRDefault="006A43D9" w:rsidP="00EF70A1">
            <w:pPr>
              <w:rPr>
                <w:b/>
                <w:sz w:val="24"/>
              </w:rPr>
            </w:pPr>
          </w:p>
        </w:tc>
        <w:tc>
          <w:tcPr>
            <w:tcW w:w="709" w:type="dxa"/>
          </w:tcPr>
          <w:p w14:paraId="16B6AB0D" w14:textId="77777777" w:rsidR="006A43D9" w:rsidRPr="00851A74" w:rsidRDefault="006A43D9" w:rsidP="00EF70A1">
            <w:pPr>
              <w:rPr>
                <w:b/>
                <w:sz w:val="24"/>
              </w:rPr>
            </w:pPr>
          </w:p>
        </w:tc>
      </w:tr>
      <w:tr w:rsidR="006A43D9" w14:paraId="1BF64147" w14:textId="77777777" w:rsidTr="006A43D9">
        <w:tc>
          <w:tcPr>
            <w:tcW w:w="6629" w:type="dxa"/>
          </w:tcPr>
          <w:p w14:paraId="5610A6D7" w14:textId="77777777" w:rsidR="006A43D9" w:rsidRDefault="006A43D9" w:rsidP="00313850">
            <w:pPr>
              <w:spacing w:after="0" w:line="260" w:lineRule="atLeast"/>
              <w:rPr>
                <w:color w:val="595959" w:themeColor="text1" w:themeTint="A6"/>
                <w:sz w:val="17"/>
                <w:szCs w:val="17"/>
              </w:rPr>
            </w:pPr>
            <w:r w:rsidRPr="006A43D9">
              <w:rPr>
                <w:b/>
                <w:color w:val="595959" w:themeColor="text1" w:themeTint="A6"/>
                <w:sz w:val="17"/>
                <w:szCs w:val="17"/>
              </w:rPr>
              <w:t>MUST:</w:t>
            </w:r>
            <w:r w:rsidRPr="006A43D9">
              <w:rPr>
                <w:color w:val="595959" w:themeColor="text1" w:themeTint="A6"/>
                <w:sz w:val="17"/>
                <w:szCs w:val="17"/>
              </w:rPr>
              <w:t xml:space="preserve"> Begrijpelijk Eenduidig, </w:t>
            </w:r>
            <w:proofErr w:type="spellStart"/>
            <w:r w:rsidRPr="006A43D9">
              <w:rPr>
                <w:color w:val="595959" w:themeColor="text1" w:themeTint="A6"/>
                <w:sz w:val="17"/>
                <w:szCs w:val="17"/>
              </w:rPr>
              <w:t>Scoping</w:t>
            </w:r>
            <w:proofErr w:type="spellEnd"/>
            <w:r w:rsidRPr="006A43D9">
              <w:rPr>
                <w:color w:val="595959" w:themeColor="text1" w:themeTint="A6"/>
                <w:sz w:val="17"/>
                <w:szCs w:val="17"/>
              </w:rPr>
              <w:t xml:space="preserve">: De afspraak moet eenduidig en compleet zijn, in voldoende detail uitgewerkt, de reikwijdte afdekken met betrekking tot het te bereiken doel en duidelijk omschreven zijn. Aan de hand van de documenten rond de afspraak moet het eenvoudig zijn om een implementatie uit te voeren die </w:t>
            </w:r>
            <w:proofErr w:type="spellStart"/>
            <w:r w:rsidRPr="006A43D9">
              <w:rPr>
                <w:color w:val="595959" w:themeColor="text1" w:themeTint="A6"/>
                <w:sz w:val="17"/>
                <w:szCs w:val="17"/>
              </w:rPr>
              <w:t>inter</w:t>
            </w:r>
            <w:proofErr w:type="spellEnd"/>
            <w:r w:rsidRPr="006A43D9">
              <w:rPr>
                <w:color w:val="595959" w:themeColor="text1" w:themeTint="A6"/>
                <w:sz w:val="17"/>
                <w:szCs w:val="17"/>
              </w:rPr>
              <w:t>-operabel is met andere implementaties. De afspraak mag maar op één manier (eenduidig) te interpreteren zijn. De afspraak mag dus geen onduidelijke, vage beschrijvingen te bevatten, maar dient juist structuur en duidelijke beschrijvingen te bevatten, toegelicht met voorbeelden. Daarnaast moet de mate van detail aansluiten bij de scope van de afspraak.</w:t>
            </w:r>
          </w:p>
          <w:p w14:paraId="66D4F7BC" w14:textId="62B9B057" w:rsidR="00A16A31" w:rsidRPr="006A43D9" w:rsidRDefault="00A16A31" w:rsidP="001D301B">
            <w:pPr>
              <w:spacing w:after="0" w:line="260" w:lineRule="atLeast"/>
              <w:rPr>
                <w:color w:val="595959" w:themeColor="text1" w:themeTint="A6"/>
                <w:sz w:val="17"/>
                <w:szCs w:val="17"/>
              </w:rPr>
            </w:pPr>
            <w:r w:rsidRPr="00A16A31">
              <w:rPr>
                <w:color w:val="0070C0"/>
                <w:sz w:val="17"/>
                <w:szCs w:val="17"/>
              </w:rPr>
              <w:t xml:space="preserve">[zie </w:t>
            </w:r>
            <w:r w:rsidR="001D301B">
              <w:rPr>
                <w:color w:val="0070C0"/>
                <w:sz w:val="17"/>
                <w:szCs w:val="17"/>
              </w:rPr>
              <w:t>meegeleverde afspraak en aanvullende documentatie</w:t>
            </w:r>
            <w:r w:rsidRPr="00A16A31">
              <w:rPr>
                <w:color w:val="0070C0"/>
                <w:sz w:val="17"/>
                <w:szCs w:val="17"/>
              </w:rPr>
              <w:t>]</w:t>
            </w:r>
          </w:p>
        </w:tc>
        <w:tc>
          <w:tcPr>
            <w:tcW w:w="708" w:type="dxa"/>
          </w:tcPr>
          <w:p w14:paraId="1993FCA6" w14:textId="4A724C88" w:rsidR="006A43D9" w:rsidRPr="00CC129E" w:rsidRDefault="001D301B" w:rsidP="00B758AC">
            <w:pPr>
              <w:rPr>
                <w:b/>
                <w:color w:val="008000"/>
                <w:sz w:val="17"/>
                <w:szCs w:val="17"/>
              </w:rPr>
            </w:pPr>
            <w:r w:rsidRPr="00CC129E">
              <w:rPr>
                <w:rFonts w:ascii="Wingdings" w:hAnsi="Wingdings"/>
                <w:color w:val="008000"/>
                <w:sz w:val="32"/>
                <w:szCs w:val="32"/>
              </w:rPr>
              <w:t></w:t>
            </w:r>
          </w:p>
        </w:tc>
        <w:tc>
          <w:tcPr>
            <w:tcW w:w="709" w:type="dxa"/>
          </w:tcPr>
          <w:p w14:paraId="5D503416" w14:textId="77777777" w:rsidR="006A43D9" w:rsidRDefault="006A43D9" w:rsidP="00EF70A1">
            <w:pPr>
              <w:rPr>
                <w:rFonts w:ascii="MS Gothic" w:eastAsia="MS Gothic" w:hAnsi="MS Gothic"/>
                <w:color w:val="000000"/>
                <w:sz w:val="32"/>
                <w:szCs w:val="32"/>
              </w:rPr>
            </w:pPr>
            <w:r w:rsidRPr="00160970">
              <w:rPr>
                <w:rFonts w:ascii="MS Gothic" w:eastAsia="MS Gothic" w:hAnsi="MS Gothic"/>
                <w:color w:val="000000"/>
                <w:sz w:val="32"/>
                <w:szCs w:val="32"/>
              </w:rPr>
              <w:t>☐</w:t>
            </w:r>
          </w:p>
          <w:p w14:paraId="68EB0A47" w14:textId="77777777" w:rsidR="006A43D9" w:rsidRDefault="006A43D9" w:rsidP="00EF70A1">
            <w:pPr>
              <w:rPr>
                <w:b/>
                <w:sz w:val="17"/>
                <w:szCs w:val="17"/>
              </w:rPr>
            </w:pPr>
          </w:p>
        </w:tc>
      </w:tr>
      <w:tr w:rsidR="006A43D9" w14:paraId="471EC46B" w14:textId="77777777" w:rsidTr="006A43D9">
        <w:tc>
          <w:tcPr>
            <w:tcW w:w="6629" w:type="dxa"/>
          </w:tcPr>
          <w:p w14:paraId="63579158" w14:textId="77777777" w:rsidR="006A43D9" w:rsidRDefault="006A43D9" w:rsidP="00A22431">
            <w:pPr>
              <w:spacing w:after="0" w:line="260" w:lineRule="atLeast"/>
              <w:rPr>
                <w:color w:val="595959" w:themeColor="text1" w:themeTint="A6"/>
                <w:sz w:val="17"/>
                <w:szCs w:val="17"/>
              </w:rPr>
            </w:pPr>
            <w:r w:rsidRPr="006A43D9">
              <w:rPr>
                <w:b/>
                <w:color w:val="595959" w:themeColor="text1" w:themeTint="A6"/>
                <w:sz w:val="17"/>
                <w:szCs w:val="17"/>
              </w:rPr>
              <w:t>SHOULD:</w:t>
            </w:r>
            <w:r w:rsidRPr="006A43D9">
              <w:rPr>
                <w:color w:val="595959" w:themeColor="text1" w:themeTint="A6"/>
                <w:sz w:val="17"/>
                <w:szCs w:val="17"/>
              </w:rPr>
              <w:t xml:space="preserve"> Begrijpelijk, Eenduidig, </w:t>
            </w:r>
            <w:proofErr w:type="spellStart"/>
            <w:r w:rsidRPr="006A43D9">
              <w:rPr>
                <w:color w:val="595959" w:themeColor="text1" w:themeTint="A6"/>
                <w:sz w:val="17"/>
                <w:szCs w:val="17"/>
              </w:rPr>
              <w:t>Scoping</w:t>
            </w:r>
            <w:proofErr w:type="spellEnd"/>
            <w:r w:rsidRPr="006A43D9">
              <w:rPr>
                <w:color w:val="595959" w:themeColor="text1" w:themeTint="A6"/>
                <w:sz w:val="17"/>
                <w:szCs w:val="17"/>
              </w:rPr>
              <w:t xml:space="preserve">: De afspraak moet bij voorkeur een informatiemodel bevatten ten behoeve van de begrijpelijkheid, de eenduidigheid en </w:t>
            </w:r>
            <w:proofErr w:type="spellStart"/>
            <w:r w:rsidRPr="006A43D9">
              <w:rPr>
                <w:color w:val="595959" w:themeColor="text1" w:themeTint="A6"/>
                <w:sz w:val="17"/>
                <w:szCs w:val="17"/>
              </w:rPr>
              <w:t>scoping</w:t>
            </w:r>
            <w:proofErr w:type="spellEnd"/>
            <w:r w:rsidRPr="006A43D9">
              <w:rPr>
                <w:color w:val="595959" w:themeColor="text1" w:themeTint="A6"/>
                <w:sz w:val="17"/>
                <w:szCs w:val="17"/>
              </w:rPr>
              <w:t>.</w:t>
            </w:r>
          </w:p>
          <w:p w14:paraId="51330175" w14:textId="08AEF6D0" w:rsidR="00A16A31" w:rsidRPr="006A43D9" w:rsidRDefault="00A16A31" w:rsidP="00A22431">
            <w:pPr>
              <w:spacing w:after="0" w:line="260" w:lineRule="atLeast"/>
              <w:rPr>
                <w:color w:val="595959" w:themeColor="text1" w:themeTint="A6"/>
                <w:sz w:val="17"/>
                <w:szCs w:val="17"/>
              </w:rPr>
            </w:pPr>
            <w:r w:rsidRPr="00A16A31">
              <w:rPr>
                <w:color w:val="0070C0"/>
                <w:sz w:val="17"/>
                <w:szCs w:val="17"/>
              </w:rPr>
              <w:t xml:space="preserve">[zie vragenlijst antwoord </w:t>
            </w:r>
            <w:r w:rsidR="001D301B">
              <w:rPr>
                <w:color w:val="0070C0"/>
                <w:sz w:val="17"/>
                <w:szCs w:val="17"/>
              </w:rPr>
              <w:t>13.1, 13.2</w:t>
            </w:r>
            <w:r w:rsidRPr="00A16A31">
              <w:rPr>
                <w:color w:val="0070C0"/>
                <w:sz w:val="17"/>
                <w:szCs w:val="17"/>
              </w:rPr>
              <w:t>]</w:t>
            </w:r>
          </w:p>
        </w:tc>
        <w:tc>
          <w:tcPr>
            <w:tcW w:w="708" w:type="dxa"/>
          </w:tcPr>
          <w:p w14:paraId="10580CA3" w14:textId="7084C962" w:rsidR="006A43D9" w:rsidRPr="00CC129E" w:rsidRDefault="001D301B" w:rsidP="00B758AC">
            <w:pPr>
              <w:rPr>
                <w:b/>
                <w:color w:val="008000"/>
                <w:sz w:val="17"/>
                <w:szCs w:val="17"/>
              </w:rPr>
            </w:pPr>
            <w:r w:rsidRPr="00CC129E">
              <w:rPr>
                <w:rFonts w:ascii="Wingdings" w:hAnsi="Wingdings"/>
                <w:color w:val="008000"/>
                <w:sz w:val="32"/>
                <w:szCs w:val="32"/>
              </w:rPr>
              <w:t></w:t>
            </w:r>
          </w:p>
        </w:tc>
        <w:tc>
          <w:tcPr>
            <w:tcW w:w="709" w:type="dxa"/>
          </w:tcPr>
          <w:p w14:paraId="1CE98EFA" w14:textId="77777777" w:rsidR="006A43D9" w:rsidRDefault="006A43D9" w:rsidP="00EF70A1">
            <w:pPr>
              <w:rPr>
                <w:b/>
                <w:sz w:val="17"/>
                <w:szCs w:val="17"/>
              </w:rPr>
            </w:pPr>
            <w:r w:rsidRPr="00160970">
              <w:rPr>
                <w:rFonts w:ascii="MS Gothic" w:eastAsia="MS Gothic" w:hAnsi="MS Gothic"/>
                <w:color w:val="000000"/>
                <w:sz w:val="32"/>
                <w:szCs w:val="32"/>
              </w:rPr>
              <w:t>☐</w:t>
            </w:r>
          </w:p>
        </w:tc>
      </w:tr>
      <w:tr w:rsidR="006A43D9" w14:paraId="33AB075F" w14:textId="77777777" w:rsidTr="006A43D9">
        <w:tc>
          <w:tcPr>
            <w:tcW w:w="6629" w:type="dxa"/>
          </w:tcPr>
          <w:p w14:paraId="259CB6AF" w14:textId="77777777" w:rsidR="006A43D9" w:rsidRDefault="006A43D9" w:rsidP="00A22431">
            <w:pPr>
              <w:spacing w:after="0" w:line="260" w:lineRule="atLeast"/>
              <w:rPr>
                <w:color w:val="595959" w:themeColor="text1" w:themeTint="A6"/>
                <w:sz w:val="17"/>
                <w:szCs w:val="17"/>
              </w:rPr>
            </w:pPr>
            <w:r w:rsidRPr="006A43D9">
              <w:rPr>
                <w:b/>
                <w:color w:val="595959" w:themeColor="text1" w:themeTint="A6"/>
                <w:sz w:val="17"/>
                <w:szCs w:val="17"/>
              </w:rPr>
              <w:t>COULD:</w:t>
            </w:r>
            <w:r w:rsidRPr="006A43D9">
              <w:rPr>
                <w:color w:val="595959" w:themeColor="text1" w:themeTint="A6"/>
                <w:sz w:val="17"/>
                <w:szCs w:val="17"/>
              </w:rPr>
              <w:t xml:space="preserve"> Begrijpelijk, Eenduidig: De afspraak heeft indien mogelijk een binding ten behoeve van de begrijpelijkheid en de eenduidigheid.</w:t>
            </w:r>
          </w:p>
          <w:p w14:paraId="02620E2C" w14:textId="358F5762" w:rsidR="00A16A31" w:rsidRPr="006A43D9" w:rsidRDefault="00A16A31" w:rsidP="00A22431">
            <w:pPr>
              <w:spacing w:after="0" w:line="260" w:lineRule="atLeast"/>
              <w:rPr>
                <w:color w:val="595959" w:themeColor="text1" w:themeTint="A6"/>
                <w:sz w:val="17"/>
                <w:szCs w:val="17"/>
              </w:rPr>
            </w:pPr>
            <w:r w:rsidRPr="00A16A31">
              <w:rPr>
                <w:color w:val="0070C0"/>
                <w:sz w:val="17"/>
                <w:szCs w:val="17"/>
              </w:rPr>
              <w:t xml:space="preserve">[zie vragenlijst antwoord </w:t>
            </w:r>
            <w:r w:rsidR="001D301B">
              <w:rPr>
                <w:color w:val="0070C0"/>
                <w:sz w:val="17"/>
                <w:szCs w:val="17"/>
              </w:rPr>
              <w:t>13.3</w:t>
            </w:r>
            <w:r w:rsidRPr="00A16A31">
              <w:rPr>
                <w:color w:val="0070C0"/>
                <w:sz w:val="17"/>
                <w:szCs w:val="17"/>
              </w:rPr>
              <w:t>]</w:t>
            </w:r>
          </w:p>
        </w:tc>
        <w:tc>
          <w:tcPr>
            <w:tcW w:w="708" w:type="dxa"/>
          </w:tcPr>
          <w:p w14:paraId="4BDC3D08" w14:textId="636E8789" w:rsidR="006A43D9" w:rsidRDefault="001D301B" w:rsidP="00B758AC">
            <w:pPr>
              <w:rPr>
                <w:b/>
                <w:sz w:val="17"/>
                <w:szCs w:val="17"/>
              </w:rPr>
            </w:pPr>
            <w:r w:rsidRPr="00CC129E">
              <w:rPr>
                <w:rFonts w:ascii="Wingdings" w:hAnsi="Wingdings"/>
                <w:color w:val="008000"/>
                <w:sz w:val="32"/>
                <w:szCs w:val="32"/>
              </w:rPr>
              <w:t></w:t>
            </w:r>
          </w:p>
        </w:tc>
        <w:tc>
          <w:tcPr>
            <w:tcW w:w="709" w:type="dxa"/>
          </w:tcPr>
          <w:p w14:paraId="5B1E4788" w14:textId="77777777" w:rsidR="006A43D9" w:rsidRDefault="006A43D9" w:rsidP="00EF70A1">
            <w:pPr>
              <w:rPr>
                <w:b/>
                <w:sz w:val="17"/>
                <w:szCs w:val="17"/>
              </w:rPr>
            </w:pPr>
            <w:r w:rsidRPr="00160970">
              <w:rPr>
                <w:rFonts w:ascii="MS Gothic" w:eastAsia="MS Gothic" w:hAnsi="MS Gothic"/>
                <w:color w:val="000000"/>
                <w:sz w:val="32"/>
                <w:szCs w:val="32"/>
              </w:rPr>
              <w:t>☐</w:t>
            </w:r>
          </w:p>
        </w:tc>
      </w:tr>
      <w:tr w:rsidR="006A43D9" w14:paraId="558C16B7" w14:textId="77777777" w:rsidTr="006A43D9">
        <w:tc>
          <w:tcPr>
            <w:tcW w:w="6629" w:type="dxa"/>
          </w:tcPr>
          <w:p w14:paraId="469E22CE" w14:textId="77777777" w:rsidR="006A43D9" w:rsidRDefault="006A43D9" w:rsidP="00A22431">
            <w:pPr>
              <w:spacing w:after="0" w:line="260" w:lineRule="atLeast"/>
              <w:rPr>
                <w:color w:val="595959" w:themeColor="text1" w:themeTint="A6"/>
                <w:sz w:val="17"/>
                <w:szCs w:val="17"/>
              </w:rPr>
            </w:pPr>
            <w:r w:rsidRPr="006A43D9">
              <w:rPr>
                <w:b/>
                <w:color w:val="595959" w:themeColor="text1" w:themeTint="A6"/>
                <w:sz w:val="17"/>
                <w:szCs w:val="17"/>
              </w:rPr>
              <w:lastRenderedPageBreak/>
              <w:t>COULD:</w:t>
            </w:r>
            <w:r w:rsidRPr="006A43D9">
              <w:rPr>
                <w:color w:val="595959" w:themeColor="text1" w:themeTint="A6"/>
                <w:sz w:val="17"/>
                <w:szCs w:val="17"/>
              </w:rPr>
              <w:t xml:space="preserve"> Eenduidig: De afspraak heeft indien mogelijk een (XSD) schema ten behoeve van de eenduidigheid.</w:t>
            </w:r>
          </w:p>
          <w:p w14:paraId="43468E9E" w14:textId="57182C15" w:rsidR="00A16A31" w:rsidRPr="006A43D9" w:rsidRDefault="00A16A31" w:rsidP="00A22431">
            <w:pPr>
              <w:spacing w:after="0" w:line="260" w:lineRule="atLeast"/>
              <w:rPr>
                <w:color w:val="595959" w:themeColor="text1" w:themeTint="A6"/>
                <w:sz w:val="17"/>
                <w:szCs w:val="17"/>
              </w:rPr>
            </w:pPr>
            <w:r w:rsidRPr="00A16A31">
              <w:rPr>
                <w:color w:val="0070C0"/>
                <w:sz w:val="17"/>
                <w:szCs w:val="17"/>
              </w:rPr>
              <w:t xml:space="preserve">[zie vragenlijst antwoord </w:t>
            </w:r>
            <w:r w:rsidR="001D301B">
              <w:rPr>
                <w:color w:val="0070C0"/>
                <w:sz w:val="17"/>
                <w:szCs w:val="17"/>
              </w:rPr>
              <w:t>13.3, 13.4</w:t>
            </w:r>
            <w:r w:rsidRPr="00A16A31">
              <w:rPr>
                <w:color w:val="0070C0"/>
                <w:sz w:val="17"/>
                <w:szCs w:val="17"/>
              </w:rPr>
              <w:t>]</w:t>
            </w:r>
          </w:p>
        </w:tc>
        <w:tc>
          <w:tcPr>
            <w:tcW w:w="708" w:type="dxa"/>
          </w:tcPr>
          <w:p w14:paraId="51445FAA" w14:textId="51F4ADA0" w:rsidR="006A43D9" w:rsidRPr="00CC129E" w:rsidRDefault="001D301B" w:rsidP="00B758AC">
            <w:pPr>
              <w:rPr>
                <w:b/>
                <w:color w:val="008000"/>
                <w:sz w:val="17"/>
                <w:szCs w:val="17"/>
              </w:rPr>
            </w:pPr>
            <w:r w:rsidRPr="00CC129E">
              <w:rPr>
                <w:rFonts w:ascii="Wingdings" w:hAnsi="Wingdings"/>
                <w:color w:val="008000"/>
                <w:sz w:val="32"/>
                <w:szCs w:val="32"/>
              </w:rPr>
              <w:t></w:t>
            </w:r>
          </w:p>
        </w:tc>
        <w:tc>
          <w:tcPr>
            <w:tcW w:w="709" w:type="dxa"/>
          </w:tcPr>
          <w:p w14:paraId="4716ECED" w14:textId="77777777" w:rsidR="006A43D9" w:rsidRDefault="006A43D9" w:rsidP="00EF70A1">
            <w:pPr>
              <w:rPr>
                <w:b/>
                <w:sz w:val="17"/>
                <w:szCs w:val="17"/>
              </w:rPr>
            </w:pPr>
            <w:r w:rsidRPr="00160970">
              <w:rPr>
                <w:rFonts w:ascii="MS Gothic" w:eastAsia="MS Gothic" w:hAnsi="MS Gothic"/>
                <w:color w:val="000000"/>
                <w:sz w:val="32"/>
                <w:szCs w:val="32"/>
              </w:rPr>
              <w:t>☐</w:t>
            </w:r>
          </w:p>
        </w:tc>
      </w:tr>
      <w:tr w:rsidR="006A43D9" w14:paraId="5DA7547C" w14:textId="77777777" w:rsidTr="006A43D9">
        <w:tc>
          <w:tcPr>
            <w:tcW w:w="6629" w:type="dxa"/>
          </w:tcPr>
          <w:p w14:paraId="0839D05B" w14:textId="77777777" w:rsidR="006A43D9" w:rsidRDefault="006A43D9" w:rsidP="00092B62">
            <w:pPr>
              <w:spacing w:after="0" w:line="260" w:lineRule="atLeast"/>
              <w:rPr>
                <w:color w:val="595959" w:themeColor="text1" w:themeTint="A6"/>
                <w:sz w:val="17"/>
                <w:szCs w:val="17"/>
              </w:rPr>
            </w:pPr>
            <w:r w:rsidRPr="006A43D9">
              <w:rPr>
                <w:b/>
                <w:color w:val="595959" w:themeColor="text1" w:themeTint="A6"/>
                <w:sz w:val="17"/>
                <w:szCs w:val="17"/>
              </w:rPr>
              <w:t>MUST:</w:t>
            </w:r>
            <w:r w:rsidRPr="006A43D9">
              <w:rPr>
                <w:color w:val="595959" w:themeColor="text1" w:themeTint="A6"/>
                <w:sz w:val="17"/>
                <w:szCs w:val="17"/>
              </w:rPr>
              <w:t xml:space="preserve"> Techniek: De afspraak is beschikbaar via marktconforme technieken en technieken die aansluiten bij de doelgroep, zoals XML. De technische uitdrukking (binding) voegt geen informatie toe die niet in modellen en beschrijvingen van de afspraak staan. De technische uitdrukking is gerealiseerd op basis van de modellen en beschrijvingen van de afspraak en is daarmee een een-op-een-afspiegeling van deze modellen en beschrijvingen.</w:t>
            </w:r>
          </w:p>
          <w:p w14:paraId="7A50436B" w14:textId="08B5B1EE" w:rsidR="00A16A31" w:rsidRPr="006A43D9" w:rsidRDefault="00A16A31" w:rsidP="00092B62">
            <w:pPr>
              <w:spacing w:after="0" w:line="260" w:lineRule="atLeast"/>
              <w:rPr>
                <w:color w:val="595959" w:themeColor="text1" w:themeTint="A6"/>
                <w:sz w:val="17"/>
                <w:szCs w:val="17"/>
              </w:rPr>
            </w:pPr>
            <w:r w:rsidRPr="00A16A31">
              <w:rPr>
                <w:color w:val="0070C0"/>
                <w:sz w:val="17"/>
                <w:szCs w:val="17"/>
              </w:rPr>
              <w:t xml:space="preserve">[zie vragenlijst antwoord </w:t>
            </w:r>
            <w:r w:rsidR="001D301B">
              <w:rPr>
                <w:color w:val="0070C0"/>
                <w:sz w:val="17"/>
                <w:szCs w:val="17"/>
              </w:rPr>
              <w:t>13.3 + meegeleverde afspraak en aanvullende documentatie</w:t>
            </w:r>
            <w:r w:rsidRPr="00A16A31">
              <w:rPr>
                <w:color w:val="0070C0"/>
                <w:sz w:val="17"/>
                <w:szCs w:val="17"/>
              </w:rPr>
              <w:t>]</w:t>
            </w:r>
          </w:p>
        </w:tc>
        <w:tc>
          <w:tcPr>
            <w:tcW w:w="708" w:type="dxa"/>
          </w:tcPr>
          <w:p w14:paraId="6F269E95" w14:textId="301A7C22" w:rsidR="006A43D9" w:rsidRPr="00CC129E" w:rsidRDefault="00A16A31" w:rsidP="00B758AC">
            <w:pPr>
              <w:rPr>
                <w:b/>
                <w:color w:val="008000"/>
                <w:sz w:val="17"/>
                <w:szCs w:val="17"/>
              </w:rPr>
            </w:pPr>
            <w:r w:rsidRPr="00CC129E">
              <w:rPr>
                <w:rFonts w:ascii="Wingdings" w:hAnsi="Wingdings"/>
                <w:color w:val="008000"/>
                <w:sz w:val="32"/>
                <w:szCs w:val="32"/>
              </w:rPr>
              <w:t></w:t>
            </w:r>
          </w:p>
        </w:tc>
        <w:tc>
          <w:tcPr>
            <w:tcW w:w="709" w:type="dxa"/>
          </w:tcPr>
          <w:p w14:paraId="379EAEDE" w14:textId="77777777" w:rsidR="006A43D9" w:rsidRDefault="006A43D9" w:rsidP="00EF70A1">
            <w:pPr>
              <w:rPr>
                <w:b/>
                <w:sz w:val="17"/>
                <w:szCs w:val="17"/>
              </w:rPr>
            </w:pPr>
            <w:r w:rsidRPr="00160970">
              <w:rPr>
                <w:rFonts w:ascii="MS Gothic" w:eastAsia="MS Gothic" w:hAnsi="MS Gothic"/>
                <w:color w:val="000000"/>
                <w:sz w:val="32"/>
                <w:szCs w:val="32"/>
              </w:rPr>
              <w:t>☐</w:t>
            </w:r>
          </w:p>
        </w:tc>
      </w:tr>
      <w:tr w:rsidR="006A43D9" w14:paraId="75E065E5" w14:textId="77777777" w:rsidTr="006A43D9">
        <w:tc>
          <w:tcPr>
            <w:tcW w:w="6629" w:type="dxa"/>
          </w:tcPr>
          <w:p w14:paraId="32E34AFE" w14:textId="77777777" w:rsidR="006A43D9" w:rsidRDefault="006A43D9" w:rsidP="00B758AC">
            <w:pPr>
              <w:spacing w:after="0" w:line="260" w:lineRule="atLeast"/>
              <w:rPr>
                <w:color w:val="595959" w:themeColor="text1" w:themeTint="A6"/>
                <w:sz w:val="17"/>
                <w:szCs w:val="17"/>
              </w:rPr>
            </w:pPr>
            <w:r w:rsidRPr="006A43D9">
              <w:rPr>
                <w:b/>
                <w:bCs/>
                <w:iCs/>
                <w:color w:val="595959" w:themeColor="text1" w:themeTint="A6"/>
                <w:sz w:val="17"/>
                <w:szCs w:val="17"/>
              </w:rPr>
              <w:t>SHOULD:</w:t>
            </w:r>
            <w:r w:rsidRPr="006A43D9">
              <w:rPr>
                <w:iCs/>
                <w:color w:val="595959" w:themeColor="text1" w:themeTint="A6"/>
                <w:sz w:val="17"/>
                <w:szCs w:val="17"/>
              </w:rPr>
              <w:t xml:space="preserve"> </w:t>
            </w:r>
            <w:r w:rsidRPr="006A43D9">
              <w:rPr>
                <w:color w:val="595959" w:themeColor="text1" w:themeTint="A6"/>
                <w:sz w:val="17"/>
                <w:szCs w:val="17"/>
              </w:rPr>
              <w:t>Afhankelijk: Afhankelijkheid met andere standaarden is mogelijk, maar dient doordacht te zijn. Dit kan van invloed zijn op bijvoorbeeld de reikwijdte van de afspraak. Relaties met andere standaarden en mogelijke invloed daarvan op de reikwijdte van de afspraak, dienen op zijn minst omschreven te zijn. Daarbij geldt de basisregel dat bestaande open standaarden zoveel mogelijk worden hergebruikt, maar dat er wel kritisch naar de kwaliteit van die standaarden wordt gekeken.</w:t>
            </w:r>
          </w:p>
          <w:p w14:paraId="61D92C04" w14:textId="3D7799EE" w:rsidR="00A16A31" w:rsidRPr="006A43D9" w:rsidRDefault="00A16A31" w:rsidP="00B758AC">
            <w:pPr>
              <w:spacing w:after="0" w:line="260" w:lineRule="atLeast"/>
              <w:rPr>
                <w:color w:val="595959" w:themeColor="text1" w:themeTint="A6"/>
                <w:sz w:val="17"/>
                <w:szCs w:val="17"/>
              </w:rPr>
            </w:pPr>
            <w:r w:rsidRPr="00A16A31">
              <w:rPr>
                <w:color w:val="0070C0"/>
                <w:sz w:val="17"/>
                <w:szCs w:val="17"/>
              </w:rPr>
              <w:t xml:space="preserve">[zie vragenlijst antwoord </w:t>
            </w:r>
            <w:r w:rsidR="001D301B">
              <w:rPr>
                <w:color w:val="0070C0"/>
                <w:sz w:val="17"/>
                <w:szCs w:val="17"/>
              </w:rPr>
              <w:t>10</w:t>
            </w:r>
            <w:r w:rsidRPr="00A16A31">
              <w:rPr>
                <w:color w:val="0070C0"/>
                <w:sz w:val="17"/>
                <w:szCs w:val="17"/>
              </w:rPr>
              <w:t>]</w:t>
            </w:r>
          </w:p>
        </w:tc>
        <w:tc>
          <w:tcPr>
            <w:tcW w:w="708" w:type="dxa"/>
          </w:tcPr>
          <w:p w14:paraId="0B8D629F" w14:textId="6A2E73DF" w:rsidR="006A43D9" w:rsidRPr="00CC129E" w:rsidRDefault="001D301B" w:rsidP="00B758AC">
            <w:pPr>
              <w:rPr>
                <w:b/>
                <w:color w:val="008000"/>
                <w:sz w:val="17"/>
                <w:szCs w:val="17"/>
              </w:rPr>
            </w:pPr>
            <w:r w:rsidRPr="00CC129E">
              <w:rPr>
                <w:rFonts w:ascii="Wingdings" w:hAnsi="Wingdings"/>
                <w:color w:val="008000"/>
                <w:sz w:val="32"/>
                <w:szCs w:val="32"/>
              </w:rPr>
              <w:t></w:t>
            </w:r>
          </w:p>
        </w:tc>
        <w:tc>
          <w:tcPr>
            <w:tcW w:w="709" w:type="dxa"/>
          </w:tcPr>
          <w:p w14:paraId="4A0D28BB" w14:textId="77777777" w:rsidR="006A43D9" w:rsidRDefault="006A43D9" w:rsidP="00EF70A1">
            <w:pPr>
              <w:rPr>
                <w:b/>
                <w:sz w:val="17"/>
                <w:szCs w:val="17"/>
              </w:rPr>
            </w:pPr>
            <w:r w:rsidRPr="00160970">
              <w:rPr>
                <w:rFonts w:ascii="MS Gothic" w:eastAsia="MS Gothic" w:hAnsi="MS Gothic"/>
                <w:color w:val="000000"/>
                <w:sz w:val="32"/>
                <w:szCs w:val="32"/>
              </w:rPr>
              <w:t>☐</w:t>
            </w:r>
          </w:p>
        </w:tc>
      </w:tr>
    </w:tbl>
    <w:p w14:paraId="3CB20BD6" w14:textId="77777777" w:rsidR="001A607A" w:rsidRDefault="001A607A"/>
    <w:tbl>
      <w:tblPr>
        <w:tblStyle w:val="Tabelraster"/>
        <w:tblW w:w="8188"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Layout w:type="fixed"/>
        <w:tblLook w:val="04A0" w:firstRow="1" w:lastRow="0" w:firstColumn="1" w:lastColumn="0" w:noHBand="0" w:noVBand="1"/>
      </w:tblPr>
      <w:tblGrid>
        <w:gridCol w:w="6629"/>
        <w:gridCol w:w="709"/>
        <w:gridCol w:w="850"/>
      </w:tblGrid>
      <w:tr w:rsidR="006A43D9" w14:paraId="3688FDF6" w14:textId="77777777" w:rsidTr="001D301B">
        <w:tc>
          <w:tcPr>
            <w:tcW w:w="6629" w:type="dxa"/>
          </w:tcPr>
          <w:p w14:paraId="157CDE25" w14:textId="77777777" w:rsidR="006A43D9" w:rsidRPr="006A43D9" w:rsidRDefault="006A43D9" w:rsidP="001A607A">
            <w:pPr>
              <w:rPr>
                <w:color w:val="595959" w:themeColor="text1" w:themeTint="A6"/>
                <w:sz w:val="24"/>
              </w:rPr>
            </w:pPr>
            <w:proofErr w:type="spellStart"/>
            <w:r w:rsidRPr="006A43D9">
              <w:rPr>
                <w:color w:val="595959" w:themeColor="text1" w:themeTint="A6"/>
                <w:sz w:val="24"/>
              </w:rPr>
              <w:t>Beheerbaar</w:t>
            </w:r>
            <w:proofErr w:type="spellEnd"/>
            <w:r w:rsidRPr="006A43D9">
              <w:rPr>
                <w:color w:val="595959" w:themeColor="text1" w:themeTint="A6"/>
                <w:sz w:val="24"/>
              </w:rPr>
              <w:t>:</w:t>
            </w:r>
          </w:p>
        </w:tc>
        <w:tc>
          <w:tcPr>
            <w:tcW w:w="709" w:type="dxa"/>
          </w:tcPr>
          <w:p w14:paraId="5A9B1303" w14:textId="77777777" w:rsidR="006A43D9" w:rsidRDefault="006A43D9" w:rsidP="00EF70A1">
            <w:pPr>
              <w:rPr>
                <w:b/>
                <w:sz w:val="17"/>
                <w:szCs w:val="17"/>
              </w:rPr>
            </w:pPr>
          </w:p>
        </w:tc>
        <w:tc>
          <w:tcPr>
            <w:tcW w:w="850" w:type="dxa"/>
          </w:tcPr>
          <w:p w14:paraId="0A3536EE" w14:textId="77777777" w:rsidR="006A43D9" w:rsidRDefault="006A43D9" w:rsidP="00EF70A1">
            <w:pPr>
              <w:rPr>
                <w:b/>
                <w:sz w:val="17"/>
                <w:szCs w:val="17"/>
              </w:rPr>
            </w:pPr>
          </w:p>
        </w:tc>
      </w:tr>
      <w:tr w:rsidR="006A43D9" w14:paraId="6AC6E6ED" w14:textId="77777777" w:rsidTr="001D301B">
        <w:tc>
          <w:tcPr>
            <w:tcW w:w="6629" w:type="dxa"/>
          </w:tcPr>
          <w:p w14:paraId="7FAEB0E2" w14:textId="77777777" w:rsidR="006A43D9" w:rsidRDefault="006A43D9" w:rsidP="00A22431">
            <w:pPr>
              <w:spacing w:after="0" w:line="260" w:lineRule="atLeast"/>
              <w:rPr>
                <w:color w:val="595959" w:themeColor="text1" w:themeTint="A6"/>
                <w:sz w:val="17"/>
                <w:szCs w:val="17"/>
              </w:rPr>
            </w:pPr>
            <w:r w:rsidRPr="006A43D9">
              <w:rPr>
                <w:b/>
                <w:color w:val="595959" w:themeColor="text1" w:themeTint="A6"/>
                <w:sz w:val="17"/>
                <w:szCs w:val="17"/>
              </w:rPr>
              <w:t>MUST:</w:t>
            </w:r>
            <w:r w:rsidRPr="006A43D9">
              <w:rPr>
                <w:color w:val="595959" w:themeColor="text1" w:themeTint="A6"/>
                <w:sz w:val="17"/>
                <w:szCs w:val="17"/>
              </w:rPr>
              <w:t xml:space="preserve"> Beheerd: Het beheer wordt zonder voorbehoud overgedragen aan EduStandaard.</w:t>
            </w:r>
          </w:p>
          <w:p w14:paraId="74C77F90" w14:textId="6F74FBF1" w:rsidR="00A16A31" w:rsidRDefault="00A16A31" w:rsidP="00A22431">
            <w:pPr>
              <w:spacing w:after="0" w:line="260" w:lineRule="atLeast"/>
              <w:rPr>
                <w:color w:val="0070C0"/>
                <w:sz w:val="17"/>
                <w:szCs w:val="17"/>
              </w:rPr>
            </w:pPr>
            <w:r w:rsidRPr="00A16A31">
              <w:rPr>
                <w:color w:val="0070C0"/>
                <w:sz w:val="17"/>
                <w:szCs w:val="17"/>
              </w:rPr>
              <w:t xml:space="preserve">[zie vragenlijst antwoord </w:t>
            </w:r>
            <w:r w:rsidR="001D301B">
              <w:rPr>
                <w:color w:val="0070C0"/>
                <w:sz w:val="17"/>
                <w:szCs w:val="17"/>
              </w:rPr>
              <w:t>14 + roadmap in afspraak</w:t>
            </w:r>
            <w:r w:rsidRPr="00A16A31">
              <w:rPr>
                <w:color w:val="0070C0"/>
                <w:sz w:val="17"/>
                <w:szCs w:val="17"/>
              </w:rPr>
              <w:t>]</w:t>
            </w:r>
          </w:p>
          <w:p w14:paraId="4083945E" w14:textId="7965CBE6" w:rsidR="00A16A31" w:rsidRPr="001D301B" w:rsidRDefault="001D301B" w:rsidP="00A16A31">
            <w:pPr>
              <w:spacing w:after="0" w:line="260" w:lineRule="atLeast"/>
              <w:rPr>
                <w:color w:val="008000"/>
                <w:sz w:val="17"/>
                <w:szCs w:val="17"/>
              </w:rPr>
            </w:pPr>
            <w:r w:rsidRPr="001D301B">
              <w:rPr>
                <w:color w:val="008000"/>
                <w:sz w:val="17"/>
                <w:szCs w:val="17"/>
              </w:rPr>
              <w:t xml:space="preserve">Mits: Aandachtspunt EduStandaard (BES) </w:t>
            </w:r>
            <w:r w:rsidR="00A16A31" w:rsidRPr="001D301B">
              <w:rPr>
                <w:color w:val="008000"/>
                <w:sz w:val="17"/>
                <w:szCs w:val="17"/>
              </w:rPr>
              <w:t>In hoofdstuk 2.4 van de afspraak staat dat de afspraak verder wordt doorontwikkeld. Aangezien het beheer is overgedragen aan EduStandaard, zullen de toekomstige wijzigingen als wijzigingsverzoek bij EduStandaard moeten worden ingediend.</w:t>
            </w:r>
          </w:p>
        </w:tc>
        <w:tc>
          <w:tcPr>
            <w:tcW w:w="709" w:type="dxa"/>
          </w:tcPr>
          <w:p w14:paraId="4B28085F" w14:textId="77777777" w:rsidR="006A43D9" w:rsidRDefault="001D301B" w:rsidP="00B758AC">
            <w:pPr>
              <w:rPr>
                <w:rFonts w:ascii="Wingdings" w:hAnsi="Wingdings"/>
                <w:color w:val="008000"/>
                <w:sz w:val="32"/>
                <w:szCs w:val="32"/>
              </w:rPr>
            </w:pPr>
            <w:r w:rsidRPr="00CC129E">
              <w:rPr>
                <w:rFonts w:ascii="Wingdings" w:hAnsi="Wingdings"/>
                <w:color w:val="008000"/>
                <w:sz w:val="32"/>
                <w:szCs w:val="32"/>
              </w:rPr>
              <w:t></w:t>
            </w:r>
          </w:p>
          <w:p w14:paraId="6C7E4499" w14:textId="3C613CC9" w:rsidR="001D301B" w:rsidRPr="001D301B" w:rsidRDefault="001D301B" w:rsidP="00B758AC">
            <w:pPr>
              <w:rPr>
                <w:b/>
                <w:color w:val="008000"/>
                <w:sz w:val="16"/>
                <w:szCs w:val="16"/>
              </w:rPr>
            </w:pPr>
            <w:r>
              <w:rPr>
                <w:color w:val="008000"/>
                <w:sz w:val="16"/>
                <w:szCs w:val="16"/>
              </w:rPr>
              <w:t>Mits</w:t>
            </w:r>
          </w:p>
        </w:tc>
        <w:tc>
          <w:tcPr>
            <w:tcW w:w="850" w:type="dxa"/>
          </w:tcPr>
          <w:p w14:paraId="431A80AB" w14:textId="77777777" w:rsidR="006A43D9" w:rsidRDefault="006A43D9" w:rsidP="00EF70A1">
            <w:pPr>
              <w:rPr>
                <w:b/>
                <w:sz w:val="17"/>
                <w:szCs w:val="17"/>
              </w:rPr>
            </w:pPr>
            <w:r w:rsidRPr="00160970">
              <w:rPr>
                <w:rFonts w:ascii="MS Gothic" w:eastAsia="MS Gothic" w:hAnsi="MS Gothic"/>
                <w:color w:val="000000"/>
                <w:sz w:val="32"/>
                <w:szCs w:val="32"/>
              </w:rPr>
              <w:t>☐</w:t>
            </w:r>
          </w:p>
        </w:tc>
      </w:tr>
      <w:tr w:rsidR="006A43D9" w14:paraId="7C236421" w14:textId="77777777" w:rsidTr="001D301B">
        <w:tc>
          <w:tcPr>
            <w:tcW w:w="6629" w:type="dxa"/>
          </w:tcPr>
          <w:p w14:paraId="74EF7D53" w14:textId="77777777" w:rsidR="006A43D9" w:rsidRDefault="006A43D9" w:rsidP="00A22431">
            <w:pPr>
              <w:spacing w:after="0" w:line="260" w:lineRule="atLeast"/>
              <w:rPr>
                <w:color w:val="595959" w:themeColor="text1" w:themeTint="A6"/>
                <w:sz w:val="17"/>
                <w:szCs w:val="17"/>
              </w:rPr>
            </w:pPr>
            <w:r w:rsidRPr="006A43D9">
              <w:rPr>
                <w:b/>
                <w:bCs/>
                <w:iCs/>
                <w:color w:val="595959" w:themeColor="text1" w:themeTint="A6"/>
                <w:sz w:val="17"/>
                <w:szCs w:val="17"/>
              </w:rPr>
              <w:t>SHOULD:</w:t>
            </w:r>
            <w:r w:rsidRPr="006A43D9">
              <w:rPr>
                <w:iCs/>
                <w:color w:val="595959" w:themeColor="text1" w:themeTint="A6"/>
                <w:sz w:val="17"/>
                <w:szCs w:val="17"/>
              </w:rPr>
              <w:t xml:space="preserve"> </w:t>
            </w:r>
            <w:r w:rsidRPr="006A43D9">
              <w:rPr>
                <w:color w:val="595959" w:themeColor="text1" w:themeTint="A6"/>
                <w:sz w:val="17"/>
                <w:szCs w:val="17"/>
              </w:rPr>
              <w:t>Wijzigingen: De afspraak moet voldoende stabiel zijn. Bij voorkeur wordt het aantal versies beperkt tot dat wat noodzakelijk is. Wijzigingen op de afspraak die niet door EduStandaard zijn uitgevoerd worden beschouwd als een nieuwe afspraak.</w:t>
            </w:r>
          </w:p>
          <w:p w14:paraId="0F8AAC6C" w14:textId="08329A6F" w:rsidR="00A16A31" w:rsidRDefault="00A16A31" w:rsidP="00A22431">
            <w:pPr>
              <w:spacing w:after="0" w:line="260" w:lineRule="atLeast"/>
              <w:rPr>
                <w:color w:val="0070C0"/>
                <w:sz w:val="17"/>
                <w:szCs w:val="17"/>
              </w:rPr>
            </w:pPr>
            <w:r w:rsidRPr="00A16A31">
              <w:rPr>
                <w:color w:val="0070C0"/>
                <w:sz w:val="17"/>
                <w:szCs w:val="17"/>
              </w:rPr>
              <w:t xml:space="preserve">[zie vragenlijst antwoord </w:t>
            </w:r>
            <w:r w:rsidR="001D301B">
              <w:rPr>
                <w:color w:val="0070C0"/>
                <w:sz w:val="17"/>
                <w:szCs w:val="17"/>
              </w:rPr>
              <w:t>12, 10, 2.1 + roadmap in afspraak</w:t>
            </w:r>
            <w:r w:rsidRPr="00A16A31">
              <w:rPr>
                <w:color w:val="0070C0"/>
                <w:sz w:val="17"/>
                <w:szCs w:val="17"/>
              </w:rPr>
              <w:t>]</w:t>
            </w:r>
          </w:p>
          <w:p w14:paraId="6B9604E3" w14:textId="5F424DDE" w:rsidR="001D301B" w:rsidRPr="006A43D9" w:rsidRDefault="001D301B" w:rsidP="001D301B">
            <w:pPr>
              <w:spacing w:after="0" w:line="260" w:lineRule="atLeast"/>
              <w:rPr>
                <w:color w:val="595959" w:themeColor="text1" w:themeTint="A6"/>
                <w:sz w:val="17"/>
                <w:szCs w:val="17"/>
              </w:rPr>
            </w:pPr>
            <w:r w:rsidRPr="001D301B">
              <w:rPr>
                <w:color w:val="008000"/>
                <w:sz w:val="17"/>
                <w:szCs w:val="17"/>
              </w:rPr>
              <w:t xml:space="preserve">Mits: </w:t>
            </w:r>
            <w:r>
              <w:rPr>
                <w:color w:val="008000"/>
                <w:sz w:val="17"/>
                <w:szCs w:val="17"/>
              </w:rPr>
              <w:t>D</w:t>
            </w:r>
            <w:r w:rsidRPr="001D301B">
              <w:rPr>
                <w:color w:val="008000"/>
                <w:sz w:val="17"/>
                <w:szCs w:val="17"/>
              </w:rPr>
              <w:t xml:space="preserve">e impact van aanpassingen op de reeds bestaande profielen ten behoeve van nieuwe profielen en andere uitwisselingsvormen </w:t>
            </w:r>
            <w:r>
              <w:rPr>
                <w:color w:val="008000"/>
                <w:sz w:val="17"/>
                <w:szCs w:val="17"/>
              </w:rPr>
              <w:t xml:space="preserve">moet </w:t>
            </w:r>
            <w:r w:rsidRPr="001D301B">
              <w:rPr>
                <w:color w:val="008000"/>
                <w:sz w:val="17"/>
                <w:szCs w:val="17"/>
              </w:rPr>
              <w:t>tot een ac</w:t>
            </w:r>
            <w:r>
              <w:rPr>
                <w:color w:val="008000"/>
                <w:sz w:val="17"/>
                <w:szCs w:val="17"/>
              </w:rPr>
              <w:t>ceptabel minimum beperkt blijft</w:t>
            </w:r>
            <w:r w:rsidRPr="001D301B">
              <w:rPr>
                <w:color w:val="008000"/>
                <w:sz w:val="17"/>
                <w:szCs w:val="17"/>
              </w:rPr>
              <w:t>.</w:t>
            </w:r>
          </w:p>
        </w:tc>
        <w:tc>
          <w:tcPr>
            <w:tcW w:w="709" w:type="dxa"/>
          </w:tcPr>
          <w:p w14:paraId="14AEC365" w14:textId="77777777" w:rsidR="001D301B" w:rsidRDefault="001D301B" w:rsidP="001D301B">
            <w:pPr>
              <w:rPr>
                <w:rFonts w:ascii="Wingdings" w:hAnsi="Wingdings"/>
                <w:color w:val="008000"/>
                <w:sz w:val="32"/>
                <w:szCs w:val="32"/>
              </w:rPr>
            </w:pPr>
            <w:r w:rsidRPr="00CC129E">
              <w:rPr>
                <w:rFonts w:ascii="Wingdings" w:hAnsi="Wingdings"/>
                <w:color w:val="008000"/>
                <w:sz w:val="32"/>
                <w:szCs w:val="32"/>
              </w:rPr>
              <w:t></w:t>
            </w:r>
          </w:p>
          <w:p w14:paraId="11858AC2" w14:textId="5B8D422D" w:rsidR="006A43D9" w:rsidRDefault="001D301B" w:rsidP="00B758AC">
            <w:pPr>
              <w:rPr>
                <w:b/>
                <w:sz w:val="17"/>
                <w:szCs w:val="17"/>
              </w:rPr>
            </w:pPr>
            <w:r w:rsidRPr="001D301B">
              <w:rPr>
                <w:color w:val="008000"/>
                <w:sz w:val="17"/>
                <w:szCs w:val="17"/>
              </w:rPr>
              <w:t xml:space="preserve">Mits: </w:t>
            </w:r>
          </w:p>
        </w:tc>
        <w:tc>
          <w:tcPr>
            <w:tcW w:w="850" w:type="dxa"/>
          </w:tcPr>
          <w:p w14:paraId="4B28ED46" w14:textId="77777777" w:rsidR="006A43D9" w:rsidRDefault="006A43D9" w:rsidP="00EF70A1">
            <w:pPr>
              <w:rPr>
                <w:b/>
                <w:sz w:val="17"/>
                <w:szCs w:val="17"/>
              </w:rPr>
            </w:pPr>
            <w:r w:rsidRPr="00160970">
              <w:rPr>
                <w:rFonts w:ascii="MS Gothic" w:eastAsia="MS Gothic" w:hAnsi="MS Gothic"/>
                <w:color w:val="000000"/>
                <w:sz w:val="32"/>
                <w:szCs w:val="32"/>
              </w:rPr>
              <w:t>☐</w:t>
            </w:r>
          </w:p>
        </w:tc>
      </w:tr>
      <w:tr w:rsidR="006A43D9" w14:paraId="0684C62B" w14:textId="77777777" w:rsidTr="001D301B">
        <w:tc>
          <w:tcPr>
            <w:tcW w:w="6629" w:type="dxa"/>
          </w:tcPr>
          <w:p w14:paraId="1CEB4291" w14:textId="77777777" w:rsidR="006A43D9" w:rsidRDefault="006A43D9" w:rsidP="00A22431">
            <w:pPr>
              <w:spacing w:after="0" w:line="260" w:lineRule="atLeast"/>
              <w:rPr>
                <w:color w:val="595959" w:themeColor="text1" w:themeTint="A6"/>
                <w:sz w:val="17"/>
                <w:szCs w:val="17"/>
              </w:rPr>
            </w:pPr>
            <w:r w:rsidRPr="006A43D9">
              <w:rPr>
                <w:b/>
                <w:bCs/>
                <w:iCs/>
                <w:color w:val="595959" w:themeColor="text1" w:themeTint="A6"/>
                <w:sz w:val="17"/>
                <w:szCs w:val="17"/>
              </w:rPr>
              <w:t>SHOULD:</w:t>
            </w:r>
            <w:r w:rsidRPr="006A43D9">
              <w:rPr>
                <w:iCs/>
                <w:color w:val="595959" w:themeColor="text1" w:themeTint="A6"/>
                <w:sz w:val="17"/>
                <w:szCs w:val="17"/>
              </w:rPr>
              <w:t xml:space="preserve"> </w:t>
            </w:r>
            <w:r w:rsidRPr="006A43D9">
              <w:rPr>
                <w:color w:val="595959" w:themeColor="text1" w:themeTint="A6"/>
                <w:sz w:val="17"/>
                <w:szCs w:val="17"/>
              </w:rPr>
              <w:t>Versiebeheer: Een historisch overzicht van versies in het verleden en daarnaast een roadmap van geplande versies in de toekomst is gewenst.</w:t>
            </w:r>
          </w:p>
          <w:p w14:paraId="4D87C416" w14:textId="77777777" w:rsidR="00A16A31" w:rsidRDefault="00A16A31" w:rsidP="00A92C75">
            <w:pPr>
              <w:spacing w:after="0" w:line="260" w:lineRule="atLeast"/>
              <w:rPr>
                <w:color w:val="0070C0"/>
                <w:sz w:val="17"/>
                <w:szCs w:val="17"/>
              </w:rPr>
            </w:pPr>
            <w:r w:rsidRPr="00A16A31">
              <w:rPr>
                <w:color w:val="0070C0"/>
                <w:sz w:val="17"/>
                <w:szCs w:val="17"/>
              </w:rPr>
              <w:t xml:space="preserve">[zie vragenlijst antwoord </w:t>
            </w:r>
            <w:r w:rsidR="00A92C75">
              <w:rPr>
                <w:color w:val="0070C0"/>
                <w:sz w:val="17"/>
                <w:szCs w:val="17"/>
              </w:rPr>
              <w:t>12 (historisch overzicht), 3.2 (roadmap nieuwe profielen), 9 (veel gestelde vragen kunnen aanleiding zijn voor toekomstige wijzigingen)</w:t>
            </w:r>
            <w:r w:rsidRPr="00A16A31">
              <w:rPr>
                <w:color w:val="0070C0"/>
                <w:sz w:val="17"/>
                <w:szCs w:val="17"/>
              </w:rPr>
              <w:t>]</w:t>
            </w:r>
          </w:p>
          <w:p w14:paraId="74C52DB0" w14:textId="2AD848F1" w:rsidR="00A92C75" w:rsidRPr="006A43D9" w:rsidRDefault="00A92C75" w:rsidP="00A92C75">
            <w:pPr>
              <w:spacing w:after="0" w:line="260" w:lineRule="atLeast"/>
              <w:rPr>
                <w:color w:val="595959" w:themeColor="text1" w:themeTint="A6"/>
                <w:sz w:val="17"/>
                <w:szCs w:val="17"/>
              </w:rPr>
            </w:pPr>
            <w:r>
              <w:rPr>
                <w:color w:val="0070C0"/>
                <w:sz w:val="17"/>
                <w:szCs w:val="17"/>
              </w:rPr>
              <w:t>Hoofdstuk 2.4 van de afspraak OSO bevat zicht op de toekomstige ontwikkeling van de afspraak.</w:t>
            </w:r>
          </w:p>
        </w:tc>
        <w:tc>
          <w:tcPr>
            <w:tcW w:w="709" w:type="dxa"/>
          </w:tcPr>
          <w:p w14:paraId="2CC95020" w14:textId="1D6C9DE4" w:rsidR="006A43D9" w:rsidRPr="00CC129E" w:rsidRDefault="00A92C75" w:rsidP="00B758AC">
            <w:pPr>
              <w:rPr>
                <w:b/>
                <w:color w:val="008000"/>
                <w:sz w:val="17"/>
                <w:szCs w:val="17"/>
              </w:rPr>
            </w:pPr>
            <w:r w:rsidRPr="00CC129E">
              <w:rPr>
                <w:rFonts w:ascii="Wingdings" w:hAnsi="Wingdings"/>
                <w:color w:val="008000"/>
                <w:sz w:val="32"/>
                <w:szCs w:val="32"/>
              </w:rPr>
              <w:t></w:t>
            </w:r>
          </w:p>
        </w:tc>
        <w:tc>
          <w:tcPr>
            <w:tcW w:w="850" w:type="dxa"/>
          </w:tcPr>
          <w:p w14:paraId="4213A3EE" w14:textId="77777777" w:rsidR="006A43D9" w:rsidRDefault="006A43D9" w:rsidP="00EF70A1">
            <w:pPr>
              <w:rPr>
                <w:b/>
                <w:sz w:val="17"/>
                <w:szCs w:val="17"/>
              </w:rPr>
            </w:pPr>
            <w:r w:rsidRPr="00160970">
              <w:rPr>
                <w:rFonts w:ascii="MS Gothic" w:eastAsia="MS Gothic" w:hAnsi="MS Gothic"/>
                <w:color w:val="000000"/>
                <w:sz w:val="32"/>
                <w:szCs w:val="32"/>
              </w:rPr>
              <w:t>☐</w:t>
            </w:r>
          </w:p>
        </w:tc>
      </w:tr>
      <w:tr w:rsidR="006A43D9" w14:paraId="08B9B92A" w14:textId="77777777" w:rsidTr="001D301B">
        <w:tc>
          <w:tcPr>
            <w:tcW w:w="6629" w:type="dxa"/>
          </w:tcPr>
          <w:p w14:paraId="363C87A0" w14:textId="77777777" w:rsidR="006A43D9" w:rsidRDefault="006A43D9" w:rsidP="00A22431">
            <w:pPr>
              <w:spacing w:after="0" w:line="260" w:lineRule="atLeast"/>
              <w:rPr>
                <w:color w:val="595959" w:themeColor="text1" w:themeTint="A6"/>
                <w:sz w:val="17"/>
                <w:szCs w:val="17"/>
              </w:rPr>
            </w:pPr>
            <w:r w:rsidRPr="006A43D9">
              <w:rPr>
                <w:b/>
                <w:color w:val="595959" w:themeColor="text1" w:themeTint="A6"/>
                <w:sz w:val="17"/>
                <w:szCs w:val="17"/>
              </w:rPr>
              <w:t>MUST:</w:t>
            </w:r>
            <w:r w:rsidRPr="006A43D9">
              <w:rPr>
                <w:color w:val="595959" w:themeColor="text1" w:themeTint="A6"/>
                <w:sz w:val="17"/>
                <w:szCs w:val="17"/>
              </w:rPr>
              <w:t xml:space="preserve"> Beheerprocedure: Wijzigingen worden doorgevoerd op basis van de wijzigingsprocedure van EduStandaard.</w:t>
            </w:r>
          </w:p>
          <w:p w14:paraId="2EB317E5" w14:textId="01B3DA15" w:rsidR="00A16A31" w:rsidRPr="006A43D9" w:rsidRDefault="00A16A31" w:rsidP="00A92C75">
            <w:pPr>
              <w:spacing w:after="0" w:line="260" w:lineRule="atLeast"/>
              <w:rPr>
                <w:color w:val="595959" w:themeColor="text1" w:themeTint="A6"/>
                <w:sz w:val="17"/>
                <w:szCs w:val="17"/>
              </w:rPr>
            </w:pPr>
            <w:r w:rsidRPr="00A16A31">
              <w:rPr>
                <w:color w:val="0070C0"/>
                <w:sz w:val="17"/>
                <w:szCs w:val="17"/>
              </w:rPr>
              <w:t xml:space="preserve">[zie vragenlijst antwoord </w:t>
            </w:r>
            <w:r w:rsidR="00A92C75">
              <w:rPr>
                <w:color w:val="0070C0"/>
                <w:sz w:val="17"/>
                <w:szCs w:val="17"/>
              </w:rPr>
              <w:t>14.1 en 14.2 (beheer wordt geheel overgedragen aan EduStandaard)</w:t>
            </w:r>
            <w:r w:rsidRPr="00A16A31">
              <w:rPr>
                <w:color w:val="0070C0"/>
                <w:sz w:val="17"/>
                <w:szCs w:val="17"/>
              </w:rPr>
              <w:t>]</w:t>
            </w:r>
            <w:r w:rsidR="00A92C75">
              <w:rPr>
                <w:color w:val="0070C0"/>
                <w:sz w:val="17"/>
                <w:szCs w:val="17"/>
              </w:rPr>
              <w:t xml:space="preserve"> </w:t>
            </w:r>
          </w:p>
        </w:tc>
        <w:tc>
          <w:tcPr>
            <w:tcW w:w="709" w:type="dxa"/>
          </w:tcPr>
          <w:p w14:paraId="63473010" w14:textId="74310D75" w:rsidR="006A43D9" w:rsidRPr="00CC129E" w:rsidRDefault="00A92C75" w:rsidP="00B758AC">
            <w:pPr>
              <w:rPr>
                <w:b/>
                <w:color w:val="008000"/>
                <w:sz w:val="17"/>
                <w:szCs w:val="17"/>
              </w:rPr>
            </w:pPr>
            <w:r w:rsidRPr="00CC129E">
              <w:rPr>
                <w:rFonts w:ascii="Wingdings" w:hAnsi="Wingdings"/>
                <w:color w:val="008000"/>
                <w:sz w:val="32"/>
                <w:szCs w:val="32"/>
              </w:rPr>
              <w:t></w:t>
            </w:r>
          </w:p>
        </w:tc>
        <w:tc>
          <w:tcPr>
            <w:tcW w:w="850" w:type="dxa"/>
          </w:tcPr>
          <w:p w14:paraId="3D0BCCB9" w14:textId="77777777" w:rsidR="006A43D9" w:rsidRDefault="006A43D9" w:rsidP="00EF70A1">
            <w:pPr>
              <w:rPr>
                <w:b/>
                <w:sz w:val="17"/>
                <w:szCs w:val="17"/>
              </w:rPr>
            </w:pPr>
            <w:r w:rsidRPr="00160970">
              <w:rPr>
                <w:rFonts w:ascii="MS Gothic" w:eastAsia="MS Gothic" w:hAnsi="MS Gothic"/>
                <w:color w:val="000000"/>
                <w:sz w:val="32"/>
                <w:szCs w:val="32"/>
              </w:rPr>
              <w:t>☐</w:t>
            </w:r>
          </w:p>
        </w:tc>
      </w:tr>
      <w:tr w:rsidR="006A43D9" w14:paraId="4D5C3558" w14:textId="77777777" w:rsidTr="001D301B">
        <w:tc>
          <w:tcPr>
            <w:tcW w:w="6629" w:type="dxa"/>
          </w:tcPr>
          <w:p w14:paraId="6A387C61" w14:textId="77777777" w:rsidR="006A43D9" w:rsidRDefault="006A43D9" w:rsidP="001A607A">
            <w:pPr>
              <w:spacing w:after="0" w:line="260" w:lineRule="atLeast"/>
              <w:rPr>
                <w:color w:val="595959" w:themeColor="text1" w:themeTint="A6"/>
                <w:sz w:val="17"/>
                <w:szCs w:val="17"/>
              </w:rPr>
            </w:pPr>
            <w:r w:rsidRPr="006A43D9">
              <w:rPr>
                <w:b/>
                <w:bCs/>
                <w:iCs/>
                <w:color w:val="595959" w:themeColor="text1" w:themeTint="A6"/>
                <w:sz w:val="17"/>
                <w:szCs w:val="17"/>
              </w:rPr>
              <w:t>COULD:</w:t>
            </w:r>
            <w:r w:rsidRPr="006A43D9">
              <w:rPr>
                <w:iCs/>
                <w:color w:val="595959" w:themeColor="text1" w:themeTint="A6"/>
                <w:sz w:val="17"/>
                <w:szCs w:val="17"/>
              </w:rPr>
              <w:t xml:space="preserve"> </w:t>
            </w:r>
            <w:r w:rsidRPr="006A43D9">
              <w:rPr>
                <w:color w:val="595959" w:themeColor="text1" w:themeTint="A6"/>
                <w:sz w:val="17"/>
                <w:szCs w:val="17"/>
              </w:rPr>
              <w:t xml:space="preserve">Efficiënt en effectief </w:t>
            </w:r>
            <w:proofErr w:type="spellStart"/>
            <w:r w:rsidRPr="006A43D9">
              <w:rPr>
                <w:color w:val="595959" w:themeColor="text1" w:themeTint="A6"/>
                <w:sz w:val="17"/>
                <w:szCs w:val="17"/>
              </w:rPr>
              <w:t>beheerbaar</w:t>
            </w:r>
            <w:proofErr w:type="spellEnd"/>
            <w:r w:rsidRPr="006A43D9">
              <w:rPr>
                <w:color w:val="595959" w:themeColor="text1" w:themeTint="A6"/>
                <w:sz w:val="17"/>
                <w:szCs w:val="17"/>
              </w:rPr>
              <w:t xml:space="preserve">: Het is wenselijk dat het beheer </w:t>
            </w:r>
            <w:r w:rsidRPr="006A43D9">
              <w:rPr>
                <w:color w:val="595959" w:themeColor="text1" w:themeTint="A6"/>
                <w:sz w:val="17"/>
                <w:szCs w:val="17"/>
              </w:rPr>
              <w:lastRenderedPageBreak/>
              <w:t>van een afspraak efficiënt kan worden vormgegeven; hiervoor is een modelgebaseerde opzet van een afspraak essentieel. Een goede afspraak heeft in principe weinig versies nodig. Anderzijds is het essentieel dat er nieuwe versies kunnen komen indien noodzakelijk. Net zoals voor “minimale flexibiliteit” (zie probleemgericht) geldt ook hier een zo beperkt mogelijke hoeveelheid versies</w:t>
            </w:r>
          </w:p>
          <w:p w14:paraId="32B5A5B2" w14:textId="7A07CB01" w:rsidR="00A16A31" w:rsidRDefault="00A16A31" w:rsidP="001A607A">
            <w:pPr>
              <w:spacing w:after="0" w:line="260" w:lineRule="atLeast"/>
              <w:rPr>
                <w:color w:val="0070C0"/>
                <w:sz w:val="17"/>
                <w:szCs w:val="17"/>
              </w:rPr>
            </w:pPr>
            <w:r w:rsidRPr="00A16A31">
              <w:rPr>
                <w:color w:val="0070C0"/>
                <w:sz w:val="17"/>
                <w:szCs w:val="17"/>
              </w:rPr>
              <w:t xml:space="preserve">[zie vragenlijst antwoord </w:t>
            </w:r>
            <w:r w:rsidR="001D301B">
              <w:rPr>
                <w:color w:val="0070C0"/>
                <w:sz w:val="17"/>
                <w:szCs w:val="17"/>
              </w:rPr>
              <w:t>13.1 en 13.2 + aanvullende vragen met betrekking tot architectuur</w:t>
            </w:r>
            <w:r w:rsidRPr="00A16A31">
              <w:rPr>
                <w:color w:val="0070C0"/>
                <w:sz w:val="17"/>
                <w:szCs w:val="17"/>
              </w:rPr>
              <w:t>]</w:t>
            </w:r>
          </w:p>
          <w:p w14:paraId="58013F92" w14:textId="763CF81D" w:rsidR="001D301B" w:rsidRPr="001D301B" w:rsidRDefault="001D301B" w:rsidP="001D301B">
            <w:pPr>
              <w:spacing w:after="0" w:line="260" w:lineRule="atLeast"/>
              <w:rPr>
                <w:b/>
                <w:i/>
                <w:color w:val="595959" w:themeColor="text1" w:themeTint="A6"/>
                <w:sz w:val="17"/>
                <w:szCs w:val="17"/>
              </w:rPr>
            </w:pPr>
            <w:r w:rsidRPr="001D301B">
              <w:rPr>
                <w:i/>
                <w:color w:val="008000"/>
                <w:sz w:val="17"/>
                <w:szCs w:val="17"/>
              </w:rPr>
              <w:t>Afspraak bevat tevens goed besproken principes die het beheer van de afspraak zullen vereenvoudigen!</w:t>
            </w:r>
          </w:p>
        </w:tc>
        <w:tc>
          <w:tcPr>
            <w:tcW w:w="709" w:type="dxa"/>
          </w:tcPr>
          <w:p w14:paraId="7BAB9E4E" w14:textId="11A9EE67" w:rsidR="006A43D9" w:rsidRPr="00CC129E" w:rsidRDefault="001D301B" w:rsidP="00B758AC">
            <w:pPr>
              <w:rPr>
                <w:b/>
                <w:color w:val="008000"/>
                <w:sz w:val="17"/>
                <w:szCs w:val="17"/>
              </w:rPr>
            </w:pPr>
            <w:r w:rsidRPr="00CC129E">
              <w:rPr>
                <w:rFonts w:ascii="Wingdings" w:hAnsi="Wingdings"/>
                <w:color w:val="008000"/>
                <w:sz w:val="32"/>
                <w:szCs w:val="32"/>
              </w:rPr>
              <w:lastRenderedPageBreak/>
              <w:t></w:t>
            </w:r>
          </w:p>
        </w:tc>
        <w:tc>
          <w:tcPr>
            <w:tcW w:w="850" w:type="dxa"/>
          </w:tcPr>
          <w:p w14:paraId="01E51B7D" w14:textId="77777777" w:rsidR="006A43D9" w:rsidRDefault="006A43D9" w:rsidP="00EF70A1">
            <w:pPr>
              <w:rPr>
                <w:b/>
                <w:sz w:val="17"/>
                <w:szCs w:val="17"/>
              </w:rPr>
            </w:pPr>
            <w:r w:rsidRPr="00160970">
              <w:rPr>
                <w:rFonts w:ascii="MS Gothic" w:eastAsia="MS Gothic" w:hAnsi="MS Gothic"/>
                <w:color w:val="000000"/>
                <w:sz w:val="32"/>
                <w:szCs w:val="32"/>
              </w:rPr>
              <w:t>☐</w:t>
            </w:r>
          </w:p>
        </w:tc>
      </w:tr>
    </w:tbl>
    <w:p w14:paraId="65774DE1" w14:textId="77777777" w:rsidR="001A607A" w:rsidRDefault="001A607A"/>
    <w:tbl>
      <w:tblPr>
        <w:tblStyle w:val="Tabelraster"/>
        <w:tblW w:w="804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Layout w:type="fixed"/>
        <w:tblLook w:val="04A0" w:firstRow="1" w:lastRow="0" w:firstColumn="1" w:lastColumn="0" w:noHBand="0" w:noVBand="1"/>
      </w:tblPr>
      <w:tblGrid>
        <w:gridCol w:w="6629"/>
        <w:gridCol w:w="708"/>
        <w:gridCol w:w="709"/>
      </w:tblGrid>
      <w:tr w:rsidR="006A43D9" w14:paraId="5AB13816" w14:textId="77777777" w:rsidTr="006A43D9">
        <w:tc>
          <w:tcPr>
            <w:tcW w:w="6629" w:type="dxa"/>
          </w:tcPr>
          <w:p w14:paraId="2CF3AA93" w14:textId="77777777" w:rsidR="006A43D9" w:rsidRPr="006A43D9" w:rsidRDefault="006A43D9" w:rsidP="001A607A">
            <w:pPr>
              <w:rPr>
                <w:color w:val="595959" w:themeColor="text1" w:themeTint="A6"/>
                <w:sz w:val="24"/>
              </w:rPr>
            </w:pPr>
            <w:r w:rsidRPr="006A43D9">
              <w:rPr>
                <w:color w:val="595959" w:themeColor="text1" w:themeTint="A6"/>
                <w:sz w:val="24"/>
              </w:rPr>
              <w:t>Beschikbaar:</w:t>
            </w:r>
          </w:p>
        </w:tc>
        <w:tc>
          <w:tcPr>
            <w:tcW w:w="708" w:type="dxa"/>
          </w:tcPr>
          <w:p w14:paraId="263A3E64" w14:textId="77777777" w:rsidR="006A43D9" w:rsidRDefault="006A43D9" w:rsidP="00EF70A1">
            <w:pPr>
              <w:rPr>
                <w:b/>
                <w:sz w:val="17"/>
                <w:szCs w:val="17"/>
              </w:rPr>
            </w:pPr>
          </w:p>
        </w:tc>
        <w:tc>
          <w:tcPr>
            <w:tcW w:w="709" w:type="dxa"/>
          </w:tcPr>
          <w:p w14:paraId="23785713" w14:textId="77777777" w:rsidR="006A43D9" w:rsidRDefault="006A43D9" w:rsidP="00EF70A1">
            <w:pPr>
              <w:rPr>
                <w:b/>
                <w:sz w:val="17"/>
                <w:szCs w:val="17"/>
              </w:rPr>
            </w:pPr>
          </w:p>
        </w:tc>
      </w:tr>
      <w:tr w:rsidR="006A43D9" w14:paraId="6F97133C" w14:textId="77777777" w:rsidTr="006A43D9">
        <w:tc>
          <w:tcPr>
            <w:tcW w:w="6629" w:type="dxa"/>
          </w:tcPr>
          <w:p w14:paraId="24CAAAB9" w14:textId="77777777" w:rsidR="006A43D9" w:rsidRDefault="006A43D9" w:rsidP="001A607A">
            <w:pPr>
              <w:spacing w:after="0" w:line="260" w:lineRule="atLeast"/>
              <w:rPr>
                <w:color w:val="595959" w:themeColor="text1" w:themeTint="A6"/>
                <w:sz w:val="17"/>
                <w:szCs w:val="17"/>
              </w:rPr>
            </w:pPr>
            <w:r w:rsidRPr="006A43D9">
              <w:rPr>
                <w:b/>
                <w:color w:val="595959" w:themeColor="text1" w:themeTint="A6"/>
                <w:sz w:val="17"/>
                <w:szCs w:val="17"/>
              </w:rPr>
              <w:t>MUST:</w:t>
            </w:r>
            <w:r w:rsidRPr="006A43D9">
              <w:rPr>
                <w:color w:val="595959" w:themeColor="text1" w:themeTint="A6"/>
                <w:sz w:val="17"/>
                <w:szCs w:val="17"/>
              </w:rPr>
              <w:t xml:space="preserve"> Publicatie: Het eigendom wordt zonder voorbehoud overgedragen aan EduStandaard. Hierdoor kan de afspraak vrij worden verkregen en gekopieerd.</w:t>
            </w:r>
          </w:p>
          <w:p w14:paraId="5BC18912" w14:textId="7D3ED50A" w:rsidR="00A16A31" w:rsidRPr="00A16A31" w:rsidRDefault="00A16A31" w:rsidP="00A16A31">
            <w:pPr>
              <w:spacing w:after="0" w:line="260" w:lineRule="atLeast"/>
              <w:rPr>
                <w:color w:val="0070C0"/>
                <w:sz w:val="17"/>
                <w:szCs w:val="17"/>
              </w:rPr>
            </w:pPr>
            <w:r w:rsidRPr="00A16A31">
              <w:rPr>
                <w:color w:val="0070C0"/>
                <w:sz w:val="17"/>
                <w:szCs w:val="17"/>
              </w:rPr>
              <w:t xml:space="preserve">[zie vragenlijst antwoord </w:t>
            </w:r>
            <w:r>
              <w:rPr>
                <w:color w:val="0070C0"/>
                <w:sz w:val="17"/>
                <w:szCs w:val="17"/>
              </w:rPr>
              <w:t>14.2, 14.3, 14.4</w:t>
            </w:r>
            <w:r w:rsidRPr="00A16A31">
              <w:rPr>
                <w:color w:val="0070C0"/>
                <w:sz w:val="17"/>
                <w:szCs w:val="17"/>
              </w:rPr>
              <w:t>]</w:t>
            </w:r>
          </w:p>
        </w:tc>
        <w:tc>
          <w:tcPr>
            <w:tcW w:w="708" w:type="dxa"/>
          </w:tcPr>
          <w:p w14:paraId="6C89172C" w14:textId="5D73C1B3" w:rsidR="006A43D9" w:rsidRPr="00CC129E" w:rsidRDefault="001D301B" w:rsidP="00B758AC">
            <w:pPr>
              <w:rPr>
                <w:b/>
                <w:color w:val="008000"/>
                <w:sz w:val="17"/>
                <w:szCs w:val="17"/>
              </w:rPr>
            </w:pPr>
            <w:r w:rsidRPr="00CC129E">
              <w:rPr>
                <w:rFonts w:ascii="Wingdings" w:hAnsi="Wingdings"/>
                <w:color w:val="008000"/>
                <w:sz w:val="32"/>
                <w:szCs w:val="32"/>
              </w:rPr>
              <w:t></w:t>
            </w:r>
          </w:p>
        </w:tc>
        <w:tc>
          <w:tcPr>
            <w:tcW w:w="709" w:type="dxa"/>
          </w:tcPr>
          <w:p w14:paraId="624AEDF1" w14:textId="77777777" w:rsidR="006A43D9" w:rsidRDefault="006A43D9" w:rsidP="00EF70A1">
            <w:pPr>
              <w:rPr>
                <w:b/>
                <w:sz w:val="17"/>
                <w:szCs w:val="17"/>
              </w:rPr>
            </w:pPr>
            <w:r w:rsidRPr="00160970">
              <w:rPr>
                <w:rFonts w:ascii="MS Gothic" w:eastAsia="MS Gothic" w:hAnsi="MS Gothic"/>
                <w:color w:val="000000"/>
                <w:sz w:val="32"/>
                <w:szCs w:val="32"/>
              </w:rPr>
              <w:t>☐</w:t>
            </w:r>
          </w:p>
        </w:tc>
      </w:tr>
      <w:tr w:rsidR="006A43D9" w14:paraId="47ED67E1" w14:textId="77777777" w:rsidTr="006A43D9">
        <w:tc>
          <w:tcPr>
            <w:tcW w:w="6629" w:type="dxa"/>
          </w:tcPr>
          <w:p w14:paraId="51BC1E88" w14:textId="77777777" w:rsidR="006A43D9" w:rsidRDefault="006A43D9" w:rsidP="001A607A">
            <w:pPr>
              <w:spacing w:after="0" w:line="260" w:lineRule="atLeast"/>
              <w:rPr>
                <w:color w:val="595959" w:themeColor="text1" w:themeTint="A6"/>
                <w:sz w:val="17"/>
                <w:szCs w:val="17"/>
              </w:rPr>
            </w:pPr>
            <w:r w:rsidRPr="006A43D9">
              <w:rPr>
                <w:b/>
                <w:color w:val="595959" w:themeColor="text1" w:themeTint="A6"/>
                <w:sz w:val="17"/>
                <w:szCs w:val="17"/>
              </w:rPr>
              <w:t>MUST:</w:t>
            </w:r>
            <w:r w:rsidRPr="006A43D9">
              <w:rPr>
                <w:color w:val="595959" w:themeColor="text1" w:themeTint="A6"/>
                <w:sz w:val="17"/>
                <w:szCs w:val="17"/>
              </w:rPr>
              <w:t xml:space="preserve"> Eigendom: Het intellectuele eigendom - m.b.t. mogelijk aanwezige patenten - van (delen van) de afspraak is onherroepelijk ter beschikking gesteld op een royalty-free basis.</w:t>
            </w:r>
          </w:p>
          <w:p w14:paraId="11C9D917" w14:textId="3A044D4D" w:rsidR="00A16A31" w:rsidRPr="006A43D9" w:rsidRDefault="00A16A31" w:rsidP="001A607A">
            <w:pPr>
              <w:spacing w:after="0" w:line="260" w:lineRule="atLeast"/>
              <w:rPr>
                <w:color w:val="595959" w:themeColor="text1" w:themeTint="A6"/>
                <w:sz w:val="17"/>
                <w:szCs w:val="17"/>
              </w:rPr>
            </w:pPr>
            <w:r w:rsidRPr="00A16A31">
              <w:rPr>
                <w:color w:val="0070C0"/>
                <w:sz w:val="17"/>
                <w:szCs w:val="17"/>
              </w:rPr>
              <w:t xml:space="preserve">[zie vragenlijst antwoord </w:t>
            </w:r>
            <w:r>
              <w:rPr>
                <w:color w:val="0070C0"/>
                <w:sz w:val="17"/>
                <w:szCs w:val="17"/>
              </w:rPr>
              <w:t>14.1</w:t>
            </w:r>
            <w:r w:rsidRPr="00A16A31">
              <w:rPr>
                <w:color w:val="0070C0"/>
                <w:sz w:val="17"/>
                <w:szCs w:val="17"/>
              </w:rPr>
              <w:t>]</w:t>
            </w:r>
          </w:p>
        </w:tc>
        <w:tc>
          <w:tcPr>
            <w:tcW w:w="708" w:type="dxa"/>
          </w:tcPr>
          <w:p w14:paraId="1CA0E45D" w14:textId="4712A8A6" w:rsidR="006A43D9" w:rsidRPr="00CC129E" w:rsidRDefault="00A16A31" w:rsidP="00B758AC">
            <w:pPr>
              <w:rPr>
                <w:b/>
                <w:color w:val="008000"/>
                <w:sz w:val="17"/>
                <w:szCs w:val="17"/>
              </w:rPr>
            </w:pPr>
            <w:r w:rsidRPr="00CC129E">
              <w:rPr>
                <w:rFonts w:ascii="Wingdings" w:hAnsi="Wingdings"/>
                <w:color w:val="008000"/>
                <w:sz w:val="32"/>
                <w:szCs w:val="32"/>
              </w:rPr>
              <w:t></w:t>
            </w:r>
          </w:p>
        </w:tc>
        <w:tc>
          <w:tcPr>
            <w:tcW w:w="709" w:type="dxa"/>
          </w:tcPr>
          <w:p w14:paraId="63658007" w14:textId="77777777" w:rsidR="006A43D9" w:rsidRDefault="006A43D9" w:rsidP="00EF70A1">
            <w:pPr>
              <w:rPr>
                <w:b/>
                <w:sz w:val="17"/>
                <w:szCs w:val="17"/>
              </w:rPr>
            </w:pPr>
            <w:r w:rsidRPr="00160970">
              <w:rPr>
                <w:rFonts w:ascii="MS Gothic" w:eastAsia="MS Gothic" w:hAnsi="MS Gothic"/>
                <w:color w:val="000000"/>
                <w:sz w:val="32"/>
                <w:szCs w:val="32"/>
              </w:rPr>
              <w:t>☐</w:t>
            </w:r>
          </w:p>
        </w:tc>
      </w:tr>
      <w:tr w:rsidR="006A43D9" w14:paraId="6D5044DE" w14:textId="77777777" w:rsidTr="006A43D9">
        <w:tc>
          <w:tcPr>
            <w:tcW w:w="6629" w:type="dxa"/>
          </w:tcPr>
          <w:p w14:paraId="543A7146" w14:textId="77777777" w:rsidR="006A43D9" w:rsidRDefault="006A43D9" w:rsidP="001A607A">
            <w:pPr>
              <w:spacing w:after="0" w:line="260" w:lineRule="atLeast"/>
              <w:rPr>
                <w:color w:val="595959" w:themeColor="text1" w:themeTint="A6"/>
                <w:sz w:val="17"/>
                <w:szCs w:val="17"/>
              </w:rPr>
            </w:pPr>
            <w:r w:rsidRPr="006A43D9">
              <w:rPr>
                <w:b/>
                <w:bCs/>
                <w:iCs/>
                <w:color w:val="595959" w:themeColor="text1" w:themeTint="A6"/>
                <w:sz w:val="17"/>
                <w:szCs w:val="17"/>
              </w:rPr>
              <w:t>SHOULD:</w:t>
            </w:r>
            <w:r w:rsidRPr="006A43D9">
              <w:rPr>
                <w:iCs/>
                <w:color w:val="595959" w:themeColor="text1" w:themeTint="A6"/>
                <w:sz w:val="17"/>
                <w:szCs w:val="17"/>
              </w:rPr>
              <w:t xml:space="preserve"> </w:t>
            </w:r>
            <w:r w:rsidRPr="006A43D9">
              <w:rPr>
                <w:color w:val="595959" w:themeColor="text1" w:themeTint="A6"/>
                <w:sz w:val="17"/>
                <w:szCs w:val="17"/>
              </w:rPr>
              <w:t>Vindbaar: De afspraak moet vindbaar zijn en bekend zijn bij de doelgroep.</w:t>
            </w:r>
          </w:p>
          <w:p w14:paraId="79B70CAF" w14:textId="03D92E0E" w:rsidR="00A16A31" w:rsidRPr="006A43D9" w:rsidRDefault="00A16A31" w:rsidP="001A607A">
            <w:pPr>
              <w:spacing w:after="0" w:line="260" w:lineRule="atLeast"/>
              <w:rPr>
                <w:color w:val="595959" w:themeColor="text1" w:themeTint="A6"/>
                <w:sz w:val="17"/>
                <w:szCs w:val="17"/>
              </w:rPr>
            </w:pPr>
            <w:r w:rsidRPr="00A16A31">
              <w:rPr>
                <w:color w:val="0070C0"/>
                <w:sz w:val="17"/>
                <w:szCs w:val="17"/>
              </w:rPr>
              <w:t xml:space="preserve">[zie vragenlijst antwoord </w:t>
            </w:r>
            <w:r>
              <w:rPr>
                <w:color w:val="0070C0"/>
                <w:sz w:val="17"/>
                <w:szCs w:val="17"/>
              </w:rPr>
              <w:t>15</w:t>
            </w:r>
            <w:r w:rsidRPr="00A16A31">
              <w:rPr>
                <w:color w:val="0070C0"/>
                <w:sz w:val="17"/>
                <w:szCs w:val="17"/>
              </w:rPr>
              <w:t>]</w:t>
            </w:r>
          </w:p>
        </w:tc>
        <w:tc>
          <w:tcPr>
            <w:tcW w:w="708" w:type="dxa"/>
          </w:tcPr>
          <w:p w14:paraId="0F2A0609" w14:textId="6AFA8D5A" w:rsidR="006A43D9" w:rsidRPr="00CC129E" w:rsidRDefault="006A43D9" w:rsidP="00B758AC">
            <w:pPr>
              <w:rPr>
                <w:b/>
                <w:color w:val="008000"/>
                <w:sz w:val="17"/>
                <w:szCs w:val="17"/>
              </w:rPr>
            </w:pPr>
            <w:r w:rsidRPr="00CC129E">
              <w:rPr>
                <w:rFonts w:ascii="Wingdings" w:hAnsi="Wingdings"/>
                <w:color w:val="008000"/>
                <w:sz w:val="32"/>
                <w:szCs w:val="32"/>
              </w:rPr>
              <w:t></w:t>
            </w:r>
          </w:p>
        </w:tc>
        <w:tc>
          <w:tcPr>
            <w:tcW w:w="709" w:type="dxa"/>
          </w:tcPr>
          <w:p w14:paraId="5A3639B2" w14:textId="77777777" w:rsidR="006A43D9" w:rsidRDefault="006A43D9" w:rsidP="00EF70A1">
            <w:pPr>
              <w:rPr>
                <w:b/>
                <w:sz w:val="17"/>
                <w:szCs w:val="17"/>
              </w:rPr>
            </w:pPr>
            <w:r w:rsidRPr="00160970">
              <w:rPr>
                <w:rFonts w:ascii="MS Gothic" w:eastAsia="MS Gothic" w:hAnsi="MS Gothic"/>
                <w:color w:val="000000"/>
                <w:sz w:val="32"/>
                <w:szCs w:val="32"/>
              </w:rPr>
              <w:t>☐</w:t>
            </w:r>
          </w:p>
        </w:tc>
      </w:tr>
    </w:tbl>
    <w:p w14:paraId="3B6EE55F" w14:textId="77777777" w:rsidR="00EF70A1" w:rsidRPr="001E5C31" w:rsidRDefault="00EF70A1" w:rsidP="00EF70A1">
      <w:pPr>
        <w:rPr>
          <w:sz w:val="17"/>
          <w:szCs w:val="17"/>
        </w:rPr>
      </w:pPr>
    </w:p>
    <w:p w14:paraId="28623692" w14:textId="2F8BAB5C" w:rsidR="00EF70A1" w:rsidRPr="006A43D9" w:rsidRDefault="00EF70A1" w:rsidP="00EF70A1">
      <w:pPr>
        <w:rPr>
          <w:color w:val="595959" w:themeColor="text1" w:themeTint="A6"/>
          <w:sz w:val="17"/>
          <w:szCs w:val="17"/>
        </w:rPr>
      </w:pPr>
      <w:r w:rsidRPr="006A43D9">
        <w:rPr>
          <w:color w:val="595959" w:themeColor="text1" w:themeTint="A6"/>
          <w:sz w:val="17"/>
          <w:szCs w:val="17"/>
        </w:rPr>
        <w:t xml:space="preserve">Aan de hand van deze criteria kan men een gefundeerd beeld krijgen van de kwaliteit van de afspraak. Aangezien elke standaard uniek is, en elke standaardisatie-omgeving uniek is, dienen experts </w:t>
      </w:r>
      <w:r w:rsidR="00476263" w:rsidRPr="006A43D9">
        <w:rPr>
          <w:color w:val="595959" w:themeColor="text1" w:themeTint="A6"/>
          <w:sz w:val="17"/>
          <w:szCs w:val="17"/>
        </w:rPr>
        <w:t xml:space="preserve">deze beoordeling in te vullen </w:t>
      </w:r>
      <w:r w:rsidRPr="006A43D9">
        <w:rPr>
          <w:color w:val="595959" w:themeColor="text1" w:themeTint="A6"/>
          <w:sz w:val="17"/>
          <w:szCs w:val="17"/>
        </w:rPr>
        <w:t xml:space="preserve">met gevoel voor context en pragmatiek. </w:t>
      </w:r>
    </w:p>
    <w:p w14:paraId="5AD43656" w14:textId="77777777" w:rsidR="001A607A" w:rsidRDefault="001A607A">
      <w:pPr>
        <w:spacing w:after="0"/>
        <w:rPr>
          <w:sz w:val="17"/>
          <w:szCs w:val="17"/>
        </w:rPr>
      </w:pPr>
      <w:r>
        <w:rPr>
          <w:sz w:val="17"/>
          <w:szCs w:val="17"/>
        </w:rPr>
        <w:br w:type="page"/>
      </w:r>
    </w:p>
    <w:p w14:paraId="1A355D08" w14:textId="77777777" w:rsidR="00EF70A1" w:rsidRPr="006A43D9" w:rsidRDefault="000D7605" w:rsidP="001D301B">
      <w:pPr>
        <w:pStyle w:val="Kop1"/>
      </w:pPr>
      <w:r w:rsidRPr="006A43D9">
        <w:lastRenderedPageBreak/>
        <w:t>Beoordeling</w:t>
      </w:r>
    </w:p>
    <w:p w14:paraId="0C3EC2F1" w14:textId="77777777" w:rsidR="00EF70A1" w:rsidRPr="006A43D9" w:rsidRDefault="00EF70A1" w:rsidP="00EF70A1">
      <w:pPr>
        <w:rPr>
          <w:color w:val="595959" w:themeColor="text1" w:themeTint="A6"/>
          <w:sz w:val="17"/>
          <w:szCs w:val="17"/>
        </w:rPr>
      </w:pPr>
      <w:r w:rsidRPr="006A43D9">
        <w:rPr>
          <w:color w:val="595959" w:themeColor="text1" w:themeTint="A6"/>
          <w:sz w:val="17"/>
          <w:szCs w:val="17"/>
        </w:rPr>
        <w:t>Op basis van de vergaarde informatie vindt toetsing van de afspraak op basis van de criteria plaats. Uiteraard wordt hierin het onderscheid in importantie-oordeel (</w:t>
      </w:r>
      <w:r w:rsidRPr="006A43D9">
        <w:rPr>
          <w:b/>
          <w:color w:val="595959" w:themeColor="text1" w:themeTint="A6"/>
          <w:sz w:val="17"/>
          <w:szCs w:val="17"/>
        </w:rPr>
        <w:t>MUST</w:t>
      </w:r>
      <w:r w:rsidRPr="006A43D9">
        <w:rPr>
          <w:color w:val="595959" w:themeColor="text1" w:themeTint="A6"/>
          <w:sz w:val="17"/>
          <w:szCs w:val="17"/>
        </w:rPr>
        <w:t xml:space="preserve">, </w:t>
      </w:r>
      <w:r w:rsidRPr="006A43D9">
        <w:rPr>
          <w:b/>
          <w:bCs/>
          <w:iCs/>
          <w:color w:val="595959" w:themeColor="text1" w:themeTint="A6"/>
          <w:sz w:val="17"/>
          <w:szCs w:val="17"/>
        </w:rPr>
        <w:t>SHOULD</w:t>
      </w:r>
      <w:r w:rsidRPr="006A43D9">
        <w:rPr>
          <w:iCs/>
          <w:color w:val="595959" w:themeColor="text1" w:themeTint="A6"/>
          <w:sz w:val="17"/>
          <w:szCs w:val="17"/>
        </w:rPr>
        <w:t>,</w:t>
      </w:r>
      <w:r w:rsidRPr="006A43D9">
        <w:rPr>
          <w:b/>
          <w:bCs/>
          <w:iCs/>
          <w:color w:val="595959" w:themeColor="text1" w:themeTint="A6"/>
          <w:sz w:val="17"/>
          <w:szCs w:val="17"/>
        </w:rPr>
        <w:t xml:space="preserve"> COULD</w:t>
      </w:r>
      <w:r w:rsidRPr="006A43D9">
        <w:rPr>
          <w:color w:val="595959" w:themeColor="text1" w:themeTint="A6"/>
          <w:sz w:val="17"/>
          <w:szCs w:val="17"/>
        </w:rPr>
        <w:t xml:space="preserve">) meegenomen. De criteria worden ieder voor zich in ogenschouw genomen, waarna een oordeel wordt gevormd op de set van criteria binnen een hoofdcategorie. </w:t>
      </w:r>
    </w:p>
    <w:p w14:paraId="5EC95285" w14:textId="77777777" w:rsidR="00EF70A1" w:rsidRPr="006A43D9" w:rsidRDefault="00EF70A1" w:rsidP="00EF70A1">
      <w:pPr>
        <w:rPr>
          <w:color w:val="595959" w:themeColor="text1" w:themeTint="A6"/>
          <w:sz w:val="17"/>
          <w:szCs w:val="17"/>
        </w:rPr>
      </w:pPr>
    </w:p>
    <w:p w14:paraId="6C6F9048" w14:textId="77777777" w:rsidR="00EF70A1" w:rsidRPr="006A43D9" w:rsidRDefault="00EF70A1" w:rsidP="00EF70A1">
      <w:pPr>
        <w:rPr>
          <w:color w:val="595959" w:themeColor="text1" w:themeTint="A6"/>
          <w:sz w:val="17"/>
          <w:szCs w:val="17"/>
        </w:rPr>
      </w:pPr>
      <w:r w:rsidRPr="006A43D9">
        <w:rPr>
          <w:color w:val="595959" w:themeColor="text1" w:themeTint="A6"/>
          <w:sz w:val="17"/>
          <w:szCs w:val="17"/>
        </w:rPr>
        <w:t>Dit oordeel kent de volgende variaties:</w:t>
      </w:r>
    </w:p>
    <w:p w14:paraId="0EFEFD71" w14:textId="77777777" w:rsidR="00EF70A1" w:rsidRPr="006A43D9" w:rsidRDefault="00EF70A1" w:rsidP="005217B1">
      <w:pPr>
        <w:numPr>
          <w:ilvl w:val="0"/>
          <w:numId w:val="6"/>
        </w:numPr>
        <w:tabs>
          <w:tab w:val="clear" w:pos="720"/>
          <w:tab w:val="num" w:pos="426"/>
        </w:tabs>
        <w:spacing w:after="0" w:line="260" w:lineRule="atLeast"/>
        <w:ind w:left="426" w:hanging="426"/>
        <w:rPr>
          <w:b/>
          <w:color w:val="595959" w:themeColor="text1" w:themeTint="A6"/>
          <w:sz w:val="17"/>
          <w:szCs w:val="17"/>
        </w:rPr>
      </w:pPr>
      <w:r w:rsidRPr="006A43D9">
        <w:rPr>
          <w:b/>
          <w:color w:val="595959" w:themeColor="text1" w:themeTint="A6"/>
          <w:sz w:val="17"/>
          <w:szCs w:val="17"/>
        </w:rPr>
        <w:t>Goed.</w:t>
      </w:r>
    </w:p>
    <w:p w14:paraId="674D7F16" w14:textId="77777777" w:rsidR="00EF70A1" w:rsidRPr="006A43D9" w:rsidRDefault="00EF70A1" w:rsidP="005217B1">
      <w:pPr>
        <w:numPr>
          <w:ilvl w:val="0"/>
          <w:numId w:val="6"/>
        </w:numPr>
        <w:tabs>
          <w:tab w:val="clear" w:pos="720"/>
          <w:tab w:val="num" w:pos="426"/>
        </w:tabs>
        <w:spacing w:after="0" w:line="260" w:lineRule="atLeast"/>
        <w:ind w:left="426" w:hanging="426"/>
        <w:rPr>
          <w:b/>
          <w:color w:val="595959" w:themeColor="text1" w:themeTint="A6"/>
          <w:sz w:val="17"/>
          <w:szCs w:val="17"/>
        </w:rPr>
      </w:pPr>
      <w:r w:rsidRPr="006A43D9">
        <w:rPr>
          <w:b/>
          <w:color w:val="595959" w:themeColor="text1" w:themeTint="A6"/>
          <w:sz w:val="17"/>
          <w:szCs w:val="17"/>
        </w:rPr>
        <w:t>Voldoende, met aandachtspunten.</w:t>
      </w:r>
    </w:p>
    <w:p w14:paraId="2311612F" w14:textId="77777777" w:rsidR="00EF70A1" w:rsidRPr="006A43D9" w:rsidRDefault="00EF70A1" w:rsidP="005217B1">
      <w:pPr>
        <w:numPr>
          <w:ilvl w:val="0"/>
          <w:numId w:val="6"/>
        </w:numPr>
        <w:tabs>
          <w:tab w:val="clear" w:pos="720"/>
          <w:tab w:val="num" w:pos="426"/>
        </w:tabs>
        <w:spacing w:after="0" w:line="260" w:lineRule="atLeast"/>
        <w:ind w:left="426" w:hanging="426"/>
        <w:rPr>
          <w:b/>
          <w:color w:val="595959" w:themeColor="text1" w:themeTint="A6"/>
          <w:sz w:val="17"/>
          <w:szCs w:val="17"/>
        </w:rPr>
      </w:pPr>
      <w:r w:rsidRPr="006A43D9">
        <w:rPr>
          <w:b/>
          <w:color w:val="595959" w:themeColor="text1" w:themeTint="A6"/>
          <w:sz w:val="17"/>
          <w:szCs w:val="17"/>
        </w:rPr>
        <w:t>Voldoende, mits de volgende punten aangepakt worden.</w:t>
      </w:r>
    </w:p>
    <w:p w14:paraId="6CCA1B04" w14:textId="77777777" w:rsidR="00EF70A1" w:rsidRPr="006A43D9" w:rsidRDefault="00EF70A1" w:rsidP="005217B1">
      <w:pPr>
        <w:numPr>
          <w:ilvl w:val="0"/>
          <w:numId w:val="6"/>
        </w:numPr>
        <w:tabs>
          <w:tab w:val="clear" w:pos="720"/>
          <w:tab w:val="num" w:pos="426"/>
        </w:tabs>
        <w:spacing w:after="0" w:line="260" w:lineRule="atLeast"/>
        <w:ind w:left="426" w:hanging="426"/>
        <w:rPr>
          <w:b/>
          <w:color w:val="595959" w:themeColor="text1" w:themeTint="A6"/>
          <w:sz w:val="17"/>
          <w:szCs w:val="17"/>
        </w:rPr>
      </w:pPr>
      <w:r w:rsidRPr="006A43D9">
        <w:rPr>
          <w:b/>
          <w:color w:val="595959" w:themeColor="text1" w:themeTint="A6"/>
          <w:sz w:val="17"/>
          <w:szCs w:val="17"/>
        </w:rPr>
        <w:t>Onvoldoende, kijk vooral naar de volgende punten.</w:t>
      </w:r>
    </w:p>
    <w:p w14:paraId="207B6B94" w14:textId="77777777" w:rsidR="00EF70A1" w:rsidRPr="006A43D9" w:rsidRDefault="00EF70A1" w:rsidP="005217B1">
      <w:pPr>
        <w:numPr>
          <w:ilvl w:val="0"/>
          <w:numId w:val="6"/>
        </w:numPr>
        <w:tabs>
          <w:tab w:val="clear" w:pos="720"/>
          <w:tab w:val="num" w:pos="426"/>
        </w:tabs>
        <w:spacing w:after="0" w:line="260" w:lineRule="atLeast"/>
        <w:ind w:left="426" w:hanging="426"/>
        <w:rPr>
          <w:b/>
          <w:color w:val="595959" w:themeColor="text1" w:themeTint="A6"/>
          <w:sz w:val="17"/>
          <w:szCs w:val="17"/>
        </w:rPr>
      </w:pPr>
      <w:r w:rsidRPr="006A43D9">
        <w:rPr>
          <w:b/>
          <w:color w:val="595959" w:themeColor="text1" w:themeTint="A6"/>
          <w:sz w:val="17"/>
          <w:szCs w:val="17"/>
        </w:rPr>
        <w:t>Onvoldoende.</w:t>
      </w:r>
    </w:p>
    <w:p w14:paraId="39DAE1CF" w14:textId="77777777" w:rsidR="00EF70A1" w:rsidRPr="006A43D9" w:rsidRDefault="00EF70A1" w:rsidP="00EF70A1">
      <w:pPr>
        <w:rPr>
          <w:color w:val="595959" w:themeColor="text1" w:themeTint="A6"/>
          <w:sz w:val="17"/>
          <w:szCs w:val="17"/>
        </w:rPr>
      </w:pPr>
    </w:p>
    <w:p w14:paraId="1D15A242" w14:textId="77777777" w:rsidR="00EF70A1" w:rsidRPr="006A43D9" w:rsidRDefault="00EF70A1" w:rsidP="00EF70A1">
      <w:pPr>
        <w:rPr>
          <w:color w:val="595959" w:themeColor="text1" w:themeTint="A6"/>
          <w:sz w:val="17"/>
          <w:szCs w:val="17"/>
        </w:rPr>
      </w:pPr>
      <w:r w:rsidRPr="006A43D9">
        <w:rPr>
          <w:b/>
          <w:color w:val="595959" w:themeColor="text1" w:themeTint="A6"/>
          <w:sz w:val="17"/>
          <w:szCs w:val="17"/>
        </w:rPr>
        <w:t>1. Goed</w:t>
      </w:r>
      <w:r w:rsidRPr="006A43D9">
        <w:rPr>
          <w:color w:val="595959" w:themeColor="text1" w:themeTint="A6"/>
          <w:sz w:val="17"/>
          <w:szCs w:val="17"/>
        </w:rPr>
        <w:t>: Betekent een ruime voldoende. Een goede uitgangsituatie voor een onderwijsafsp</w:t>
      </w:r>
      <w:r w:rsidR="0083335C" w:rsidRPr="006A43D9">
        <w:rPr>
          <w:color w:val="595959" w:themeColor="text1" w:themeTint="A6"/>
          <w:sz w:val="17"/>
          <w:szCs w:val="17"/>
        </w:rPr>
        <w:t>r</w:t>
      </w:r>
      <w:r w:rsidRPr="006A43D9">
        <w:rPr>
          <w:color w:val="595959" w:themeColor="text1" w:themeTint="A6"/>
          <w:sz w:val="17"/>
          <w:szCs w:val="17"/>
        </w:rPr>
        <w:t>aak.</w:t>
      </w:r>
    </w:p>
    <w:p w14:paraId="61FE9292" w14:textId="77777777" w:rsidR="00EF70A1" w:rsidRPr="006A43D9" w:rsidRDefault="00EF70A1" w:rsidP="00EF70A1">
      <w:pPr>
        <w:rPr>
          <w:color w:val="595959" w:themeColor="text1" w:themeTint="A6"/>
          <w:sz w:val="17"/>
          <w:szCs w:val="17"/>
        </w:rPr>
      </w:pPr>
    </w:p>
    <w:p w14:paraId="7E49C7A6" w14:textId="77777777" w:rsidR="00EF70A1" w:rsidRPr="006A43D9" w:rsidRDefault="00EF70A1" w:rsidP="00EF70A1">
      <w:pPr>
        <w:rPr>
          <w:color w:val="595959" w:themeColor="text1" w:themeTint="A6"/>
          <w:sz w:val="17"/>
          <w:szCs w:val="17"/>
        </w:rPr>
      </w:pPr>
      <w:r w:rsidRPr="006A43D9">
        <w:rPr>
          <w:b/>
          <w:color w:val="595959" w:themeColor="text1" w:themeTint="A6"/>
          <w:sz w:val="17"/>
          <w:szCs w:val="17"/>
        </w:rPr>
        <w:t>2. Voldoende, met aandachtspunten</w:t>
      </w:r>
      <w:r w:rsidRPr="006A43D9">
        <w:rPr>
          <w:color w:val="595959" w:themeColor="text1" w:themeTint="A6"/>
          <w:sz w:val="17"/>
          <w:szCs w:val="17"/>
        </w:rPr>
        <w:t>: Betekent dat de beoordeelde situatie als voldoende wordt ervaren, maar dat de situatie nog verbeterd kunnen worden door een aantal aandachtspunten op te pakken.</w:t>
      </w:r>
    </w:p>
    <w:p w14:paraId="6F7D189F" w14:textId="77777777" w:rsidR="00EF70A1" w:rsidRPr="006A43D9" w:rsidRDefault="00EF70A1" w:rsidP="00EF70A1">
      <w:pPr>
        <w:rPr>
          <w:color w:val="595959" w:themeColor="text1" w:themeTint="A6"/>
          <w:sz w:val="17"/>
          <w:szCs w:val="17"/>
        </w:rPr>
      </w:pPr>
    </w:p>
    <w:p w14:paraId="2D268C91" w14:textId="77777777" w:rsidR="00EF70A1" w:rsidRPr="006A43D9" w:rsidRDefault="00EF70A1" w:rsidP="00EF70A1">
      <w:pPr>
        <w:rPr>
          <w:color w:val="595959" w:themeColor="text1" w:themeTint="A6"/>
          <w:sz w:val="17"/>
          <w:szCs w:val="17"/>
        </w:rPr>
      </w:pPr>
      <w:r w:rsidRPr="006A43D9">
        <w:rPr>
          <w:b/>
          <w:color w:val="595959" w:themeColor="text1" w:themeTint="A6"/>
          <w:sz w:val="17"/>
          <w:szCs w:val="17"/>
        </w:rPr>
        <w:t>3. Voldoende, mits de volgende punten aangepakt worden</w:t>
      </w:r>
      <w:r w:rsidRPr="006A43D9">
        <w:rPr>
          <w:color w:val="595959" w:themeColor="text1" w:themeTint="A6"/>
          <w:sz w:val="17"/>
          <w:szCs w:val="17"/>
        </w:rPr>
        <w:t xml:space="preserve">: Betekent dat de situatie bijna voldoende is, </w:t>
      </w:r>
      <w:r w:rsidR="006F4764" w:rsidRPr="006A43D9">
        <w:rPr>
          <w:color w:val="595959" w:themeColor="text1" w:themeTint="A6"/>
          <w:sz w:val="17"/>
          <w:szCs w:val="17"/>
        </w:rPr>
        <w:t xml:space="preserve">maar </w:t>
      </w:r>
      <w:r w:rsidRPr="006A43D9">
        <w:rPr>
          <w:color w:val="595959" w:themeColor="text1" w:themeTint="A6"/>
          <w:sz w:val="17"/>
          <w:szCs w:val="17"/>
        </w:rPr>
        <w:t>dat er nog een paar pijnpunten zijn die veranderd moeten worden</w:t>
      </w:r>
      <w:r w:rsidR="006F4764" w:rsidRPr="006A43D9">
        <w:rPr>
          <w:color w:val="595959" w:themeColor="text1" w:themeTint="A6"/>
          <w:sz w:val="17"/>
          <w:szCs w:val="17"/>
        </w:rPr>
        <w:t>,</w:t>
      </w:r>
      <w:r w:rsidRPr="006A43D9">
        <w:rPr>
          <w:color w:val="595959" w:themeColor="text1" w:themeTint="A6"/>
          <w:sz w:val="17"/>
          <w:szCs w:val="17"/>
        </w:rPr>
        <w:t xml:space="preserve"> wil de situatie echt voldoende zijn. Echter de pijnpunten zijn dusdanig beperkt van aard dat, indien de indiener bereid is deze pijnpunten op te lossen, het oordeel een voldoende status krijgt.</w:t>
      </w:r>
    </w:p>
    <w:p w14:paraId="3AEB5371" w14:textId="77777777" w:rsidR="00EF70A1" w:rsidRPr="006A43D9" w:rsidRDefault="00EF70A1" w:rsidP="00EF70A1">
      <w:pPr>
        <w:rPr>
          <w:color w:val="595959" w:themeColor="text1" w:themeTint="A6"/>
          <w:sz w:val="17"/>
          <w:szCs w:val="17"/>
        </w:rPr>
      </w:pPr>
    </w:p>
    <w:p w14:paraId="70ECFBCD" w14:textId="77777777" w:rsidR="00EF70A1" w:rsidRPr="006A43D9" w:rsidRDefault="00EF70A1" w:rsidP="00EF70A1">
      <w:pPr>
        <w:rPr>
          <w:color w:val="595959" w:themeColor="text1" w:themeTint="A6"/>
          <w:sz w:val="17"/>
          <w:szCs w:val="17"/>
        </w:rPr>
      </w:pPr>
      <w:r w:rsidRPr="006A43D9">
        <w:rPr>
          <w:b/>
          <w:color w:val="595959" w:themeColor="text1" w:themeTint="A6"/>
          <w:sz w:val="17"/>
          <w:szCs w:val="17"/>
        </w:rPr>
        <w:t>4. Onvoldoende, kijk vooral naar de volgende punten</w:t>
      </w:r>
      <w:r w:rsidRPr="006A43D9">
        <w:rPr>
          <w:color w:val="595959" w:themeColor="text1" w:themeTint="A6"/>
          <w:sz w:val="17"/>
          <w:szCs w:val="17"/>
        </w:rPr>
        <w:t>: Betekent een onvoldoende beoordeling doordat de pijnpunten te belangrijk zijn. Dit is een verschil met het oordeel "voldoende, mits", doordat de pijnpunten in dit geval zwaarder wegen of dat het totaal aan pijnpunten groter is.</w:t>
      </w:r>
    </w:p>
    <w:p w14:paraId="4E84DAF0" w14:textId="77777777" w:rsidR="00EF70A1" w:rsidRPr="006A43D9" w:rsidRDefault="00EF70A1" w:rsidP="00EF70A1">
      <w:pPr>
        <w:rPr>
          <w:color w:val="595959" w:themeColor="text1" w:themeTint="A6"/>
          <w:sz w:val="17"/>
          <w:szCs w:val="17"/>
        </w:rPr>
      </w:pPr>
    </w:p>
    <w:p w14:paraId="59CFFF94" w14:textId="77777777" w:rsidR="00EF70A1" w:rsidRPr="006A43D9" w:rsidRDefault="00EF70A1" w:rsidP="00EF70A1">
      <w:pPr>
        <w:rPr>
          <w:color w:val="595959" w:themeColor="text1" w:themeTint="A6"/>
          <w:sz w:val="17"/>
          <w:szCs w:val="17"/>
        </w:rPr>
      </w:pPr>
      <w:r w:rsidRPr="006A43D9">
        <w:rPr>
          <w:b/>
          <w:color w:val="595959" w:themeColor="text1" w:themeTint="A6"/>
          <w:sz w:val="17"/>
          <w:szCs w:val="17"/>
        </w:rPr>
        <w:t>5. Onvoldoende</w:t>
      </w:r>
      <w:r w:rsidRPr="006A43D9">
        <w:rPr>
          <w:color w:val="595959" w:themeColor="text1" w:themeTint="A6"/>
          <w:sz w:val="17"/>
          <w:szCs w:val="17"/>
        </w:rPr>
        <w:t>: Een onvoldoende betekent dat er meerdere zwaarwegende punten zijn waardoor deze afspraak als kwalitatief onvoldoende wordt bestempeld. Aangezien de situatie te ver afwijkt van de gewenste situatie wordt geen analyse opgesteld rond de pijnpunten.</w:t>
      </w:r>
    </w:p>
    <w:p w14:paraId="1B8CBB2B" w14:textId="77777777" w:rsidR="00EF70A1" w:rsidRPr="001E5C31" w:rsidRDefault="00EF70A1" w:rsidP="00EF70A1">
      <w:pPr>
        <w:rPr>
          <w:sz w:val="17"/>
          <w:szCs w:val="17"/>
        </w:rPr>
      </w:pPr>
    </w:p>
    <w:p w14:paraId="00F51167" w14:textId="77777777" w:rsidR="00BE20F5" w:rsidRPr="006A43D9" w:rsidRDefault="00EF70A1" w:rsidP="00EF70A1">
      <w:pPr>
        <w:rPr>
          <w:b/>
          <w:i/>
          <w:color w:val="31849B" w:themeColor="accent5" w:themeShade="BF"/>
          <w:sz w:val="17"/>
          <w:szCs w:val="17"/>
        </w:rPr>
      </w:pPr>
      <w:r w:rsidRPr="006A43D9">
        <w:rPr>
          <w:b/>
          <w:i/>
          <w:color w:val="31849B" w:themeColor="accent5" w:themeShade="BF"/>
          <w:sz w:val="17"/>
          <w:szCs w:val="17"/>
        </w:rPr>
        <w:t>Totaaloordeel afspraak:</w:t>
      </w:r>
    </w:p>
    <w:p w14:paraId="15A5022D" w14:textId="77777777" w:rsidR="00B758AC" w:rsidRDefault="00B758AC" w:rsidP="00EF70A1">
      <w:pPr>
        <w:rPr>
          <w:b/>
          <w:i/>
          <w:sz w:val="17"/>
          <w:szCs w:val="17"/>
        </w:rPr>
      </w:pPr>
    </w:p>
    <w:p w14:paraId="0BD0DD1A" w14:textId="1A105082" w:rsidR="001D301B" w:rsidRDefault="001D301B" w:rsidP="006A43D9">
      <w:pPr>
        <w:pBdr>
          <w:top w:val="single" w:sz="8" w:space="1" w:color="31849B" w:themeColor="accent5" w:themeShade="BF"/>
          <w:left w:val="single" w:sz="8" w:space="4" w:color="31849B" w:themeColor="accent5" w:themeShade="BF"/>
          <w:bottom w:val="single" w:sz="8" w:space="1" w:color="31849B" w:themeColor="accent5" w:themeShade="BF"/>
          <w:right w:val="single" w:sz="8" w:space="4" w:color="31849B" w:themeColor="accent5" w:themeShade="BF"/>
        </w:pBdr>
        <w:rPr>
          <w:b/>
          <w:i/>
          <w:color w:val="008000"/>
          <w:sz w:val="24"/>
          <w:szCs w:val="17"/>
        </w:rPr>
      </w:pPr>
      <w:r>
        <w:rPr>
          <w:b/>
          <w:i/>
          <w:color w:val="008000"/>
          <w:sz w:val="24"/>
          <w:szCs w:val="17"/>
        </w:rPr>
        <w:t>2. Voldoende, met aandachtspunten …</w:t>
      </w:r>
    </w:p>
    <w:p w14:paraId="54A95969" w14:textId="58D63E2A" w:rsidR="00BE20F5" w:rsidRPr="00B758AC" w:rsidRDefault="001D301B" w:rsidP="006A43D9">
      <w:pPr>
        <w:pBdr>
          <w:top w:val="single" w:sz="8" w:space="1" w:color="31849B" w:themeColor="accent5" w:themeShade="BF"/>
          <w:left w:val="single" w:sz="8" w:space="4" w:color="31849B" w:themeColor="accent5" w:themeShade="BF"/>
          <w:bottom w:val="single" w:sz="8" w:space="1" w:color="31849B" w:themeColor="accent5" w:themeShade="BF"/>
          <w:right w:val="single" w:sz="8" w:space="4" w:color="31849B" w:themeColor="accent5" w:themeShade="BF"/>
        </w:pBdr>
        <w:rPr>
          <w:b/>
          <w:i/>
          <w:color w:val="008000"/>
          <w:sz w:val="24"/>
          <w:szCs w:val="17"/>
        </w:rPr>
      </w:pPr>
      <w:r w:rsidRPr="001D301B">
        <w:rPr>
          <w:b/>
          <w:i/>
          <w:color w:val="008000"/>
          <w:szCs w:val="17"/>
        </w:rPr>
        <w:t>… op het gebied van de doorontwikkeling van de gegevensset ten behoeve van aanvullende profielen en mogelijk a</w:t>
      </w:r>
      <w:r>
        <w:rPr>
          <w:b/>
          <w:i/>
          <w:color w:val="008000"/>
          <w:szCs w:val="17"/>
        </w:rPr>
        <w:t>lternatieve uitwisselingsvormen, en de aanvullende vragen bij vraag 2.2 van het formulier beantwoord kan worden.</w:t>
      </w:r>
    </w:p>
    <w:p w14:paraId="7FD7E570" w14:textId="77777777" w:rsidR="004C0444" w:rsidRDefault="004C0444"/>
    <w:sectPr w:rsidR="004C0444" w:rsidSect="004C044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43163" w14:textId="77777777" w:rsidR="00C03A67" w:rsidRDefault="00C03A67" w:rsidP="0025604B">
      <w:pPr>
        <w:spacing w:after="0"/>
      </w:pPr>
      <w:r>
        <w:separator/>
      </w:r>
    </w:p>
  </w:endnote>
  <w:endnote w:type="continuationSeparator" w:id="0">
    <w:p w14:paraId="5FB053BB" w14:textId="77777777" w:rsidR="00C03A67" w:rsidRDefault="00C03A67" w:rsidP="002560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98250" w14:textId="77777777" w:rsidR="00C03A67" w:rsidRDefault="00C03A67" w:rsidP="0025604B">
      <w:pPr>
        <w:spacing w:after="0"/>
      </w:pPr>
      <w:r>
        <w:separator/>
      </w:r>
    </w:p>
  </w:footnote>
  <w:footnote w:type="continuationSeparator" w:id="0">
    <w:p w14:paraId="4D85384A" w14:textId="77777777" w:rsidR="00C03A67" w:rsidRDefault="00C03A67" w:rsidP="0025604B">
      <w:pPr>
        <w:spacing w:after="0"/>
      </w:pPr>
      <w:r>
        <w:continuationSeparator/>
      </w:r>
    </w:p>
  </w:footnote>
  <w:footnote w:id="1">
    <w:p w14:paraId="008BE52E" w14:textId="77777777" w:rsidR="00A92C75" w:rsidRDefault="00A92C75" w:rsidP="0083752C">
      <w:pPr>
        <w:pStyle w:val="Voetnoottekst"/>
      </w:pPr>
      <w:r>
        <w:rPr>
          <w:rStyle w:val="Voetnootmarkering"/>
        </w:rPr>
        <w:footnoteRef/>
      </w:r>
      <w:r>
        <w:t xml:space="preserve"> </w:t>
      </w:r>
      <w:r w:rsidRPr="0025604B">
        <w:rPr>
          <w:sz w:val="16"/>
          <w:szCs w:val="16"/>
        </w:rPr>
        <w:t>De werkgroepen kunnen in reactie daarop het advies eventueel nog bijstellen.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46BEA"/>
    <w:multiLevelType w:val="multilevel"/>
    <w:tmpl w:val="C994DD46"/>
    <w:lvl w:ilvl="0">
      <w:start w:val="1"/>
      <w:numFmt w:val="decimal"/>
      <w:lvlRestart w:val="0"/>
      <w:lvlText w:val="%1"/>
      <w:lvlJc w:val="left"/>
      <w:pPr>
        <w:tabs>
          <w:tab w:val="num" w:pos="0"/>
        </w:tabs>
        <w:ind w:left="0" w:hanging="794"/>
      </w:pPr>
    </w:lvl>
    <w:lvl w:ilvl="1">
      <w:start w:val="1"/>
      <w:numFmt w:val="decimal"/>
      <w:pStyle w:val="Kop2"/>
      <w:lvlText w:val="%1.%2"/>
      <w:lvlJc w:val="left"/>
      <w:pPr>
        <w:tabs>
          <w:tab w:val="num" w:pos="0"/>
        </w:tabs>
        <w:ind w:left="0" w:hanging="794"/>
      </w:pPr>
    </w:lvl>
    <w:lvl w:ilvl="2">
      <w:start w:val="1"/>
      <w:numFmt w:val="decimal"/>
      <w:lvlText w:val="%1.%2.%3"/>
      <w:lvlJc w:val="left"/>
      <w:pPr>
        <w:tabs>
          <w:tab w:val="num" w:pos="0"/>
        </w:tabs>
        <w:ind w:left="0" w:hanging="794"/>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A58452B"/>
    <w:multiLevelType w:val="hybridMultilevel"/>
    <w:tmpl w:val="8DDA5A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1B0648D"/>
    <w:multiLevelType w:val="multilevel"/>
    <w:tmpl w:val="D22A10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5DC72A8"/>
    <w:multiLevelType w:val="hybridMultilevel"/>
    <w:tmpl w:val="DA7447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D962883"/>
    <w:multiLevelType w:val="multilevel"/>
    <w:tmpl w:val="3F26EF86"/>
    <w:lvl w:ilvl="0">
      <w:start w:val="1"/>
      <w:numFmt w:val="decimal"/>
      <w:lvlText w:val="%1"/>
      <w:lvlJc w:val="left"/>
      <w:pPr>
        <w:ind w:left="-362" w:hanging="432"/>
      </w:pPr>
    </w:lvl>
    <w:lvl w:ilvl="1">
      <w:start w:val="1"/>
      <w:numFmt w:val="decimal"/>
      <w:lvlText w:val="%1.%2"/>
      <w:lvlJc w:val="left"/>
      <w:pPr>
        <w:ind w:left="-218" w:hanging="576"/>
      </w:pPr>
    </w:lvl>
    <w:lvl w:ilvl="2">
      <w:start w:val="1"/>
      <w:numFmt w:val="decimal"/>
      <w:lvlText w:val="%1.%2.%3"/>
      <w:lvlJc w:val="left"/>
      <w:pPr>
        <w:ind w:left="-74" w:hanging="720"/>
      </w:pPr>
    </w:lvl>
    <w:lvl w:ilvl="3">
      <w:start w:val="1"/>
      <w:numFmt w:val="decimal"/>
      <w:lvlText w:val="%1.%2.%3.%4"/>
      <w:lvlJc w:val="left"/>
      <w:pPr>
        <w:ind w:left="70" w:hanging="864"/>
      </w:pPr>
    </w:lvl>
    <w:lvl w:ilvl="4">
      <w:start w:val="1"/>
      <w:numFmt w:val="decimal"/>
      <w:lvlText w:val="%1.%2.%3.%4.%5"/>
      <w:lvlJc w:val="left"/>
      <w:pPr>
        <w:ind w:left="214" w:hanging="1008"/>
      </w:pPr>
    </w:lvl>
    <w:lvl w:ilvl="5">
      <w:start w:val="1"/>
      <w:numFmt w:val="decimal"/>
      <w:lvlText w:val="%1.%2.%3.%4.%5.%6"/>
      <w:lvlJc w:val="left"/>
      <w:pPr>
        <w:ind w:left="358" w:hanging="1152"/>
      </w:pPr>
    </w:lvl>
    <w:lvl w:ilvl="6">
      <w:start w:val="1"/>
      <w:numFmt w:val="decimal"/>
      <w:lvlText w:val="%1.%2.%3.%4.%5.%6.%7"/>
      <w:lvlJc w:val="left"/>
      <w:pPr>
        <w:ind w:left="502" w:hanging="1296"/>
      </w:pPr>
    </w:lvl>
    <w:lvl w:ilvl="7">
      <w:start w:val="1"/>
      <w:numFmt w:val="decimal"/>
      <w:lvlText w:val="%1.%2.%3.%4.%5.%6.%7.%8"/>
      <w:lvlJc w:val="left"/>
      <w:pPr>
        <w:ind w:left="646" w:hanging="1440"/>
      </w:pPr>
    </w:lvl>
    <w:lvl w:ilvl="8">
      <w:start w:val="1"/>
      <w:numFmt w:val="decimal"/>
      <w:lvlText w:val="%1.%2.%3.%4.%5.%6.%7.%8.%9"/>
      <w:lvlJc w:val="left"/>
      <w:pPr>
        <w:ind w:left="790" w:hanging="1584"/>
      </w:pPr>
    </w:lvl>
  </w:abstractNum>
  <w:abstractNum w:abstractNumId="5">
    <w:nsid w:val="50034440"/>
    <w:multiLevelType w:val="multilevel"/>
    <w:tmpl w:val="3C529320"/>
    <w:lvl w:ilvl="0">
      <w:start w:val="1"/>
      <w:numFmt w:val="decimal"/>
      <w:lvlText w:val="%1"/>
      <w:lvlJc w:val="left"/>
      <w:pPr>
        <w:ind w:left="-362" w:hanging="432"/>
      </w:pPr>
    </w:lvl>
    <w:lvl w:ilvl="1">
      <w:start w:val="1"/>
      <w:numFmt w:val="decimal"/>
      <w:lvlText w:val="%1.%2"/>
      <w:lvlJc w:val="left"/>
      <w:pPr>
        <w:ind w:left="-218" w:hanging="576"/>
      </w:pPr>
    </w:lvl>
    <w:lvl w:ilvl="2">
      <w:start w:val="1"/>
      <w:numFmt w:val="decimal"/>
      <w:lvlText w:val="%1.%2.%3"/>
      <w:lvlJc w:val="left"/>
      <w:pPr>
        <w:ind w:left="-74" w:hanging="720"/>
      </w:pPr>
    </w:lvl>
    <w:lvl w:ilvl="3">
      <w:start w:val="1"/>
      <w:numFmt w:val="decimal"/>
      <w:lvlText w:val="%1.%2.%3.%4"/>
      <w:lvlJc w:val="left"/>
      <w:pPr>
        <w:ind w:left="70" w:hanging="864"/>
      </w:pPr>
    </w:lvl>
    <w:lvl w:ilvl="4">
      <w:start w:val="1"/>
      <w:numFmt w:val="decimal"/>
      <w:lvlText w:val="%1.%2.%3.%4.%5"/>
      <w:lvlJc w:val="left"/>
      <w:pPr>
        <w:ind w:left="214" w:hanging="1008"/>
      </w:pPr>
    </w:lvl>
    <w:lvl w:ilvl="5">
      <w:start w:val="1"/>
      <w:numFmt w:val="decimal"/>
      <w:lvlText w:val="%1.%2.%3.%4.%5.%6"/>
      <w:lvlJc w:val="left"/>
      <w:pPr>
        <w:ind w:left="358" w:hanging="1152"/>
      </w:pPr>
    </w:lvl>
    <w:lvl w:ilvl="6">
      <w:start w:val="1"/>
      <w:numFmt w:val="decimal"/>
      <w:lvlText w:val="%1.%2.%3.%4.%5.%6.%7"/>
      <w:lvlJc w:val="left"/>
      <w:pPr>
        <w:ind w:left="502" w:hanging="1296"/>
      </w:pPr>
    </w:lvl>
    <w:lvl w:ilvl="7">
      <w:start w:val="1"/>
      <w:numFmt w:val="decimal"/>
      <w:lvlText w:val="%1.%2.%3.%4.%5.%6.%7.%8"/>
      <w:lvlJc w:val="left"/>
      <w:pPr>
        <w:ind w:left="646" w:hanging="1440"/>
      </w:pPr>
    </w:lvl>
    <w:lvl w:ilvl="8">
      <w:start w:val="1"/>
      <w:numFmt w:val="decimal"/>
      <w:lvlText w:val="%1.%2.%3.%4.%5.%6.%7.%8.%9"/>
      <w:lvlJc w:val="left"/>
      <w:pPr>
        <w:ind w:left="790" w:hanging="1584"/>
      </w:pPr>
    </w:lvl>
  </w:abstractNum>
  <w:abstractNum w:abstractNumId="6">
    <w:nsid w:val="55F54E15"/>
    <w:multiLevelType w:val="hybridMultilevel"/>
    <w:tmpl w:val="A6022FB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62A52EFD"/>
    <w:multiLevelType w:val="hybridMultilevel"/>
    <w:tmpl w:val="C0BA3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EA4565"/>
    <w:multiLevelType w:val="hybridMultilevel"/>
    <w:tmpl w:val="050CD6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9C00EBE"/>
    <w:multiLevelType w:val="hybridMultilevel"/>
    <w:tmpl w:val="76EA68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7F900067"/>
    <w:multiLevelType w:val="multilevel"/>
    <w:tmpl w:val="9796D1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4"/>
  </w:num>
  <w:num w:numId="3">
    <w:abstractNumId w:val="10"/>
  </w:num>
  <w:num w:numId="4">
    <w:abstractNumId w:val="2"/>
  </w:num>
  <w:num w:numId="5">
    <w:abstractNumId w:val="0"/>
  </w:num>
  <w:num w:numId="6">
    <w:abstractNumId w:val="8"/>
  </w:num>
  <w:num w:numId="7">
    <w:abstractNumId w:val="1"/>
  </w:num>
  <w:num w:numId="8">
    <w:abstractNumId w:val="6"/>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A1"/>
    <w:rsid w:val="0002399D"/>
    <w:rsid w:val="000272FD"/>
    <w:rsid w:val="00066DA4"/>
    <w:rsid w:val="0008660A"/>
    <w:rsid w:val="00092B62"/>
    <w:rsid w:val="000D7605"/>
    <w:rsid w:val="001543C6"/>
    <w:rsid w:val="00160970"/>
    <w:rsid w:val="001A2DC5"/>
    <w:rsid w:val="001A607A"/>
    <w:rsid w:val="001A7C71"/>
    <w:rsid w:val="001D301B"/>
    <w:rsid w:val="001D4A86"/>
    <w:rsid w:val="0025604B"/>
    <w:rsid w:val="002563FF"/>
    <w:rsid w:val="002F4A62"/>
    <w:rsid w:val="00313850"/>
    <w:rsid w:val="003B605D"/>
    <w:rsid w:val="004340D7"/>
    <w:rsid w:val="00461CAB"/>
    <w:rsid w:val="00476263"/>
    <w:rsid w:val="00483FB6"/>
    <w:rsid w:val="004C0444"/>
    <w:rsid w:val="005217B1"/>
    <w:rsid w:val="005E7042"/>
    <w:rsid w:val="006328FD"/>
    <w:rsid w:val="00683E84"/>
    <w:rsid w:val="006A43D9"/>
    <w:rsid w:val="006F4764"/>
    <w:rsid w:val="00723DB1"/>
    <w:rsid w:val="007A03EF"/>
    <w:rsid w:val="00823B62"/>
    <w:rsid w:val="0083335C"/>
    <w:rsid w:val="0083752C"/>
    <w:rsid w:val="00851A74"/>
    <w:rsid w:val="008E52F5"/>
    <w:rsid w:val="00A162C2"/>
    <w:rsid w:val="00A16A31"/>
    <w:rsid w:val="00A22431"/>
    <w:rsid w:val="00A92C75"/>
    <w:rsid w:val="00AC5C94"/>
    <w:rsid w:val="00B758AC"/>
    <w:rsid w:val="00BE10DA"/>
    <w:rsid w:val="00BE20F5"/>
    <w:rsid w:val="00C03A67"/>
    <w:rsid w:val="00C25D28"/>
    <w:rsid w:val="00CC129E"/>
    <w:rsid w:val="00CD6E70"/>
    <w:rsid w:val="00D14FC4"/>
    <w:rsid w:val="00D447EE"/>
    <w:rsid w:val="00DD41E2"/>
    <w:rsid w:val="00E7480C"/>
    <w:rsid w:val="00E85B7F"/>
    <w:rsid w:val="00EF70A1"/>
    <w:rsid w:val="00F002D5"/>
    <w:rsid w:val="00F06490"/>
    <w:rsid w:val="00F40A2F"/>
    <w:rsid w:val="00F86FE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5B5C0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F70A1"/>
    <w:pPr>
      <w:spacing w:after="20"/>
    </w:pPr>
    <w:rPr>
      <w:rFonts w:ascii="Verdana" w:eastAsia="SimSun" w:hAnsi="Verdana" w:cs="Times New Roman"/>
      <w:sz w:val="20"/>
      <w:lang w:eastAsia="zh-CN"/>
    </w:rPr>
  </w:style>
  <w:style w:type="paragraph" w:styleId="Kop1">
    <w:name w:val="heading 1"/>
    <w:basedOn w:val="Normaal"/>
    <w:next w:val="Normaal"/>
    <w:link w:val="Kop1Teken"/>
    <w:qFormat/>
    <w:rsid w:val="001D301B"/>
    <w:pPr>
      <w:keepNext/>
      <w:tabs>
        <w:tab w:val="num" w:pos="0"/>
      </w:tabs>
      <w:adjustRightInd w:val="0"/>
      <w:spacing w:before="240" w:after="60"/>
      <w:outlineLvl w:val="0"/>
    </w:pPr>
    <w:rPr>
      <w:rFonts w:cs="Arial"/>
      <w:b/>
      <w:bCs/>
      <w:color w:val="262626" w:themeColor="text1" w:themeTint="D9"/>
      <w:kern w:val="32"/>
      <w:sz w:val="28"/>
      <w:szCs w:val="28"/>
    </w:rPr>
  </w:style>
  <w:style w:type="paragraph" w:styleId="Kop2">
    <w:name w:val="heading 2"/>
    <w:basedOn w:val="Normaal"/>
    <w:next w:val="Normaal"/>
    <w:link w:val="Kop2Teken"/>
    <w:autoRedefine/>
    <w:unhideWhenUsed/>
    <w:qFormat/>
    <w:rsid w:val="004340D7"/>
    <w:pPr>
      <w:keepNext/>
      <w:numPr>
        <w:ilvl w:val="1"/>
        <w:numId w:val="5"/>
      </w:numPr>
      <w:spacing w:before="260" w:after="260" w:line="260" w:lineRule="atLeast"/>
      <w:ind w:left="576" w:hanging="576"/>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qFormat/>
    <w:rsid w:val="00EF70A1"/>
    <w:pPr>
      <w:keepNext/>
      <w:tabs>
        <w:tab w:val="num" w:pos="600"/>
      </w:tabs>
      <w:spacing w:before="360" w:after="240" w:line="260" w:lineRule="atLeast"/>
      <w:ind w:left="600" w:hanging="600"/>
      <w:outlineLvl w:val="2"/>
    </w:pPr>
    <w:rPr>
      <w:rFonts w:eastAsia="Times New Roman" w:cs="Arial"/>
      <w:b/>
      <w:bCs/>
      <w:i/>
      <w:sz w:val="1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rsid w:val="004340D7"/>
    <w:rPr>
      <w:rFonts w:asciiTheme="majorHAnsi" w:eastAsiaTheme="majorEastAsia" w:hAnsiTheme="majorHAnsi" w:cstheme="majorBidi"/>
      <w:b/>
      <w:bCs/>
      <w:color w:val="4F81BD" w:themeColor="accent1"/>
      <w:sz w:val="26"/>
      <w:szCs w:val="26"/>
    </w:rPr>
  </w:style>
  <w:style w:type="character" w:customStyle="1" w:styleId="Kop1Teken">
    <w:name w:val="Kop 1 Teken"/>
    <w:basedOn w:val="Standaardalinea-lettertype"/>
    <w:link w:val="Kop1"/>
    <w:rsid w:val="001D301B"/>
    <w:rPr>
      <w:rFonts w:ascii="Verdana" w:eastAsia="SimSun" w:hAnsi="Verdana" w:cs="Arial"/>
      <w:b/>
      <w:bCs/>
      <w:color w:val="262626" w:themeColor="text1" w:themeTint="D9"/>
      <w:kern w:val="32"/>
      <w:sz w:val="28"/>
      <w:szCs w:val="28"/>
      <w:lang w:eastAsia="zh-CN"/>
    </w:rPr>
  </w:style>
  <w:style w:type="character" w:customStyle="1" w:styleId="Kop3Teken">
    <w:name w:val="Kop 3 Teken"/>
    <w:basedOn w:val="Standaardalinea-lettertype"/>
    <w:link w:val="Kop3"/>
    <w:rsid w:val="00EF70A1"/>
    <w:rPr>
      <w:rFonts w:ascii="Verdana" w:eastAsia="Times New Roman" w:hAnsi="Verdana" w:cs="Arial"/>
      <w:b/>
      <w:bCs/>
      <w:i/>
      <w:sz w:val="16"/>
      <w:szCs w:val="26"/>
    </w:rPr>
  </w:style>
  <w:style w:type="paragraph" w:styleId="Bijschrift">
    <w:name w:val="caption"/>
    <w:basedOn w:val="Normaal"/>
    <w:next w:val="Normaal"/>
    <w:qFormat/>
    <w:rsid w:val="00EF70A1"/>
    <w:rPr>
      <w:b/>
      <w:bCs/>
      <w:szCs w:val="20"/>
    </w:rPr>
  </w:style>
  <w:style w:type="character" w:styleId="Verwijzingopmerking">
    <w:name w:val="annotation reference"/>
    <w:rsid w:val="008E52F5"/>
    <w:rPr>
      <w:sz w:val="16"/>
      <w:szCs w:val="16"/>
    </w:rPr>
  </w:style>
  <w:style w:type="paragraph" w:styleId="Tekstopmerking">
    <w:name w:val="annotation text"/>
    <w:basedOn w:val="Normaal"/>
    <w:link w:val="TekstopmerkingTeken"/>
    <w:rsid w:val="008E52F5"/>
    <w:rPr>
      <w:szCs w:val="20"/>
    </w:rPr>
  </w:style>
  <w:style w:type="character" w:customStyle="1" w:styleId="TekstopmerkingTeken">
    <w:name w:val="Tekst opmerking Teken"/>
    <w:basedOn w:val="Standaardalinea-lettertype"/>
    <w:link w:val="Tekstopmerking"/>
    <w:rsid w:val="008E52F5"/>
    <w:rPr>
      <w:rFonts w:ascii="Verdana" w:eastAsia="SimSun" w:hAnsi="Verdana" w:cs="Times New Roman"/>
      <w:sz w:val="20"/>
      <w:szCs w:val="20"/>
      <w:lang w:eastAsia="zh-CN"/>
    </w:rPr>
  </w:style>
  <w:style w:type="paragraph" w:styleId="Ballontekst">
    <w:name w:val="Balloon Text"/>
    <w:basedOn w:val="Normaal"/>
    <w:link w:val="BallontekstTeken"/>
    <w:uiPriority w:val="99"/>
    <w:semiHidden/>
    <w:unhideWhenUsed/>
    <w:rsid w:val="008E52F5"/>
    <w:pPr>
      <w:spacing w:after="0"/>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8E52F5"/>
    <w:rPr>
      <w:rFonts w:ascii="Lucida Grande" w:eastAsia="SimSun" w:hAnsi="Lucida Grande" w:cs="Lucida Grande"/>
      <w:sz w:val="18"/>
      <w:szCs w:val="18"/>
      <w:lang w:eastAsia="zh-CN"/>
    </w:rPr>
  </w:style>
  <w:style w:type="table" w:styleId="Tabelraster">
    <w:name w:val="Table Grid"/>
    <w:basedOn w:val="Standaardtabel"/>
    <w:uiPriority w:val="59"/>
    <w:rsid w:val="008E5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derwerpvanopmerking">
    <w:name w:val="annotation subject"/>
    <w:basedOn w:val="Tekstopmerking"/>
    <w:next w:val="Tekstopmerking"/>
    <w:link w:val="OnderwerpvanopmerkingTeken"/>
    <w:uiPriority w:val="99"/>
    <w:semiHidden/>
    <w:unhideWhenUsed/>
    <w:rsid w:val="0002399D"/>
    <w:rPr>
      <w:b/>
      <w:bCs/>
    </w:rPr>
  </w:style>
  <w:style w:type="character" w:customStyle="1" w:styleId="OnderwerpvanopmerkingTeken">
    <w:name w:val="Onderwerp van opmerking Teken"/>
    <w:basedOn w:val="TekstopmerkingTeken"/>
    <w:link w:val="Onderwerpvanopmerking"/>
    <w:uiPriority w:val="99"/>
    <w:semiHidden/>
    <w:rsid w:val="0002399D"/>
    <w:rPr>
      <w:rFonts w:ascii="Verdana" w:eastAsia="SimSun" w:hAnsi="Verdana" w:cs="Times New Roman"/>
      <w:b/>
      <w:bCs/>
      <w:sz w:val="20"/>
      <w:szCs w:val="20"/>
      <w:lang w:eastAsia="zh-CN"/>
    </w:rPr>
  </w:style>
  <w:style w:type="paragraph" w:styleId="Normaalweb">
    <w:name w:val="Normal (Web)"/>
    <w:basedOn w:val="Normaal"/>
    <w:uiPriority w:val="99"/>
    <w:semiHidden/>
    <w:unhideWhenUsed/>
    <w:rsid w:val="001543C6"/>
    <w:pPr>
      <w:spacing w:before="100" w:beforeAutospacing="1" w:after="100" w:afterAutospacing="1"/>
    </w:pPr>
    <w:rPr>
      <w:rFonts w:ascii="Times New Roman" w:eastAsia="Times New Roman" w:hAnsi="Times New Roman"/>
      <w:sz w:val="24"/>
      <w:lang w:eastAsia="nl-NL"/>
    </w:rPr>
  </w:style>
  <w:style w:type="character" w:styleId="Zwaar">
    <w:name w:val="Strong"/>
    <w:basedOn w:val="Standaardalinea-lettertype"/>
    <w:uiPriority w:val="22"/>
    <w:qFormat/>
    <w:rsid w:val="001543C6"/>
    <w:rPr>
      <w:b/>
      <w:bCs/>
    </w:rPr>
  </w:style>
  <w:style w:type="character" w:styleId="Hyperlink">
    <w:name w:val="Hyperlink"/>
    <w:basedOn w:val="Standaardalinea-lettertype"/>
    <w:uiPriority w:val="99"/>
    <w:semiHidden/>
    <w:unhideWhenUsed/>
    <w:rsid w:val="001543C6"/>
    <w:rPr>
      <w:color w:val="0000FF"/>
      <w:u w:val="single"/>
    </w:rPr>
  </w:style>
  <w:style w:type="paragraph" w:styleId="Voetnoottekst">
    <w:name w:val="footnote text"/>
    <w:basedOn w:val="Normaal"/>
    <w:link w:val="VoetnoottekstTeken"/>
    <w:uiPriority w:val="99"/>
    <w:semiHidden/>
    <w:unhideWhenUsed/>
    <w:rsid w:val="0025604B"/>
    <w:pPr>
      <w:spacing w:after="0"/>
    </w:pPr>
    <w:rPr>
      <w:szCs w:val="20"/>
    </w:rPr>
  </w:style>
  <w:style w:type="character" w:customStyle="1" w:styleId="VoetnoottekstTeken">
    <w:name w:val="Voetnoottekst Teken"/>
    <w:basedOn w:val="Standaardalinea-lettertype"/>
    <w:link w:val="Voetnoottekst"/>
    <w:uiPriority w:val="99"/>
    <w:semiHidden/>
    <w:rsid w:val="0025604B"/>
    <w:rPr>
      <w:rFonts w:ascii="Verdana" w:eastAsia="SimSun" w:hAnsi="Verdana" w:cs="Times New Roman"/>
      <w:sz w:val="20"/>
      <w:szCs w:val="20"/>
      <w:lang w:eastAsia="zh-CN"/>
    </w:rPr>
  </w:style>
  <w:style w:type="character" w:styleId="Voetnootmarkering">
    <w:name w:val="footnote reference"/>
    <w:basedOn w:val="Standaardalinea-lettertype"/>
    <w:uiPriority w:val="99"/>
    <w:semiHidden/>
    <w:unhideWhenUsed/>
    <w:rsid w:val="0025604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F70A1"/>
    <w:pPr>
      <w:spacing w:after="20"/>
    </w:pPr>
    <w:rPr>
      <w:rFonts w:ascii="Verdana" w:eastAsia="SimSun" w:hAnsi="Verdana" w:cs="Times New Roman"/>
      <w:sz w:val="20"/>
      <w:lang w:eastAsia="zh-CN"/>
    </w:rPr>
  </w:style>
  <w:style w:type="paragraph" w:styleId="Kop1">
    <w:name w:val="heading 1"/>
    <w:basedOn w:val="Normaal"/>
    <w:next w:val="Normaal"/>
    <w:link w:val="Kop1Teken"/>
    <w:qFormat/>
    <w:rsid w:val="001D301B"/>
    <w:pPr>
      <w:keepNext/>
      <w:tabs>
        <w:tab w:val="num" w:pos="0"/>
      </w:tabs>
      <w:adjustRightInd w:val="0"/>
      <w:spacing w:before="240" w:after="60"/>
      <w:outlineLvl w:val="0"/>
    </w:pPr>
    <w:rPr>
      <w:rFonts w:cs="Arial"/>
      <w:b/>
      <w:bCs/>
      <w:color w:val="262626" w:themeColor="text1" w:themeTint="D9"/>
      <w:kern w:val="32"/>
      <w:sz w:val="28"/>
      <w:szCs w:val="28"/>
    </w:rPr>
  </w:style>
  <w:style w:type="paragraph" w:styleId="Kop2">
    <w:name w:val="heading 2"/>
    <w:basedOn w:val="Normaal"/>
    <w:next w:val="Normaal"/>
    <w:link w:val="Kop2Teken"/>
    <w:autoRedefine/>
    <w:unhideWhenUsed/>
    <w:qFormat/>
    <w:rsid w:val="004340D7"/>
    <w:pPr>
      <w:keepNext/>
      <w:numPr>
        <w:ilvl w:val="1"/>
        <w:numId w:val="5"/>
      </w:numPr>
      <w:spacing w:before="260" w:after="260" w:line="260" w:lineRule="atLeast"/>
      <w:ind w:left="576" w:hanging="576"/>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qFormat/>
    <w:rsid w:val="00EF70A1"/>
    <w:pPr>
      <w:keepNext/>
      <w:tabs>
        <w:tab w:val="num" w:pos="600"/>
      </w:tabs>
      <w:spacing w:before="360" w:after="240" w:line="260" w:lineRule="atLeast"/>
      <w:ind w:left="600" w:hanging="600"/>
      <w:outlineLvl w:val="2"/>
    </w:pPr>
    <w:rPr>
      <w:rFonts w:eastAsia="Times New Roman" w:cs="Arial"/>
      <w:b/>
      <w:bCs/>
      <w:i/>
      <w:sz w:val="1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rsid w:val="004340D7"/>
    <w:rPr>
      <w:rFonts w:asciiTheme="majorHAnsi" w:eastAsiaTheme="majorEastAsia" w:hAnsiTheme="majorHAnsi" w:cstheme="majorBidi"/>
      <w:b/>
      <w:bCs/>
      <w:color w:val="4F81BD" w:themeColor="accent1"/>
      <w:sz w:val="26"/>
      <w:szCs w:val="26"/>
    </w:rPr>
  </w:style>
  <w:style w:type="character" w:customStyle="1" w:styleId="Kop1Teken">
    <w:name w:val="Kop 1 Teken"/>
    <w:basedOn w:val="Standaardalinea-lettertype"/>
    <w:link w:val="Kop1"/>
    <w:rsid w:val="001D301B"/>
    <w:rPr>
      <w:rFonts w:ascii="Verdana" w:eastAsia="SimSun" w:hAnsi="Verdana" w:cs="Arial"/>
      <w:b/>
      <w:bCs/>
      <w:color w:val="262626" w:themeColor="text1" w:themeTint="D9"/>
      <w:kern w:val="32"/>
      <w:sz w:val="28"/>
      <w:szCs w:val="28"/>
      <w:lang w:eastAsia="zh-CN"/>
    </w:rPr>
  </w:style>
  <w:style w:type="character" w:customStyle="1" w:styleId="Kop3Teken">
    <w:name w:val="Kop 3 Teken"/>
    <w:basedOn w:val="Standaardalinea-lettertype"/>
    <w:link w:val="Kop3"/>
    <w:rsid w:val="00EF70A1"/>
    <w:rPr>
      <w:rFonts w:ascii="Verdana" w:eastAsia="Times New Roman" w:hAnsi="Verdana" w:cs="Arial"/>
      <w:b/>
      <w:bCs/>
      <w:i/>
      <w:sz w:val="16"/>
      <w:szCs w:val="26"/>
    </w:rPr>
  </w:style>
  <w:style w:type="paragraph" w:styleId="Bijschrift">
    <w:name w:val="caption"/>
    <w:basedOn w:val="Normaal"/>
    <w:next w:val="Normaal"/>
    <w:qFormat/>
    <w:rsid w:val="00EF70A1"/>
    <w:rPr>
      <w:b/>
      <w:bCs/>
      <w:szCs w:val="20"/>
    </w:rPr>
  </w:style>
  <w:style w:type="character" w:styleId="Verwijzingopmerking">
    <w:name w:val="annotation reference"/>
    <w:rsid w:val="008E52F5"/>
    <w:rPr>
      <w:sz w:val="16"/>
      <w:szCs w:val="16"/>
    </w:rPr>
  </w:style>
  <w:style w:type="paragraph" w:styleId="Tekstopmerking">
    <w:name w:val="annotation text"/>
    <w:basedOn w:val="Normaal"/>
    <w:link w:val="TekstopmerkingTeken"/>
    <w:rsid w:val="008E52F5"/>
    <w:rPr>
      <w:szCs w:val="20"/>
    </w:rPr>
  </w:style>
  <w:style w:type="character" w:customStyle="1" w:styleId="TekstopmerkingTeken">
    <w:name w:val="Tekst opmerking Teken"/>
    <w:basedOn w:val="Standaardalinea-lettertype"/>
    <w:link w:val="Tekstopmerking"/>
    <w:rsid w:val="008E52F5"/>
    <w:rPr>
      <w:rFonts w:ascii="Verdana" w:eastAsia="SimSun" w:hAnsi="Verdana" w:cs="Times New Roman"/>
      <w:sz w:val="20"/>
      <w:szCs w:val="20"/>
      <w:lang w:eastAsia="zh-CN"/>
    </w:rPr>
  </w:style>
  <w:style w:type="paragraph" w:styleId="Ballontekst">
    <w:name w:val="Balloon Text"/>
    <w:basedOn w:val="Normaal"/>
    <w:link w:val="BallontekstTeken"/>
    <w:uiPriority w:val="99"/>
    <w:semiHidden/>
    <w:unhideWhenUsed/>
    <w:rsid w:val="008E52F5"/>
    <w:pPr>
      <w:spacing w:after="0"/>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8E52F5"/>
    <w:rPr>
      <w:rFonts w:ascii="Lucida Grande" w:eastAsia="SimSun" w:hAnsi="Lucida Grande" w:cs="Lucida Grande"/>
      <w:sz w:val="18"/>
      <w:szCs w:val="18"/>
      <w:lang w:eastAsia="zh-CN"/>
    </w:rPr>
  </w:style>
  <w:style w:type="table" w:styleId="Tabelraster">
    <w:name w:val="Table Grid"/>
    <w:basedOn w:val="Standaardtabel"/>
    <w:uiPriority w:val="59"/>
    <w:rsid w:val="008E5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derwerpvanopmerking">
    <w:name w:val="annotation subject"/>
    <w:basedOn w:val="Tekstopmerking"/>
    <w:next w:val="Tekstopmerking"/>
    <w:link w:val="OnderwerpvanopmerkingTeken"/>
    <w:uiPriority w:val="99"/>
    <w:semiHidden/>
    <w:unhideWhenUsed/>
    <w:rsid w:val="0002399D"/>
    <w:rPr>
      <w:b/>
      <w:bCs/>
    </w:rPr>
  </w:style>
  <w:style w:type="character" w:customStyle="1" w:styleId="OnderwerpvanopmerkingTeken">
    <w:name w:val="Onderwerp van opmerking Teken"/>
    <w:basedOn w:val="TekstopmerkingTeken"/>
    <w:link w:val="Onderwerpvanopmerking"/>
    <w:uiPriority w:val="99"/>
    <w:semiHidden/>
    <w:rsid w:val="0002399D"/>
    <w:rPr>
      <w:rFonts w:ascii="Verdana" w:eastAsia="SimSun" w:hAnsi="Verdana" w:cs="Times New Roman"/>
      <w:b/>
      <w:bCs/>
      <w:sz w:val="20"/>
      <w:szCs w:val="20"/>
      <w:lang w:eastAsia="zh-CN"/>
    </w:rPr>
  </w:style>
  <w:style w:type="paragraph" w:styleId="Normaalweb">
    <w:name w:val="Normal (Web)"/>
    <w:basedOn w:val="Normaal"/>
    <w:uiPriority w:val="99"/>
    <w:semiHidden/>
    <w:unhideWhenUsed/>
    <w:rsid w:val="001543C6"/>
    <w:pPr>
      <w:spacing w:before="100" w:beforeAutospacing="1" w:after="100" w:afterAutospacing="1"/>
    </w:pPr>
    <w:rPr>
      <w:rFonts w:ascii="Times New Roman" w:eastAsia="Times New Roman" w:hAnsi="Times New Roman"/>
      <w:sz w:val="24"/>
      <w:lang w:eastAsia="nl-NL"/>
    </w:rPr>
  </w:style>
  <w:style w:type="character" w:styleId="Zwaar">
    <w:name w:val="Strong"/>
    <w:basedOn w:val="Standaardalinea-lettertype"/>
    <w:uiPriority w:val="22"/>
    <w:qFormat/>
    <w:rsid w:val="001543C6"/>
    <w:rPr>
      <w:b/>
      <w:bCs/>
    </w:rPr>
  </w:style>
  <w:style w:type="character" w:styleId="Hyperlink">
    <w:name w:val="Hyperlink"/>
    <w:basedOn w:val="Standaardalinea-lettertype"/>
    <w:uiPriority w:val="99"/>
    <w:semiHidden/>
    <w:unhideWhenUsed/>
    <w:rsid w:val="001543C6"/>
    <w:rPr>
      <w:color w:val="0000FF"/>
      <w:u w:val="single"/>
    </w:rPr>
  </w:style>
  <w:style w:type="paragraph" w:styleId="Voetnoottekst">
    <w:name w:val="footnote text"/>
    <w:basedOn w:val="Normaal"/>
    <w:link w:val="VoetnoottekstTeken"/>
    <w:uiPriority w:val="99"/>
    <w:semiHidden/>
    <w:unhideWhenUsed/>
    <w:rsid w:val="0025604B"/>
    <w:pPr>
      <w:spacing w:after="0"/>
    </w:pPr>
    <w:rPr>
      <w:szCs w:val="20"/>
    </w:rPr>
  </w:style>
  <w:style w:type="character" w:customStyle="1" w:styleId="VoetnoottekstTeken">
    <w:name w:val="Voetnoottekst Teken"/>
    <w:basedOn w:val="Standaardalinea-lettertype"/>
    <w:link w:val="Voetnoottekst"/>
    <w:uiPriority w:val="99"/>
    <w:semiHidden/>
    <w:rsid w:val="0025604B"/>
    <w:rPr>
      <w:rFonts w:ascii="Verdana" w:eastAsia="SimSun" w:hAnsi="Verdana" w:cs="Times New Roman"/>
      <w:sz w:val="20"/>
      <w:szCs w:val="20"/>
      <w:lang w:eastAsia="zh-CN"/>
    </w:rPr>
  </w:style>
  <w:style w:type="character" w:styleId="Voetnootmarkering">
    <w:name w:val="footnote reference"/>
    <w:basedOn w:val="Standaardalinea-lettertype"/>
    <w:uiPriority w:val="99"/>
    <w:semiHidden/>
    <w:unhideWhenUsed/>
    <w:rsid w:val="002560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074269">
      <w:bodyDiv w:val="1"/>
      <w:marLeft w:val="0"/>
      <w:marRight w:val="0"/>
      <w:marTop w:val="0"/>
      <w:marBottom w:val="0"/>
      <w:divBdr>
        <w:top w:val="none" w:sz="0" w:space="0" w:color="auto"/>
        <w:left w:val="none" w:sz="0" w:space="0" w:color="auto"/>
        <w:bottom w:val="none" w:sz="0" w:space="0" w:color="auto"/>
        <w:right w:val="none" w:sz="0" w:space="0" w:color="auto"/>
      </w:divBdr>
    </w:div>
    <w:div w:id="14930604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0.png"/><Relationship Id="rId12" Type="http://schemas.openxmlformats.org/officeDocument/2006/relationships/image" Target="media/image3.emf"/><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147D7-D7E0-104C-BC15-950F2572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2231</Words>
  <Characters>12276</Characters>
  <Application>Microsoft Macintosh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Kennisnet</Company>
  <LinksUpToDate>false</LinksUpToDate>
  <CharactersWithSpaces>14479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Kohler</dc:creator>
  <cp:lastModifiedBy>H-P Kohler</cp:lastModifiedBy>
  <cp:revision>2</cp:revision>
  <dcterms:created xsi:type="dcterms:W3CDTF">2013-10-11T10:30:00Z</dcterms:created>
  <dcterms:modified xsi:type="dcterms:W3CDTF">2013-10-11T10:30:00Z</dcterms:modified>
</cp:coreProperties>
</file>