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32" w:type="dxa"/>
        <w:tblLayout w:type="fixed"/>
        <w:tblCellMar>
          <w:left w:w="0" w:type="dxa"/>
          <w:right w:w="0" w:type="dxa"/>
        </w:tblCellMar>
        <w:tblLook w:val="01E0" w:firstRow="1" w:lastRow="1" w:firstColumn="1" w:lastColumn="1" w:noHBand="0" w:noVBand="0"/>
      </w:tblPr>
      <w:tblGrid>
        <w:gridCol w:w="1885"/>
        <w:gridCol w:w="227"/>
        <w:gridCol w:w="3997"/>
        <w:gridCol w:w="2123"/>
      </w:tblGrid>
      <w:tr w:rsidR="00EE6C3E" w:rsidRPr="00882403" w14:paraId="0D9B4C6B" w14:textId="77777777" w:rsidTr="00AC5AFA">
        <w:trPr>
          <w:gridAfter w:val="1"/>
          <w:wAfter w:w="2123" w:type="dxa"/>
          <w:trHeight w:hRule="exact" w:val="260"/>
        </w:trPr>
        <w:tc>
          <w:tcPr>
            <w:tcW w:w="6109" w:type="dxa"/>
            <w:gridSpan w:val="3"/>
          </w:tcPr>
          <w:p w14:paraId="05439AEE" w14:textId="77777777" w:rsidR="00EE6C3E" w:rsidRPr="00882403" w:rsidRDefault="00EE6C3E" w:rsidP="00AC5AFA">
            <w:pPr>
              <w:pStyle w:val="stlTitle"/>
              <w:widowControl w:val="0"/>
              <w:rPr>
                <w:rFonts w:asciiTheme="minorHAnsi" w:hAnsiTheme="minorHAnsi"/>
                <w:sz w:val="18"/>
                <w:szCs w:val="18"/>
              </w:rPr>
            </w:pPr>
          </w:p>
        </w:tc>
      </w:tr>
      <w:tr w:rsidR="00EE6C3E" w:rsidRPr="00882403" w14:paraId="43ED0F73" w14:textId="77777777" w:rsidTr="00AC5AFA">
        <w:trPr>
          <w:gridAfter w:val="1"/>
          <w:wAfter w:w="2123" w:type="dxa"/>
          <w:trHeight w:val="520"/>
        </w:trPr>
        <w:tc>
          <w:tcPr>
            <w:tcW w:w="6109" w:type="dxa"/>
            <w:gridSpan w:val="3"/>
          </w:tcPr>
          <w:p w14:paraId="19CF61F1" w14:textId="77777777" w:rsidR="00EE6C3E" w:rsidRPr="00F826F1" w:rsidRDefault="00EE6C3E" w:rsidP="00AC5AFA">
            <w:pPr>
              <w:pStyle w:val="stlTitle"/>
              <w:widowControl w:val="0"/>
              <w:rPr>
                <w:rFonts w:asciiTheme="minorHAnsi" w:hAnsiTheme="minorHAnsi"/>
                <w:sz w:val="28"/>
                <w:szCs w:val="28"/>
              </w:rPr>
            </w:pPr>
            <w:r w:rsidRPr="00F826F1">
              <w:rPr>
                <w:rFonts w:asciiTheme="minorHAnsi" w:hAnsiTheme="minorHAnsi"/>
                <w:sz w:val="28"/>
                <w:szCs w:val="28"/>
              </w:rPr>
              <w:t>Memo</w:t>
            </w:r>
            <w:bookmarkStart w:id="0" w:name="_GoBack"/>
            <w:bookmarkEnd w:id="0"/>
          </w:p>
        </w:tc>
      </w:tr>
      <w:tr w:rsidR="00EE6C3E" w:rsidRPr="00882403" w14:paraId="77C2974A" w14:textId="77777777" w:rsidTr="00AC5AFA">
        <w:trPr>
          <w:gridAfter w:val="1"/>
          <w:wAfter w:w="2123" w:type="dxa"/>
          <w:trHeight w:hRule="exact" w:val="390"/>
        </w:trPr>
        <w:tc>
          <w:tcPr>
            <w:tcW w:w="6109" w:type="dxa"/>
            <w:gridSpan w:val="3"/>
          </w:tcPr>
          <w:p w14:paraId="787691C1" w14:textId="77777777" w:rsidR="00EE6C3E" w:rsidRPr="00882403" w:rsidRDefault="00EE6C3E" w:rsidP="00AC5AFA">
            <w:pPr>
              <w:pStyle w:val="stlTitle"/>
              <w:widowControl w:val="0"/>
              <w:rPr>
                <w:rFonts w:asciiTheme="minorHAnsi" w:hAnsiTheme="minorHAnsi"/>
                <w:sz w:val="18"/>
                <w:szCs w:val="18"/>
              </w:rPr>
            </w:pPr>
          </w:p>
        </w:tc>
      </w:tr>
      <w:tr w:rsidR="00EE6C3E" w:rsidRPr="00882403" w14:paraId="57D5A3A0" w14:textId="77777777" w:rsidTr="00AC5AFA">
        <w:trPr>
          <w:trHeight w:val="260"/>
        </w:trPr>
        <w:tc>
          <w:tcPr>
            <w:tcW w:w="1885" w:type="dxa"/>
          </w:tcPr>
          <w:p w14:paraId="7F32ED96" w14:textId="77777777" w:rsidR="00EE6C3E" w:rsidRPr="00882403" w:rsidRDefault="00EE6C3E" w:rsidP="00AC5AFA">
            <w:pPr>
              <w:rPr>
                <w:rFonts w:asciiTheme="minorHAnsi" w:hAnsiTheme="minorHAnsi"/>
                <w:sz w:val="18"/>
                <w:szCs w:val="18"/>
              </w:rPr>
            </w:pPr>
            <w:r w:rsidRPr="00882403">
              <w:rPr>
                <w:rFonts w:asciiTheme="minorHAnsi" w:hAnsiTheme="minorHAnsi"/>
                <w:sz w:val="18"/>
                <w:szCs w:val="18"/>
              </w:rPr>
              <w:t>Aan</w:t>
            </w:r>
          </w:p>
        </w:tc>
        <w:tc>
          <w:tcPr>
            <w:tcW w:w="227" w:type="dxa"/>
          </w:tcPr>
          <w:p w14:paraId="5FD18F7F" w14:textId="77777777" w:rsidR="00EE6C3E" w:rsidRPr="00882403" w:rsidRDefault="00EE6C3E" w:rsidP="00AC5AFA">
            <w:pPr>
              <w:rPr>
                <w:rFonts w:asciiTheme="minorHAnsi" w:hAnsiTheme="minorHAnsi"/>
                <w:sz w:val="18"/>
                <w:szCs w:val="18"/>
              </w:rPr>
            </w:pPr>
          </w:p>
        </w:tc>
        <w:tc>
          <w:tcPr>
            <w:tcW w:w="6120" w:type="dxa"/>
            <w:gridSpan w:val="2"/>
          </w:tcPr>
          <w:p w14:paraId="057AECA8" w14:textId="77777777" w:rsidR="00EE6C3E" w:rsidRPr="00882403" w:rsidRDefault="00EE6C3E" w:rsidP="00AC5AFA">
            <w:pPr>
              <w:rPr>
                <w:rFonts w:asciiTheme="minorHAnsi" w:hAnsiTheme="minorHAnsi"/>
                <w:sz w:val="18"/>
                <w:szCs w:val="18"/>
              </w:rPr>
            </w:pPr>
            <w:r w:rsidRPr="00882403">
              <w:rPr>
                <w:rFonts w:asciiTheme="minorHAnsi" w:hAnsiTheme="minorHAnsi"/>
                <w:sz w:val="18"/>
                <w:szCs w:val="18"/>
              </w:rPr>
              <w:t>E</w:t>
            </w:r>
            <w:r w:rsidR="00236CEE" w:rsidRPr="00882403">
              <w:rPr>
                <w:rFonts w:asciiTheme="minorHAnsi" w:hAnsiTheme="minorHAnsi"/>
                <w:sz w:val="18"/>
                <w:szCs w:val="18"/>
              </w:rPr>
              <w:t>duStandaard Standaardisatieraad</w:t>
            </w:r>
          </w:p>
        </w:tc>
      </w:tr>
      <w:tr w:rsidR="00EE6C3E" w:rsidRPr="00882403" w14:paraId="3EA14EE3" w14:textId="77777777" w:rsidTr="00AC5AFA">
        <w:trPr>
          <w:trHeight w:val="260"/>
        </w:trPr>
        <w:tc>
          <w:tcPr>
            <w:tcW w:w="1885" w:type="dxa"/>
          </w:tcPr>
          <w:p w14:paraId="39F30C9D" w14:textId="77777777" w:rsidR="00EE6C3E" w:rsidRPr="00882403" w:rsidRDefault="00EE6C3E" w:rsidP="00AC5AFA">
            <w:pPr>
              <w:rPr>
                <w:rFonts w:asciiTheme="minorHAnsi" w:hAnsiTheme="minorHAnsi"/>
                <w:sz w:val="18"/>
                <w:szCs w:val="18"/>
              </w:rPr>
            </w:pPr>
            <w:r w:rsidRPr="00882403">
              <w:rPr>
                <w:rFonts w:asciiTheme="minorHAnsi" w:hAnsiTheme="minorHAnsi"/>
                <w:sz w:val="18"/>
                <w:szCs w:val="18"/>
              </w:rPr>
              <w:t>Van</w:t>
            </w:r>
          </w:p>
        </w:tc>
        <w:tc>
          <w:tcPr>
            <w:tcW w:w="227" w:type="dxa"/>
          </w:tcPr>
          <w:p w14:paraId="3C37B48F" w14:textId="77777777" w:rsidR="00EE6C3E" w:rsidRPr="00882403" w:rsidRDefault="00EE6C3E" w:rsidP="00AC5AFA">
            <w:pPr>
              <w:rPr>
                <w:rFonts w:asciiTheme="minorHAnsi" w:hAnsiTheme="minorHAnsi"/>
                <w:sz w:val="18"/>
                <w:szCs w:val="18"/>
              </w:rPr>
            </w:pPr>
          </w:p>
        </w:tc>
        <w:tc>
          <w:tcPr>
            <w:tcW w:w="6120" w:type="dxa"/>
            <w:gridSpan w:val="2"/>
          </w:tcPr>
          <w:p w14:paraId="40169D67" w14:textId="77777777" w:rsidR="00EE6C3E" w:rsidRPr="00882403" w:rsidRDefault="00EE6C3E" w:rsidP="00254B9D">
            <w:pPr>
              <w:rPr>
                <w:rFonts w:asciiTheme="minorHAnsi" w:hAnsiTheme="minorHAnsi"/>
                <w:sz w:val="18"/>
                <w:szCs w:val="18"/>
              </w:rPr>
            </w:pPr>
            <w:r w:rsidRPr="00882403">
              <w:rPr>
                <w:rFonts w:asciiTheme="minorHAnsi" w:hAnsiTheme="minorHAnsi"/>
                <w:sz w:val="18"/>
                <w:szCs w:val="18"/>
              </w:rPr>
              <w:t>Jasper Roe</w:t>
            </w:r>
            <w:r w:rsidR="00D05338" w:rsidRPr="00882403">
              <w:rPr>
                <w:rFonts w:asciiTheme="minorHAnsi" w:hAnsiTheme="minorHAnsi"/>
                <w:sz w:val="18"/>
                <w:szCs w:val="18"/>
              </w:rPr>
              <w:t xml:space="preserve">s, </w:t>
            </w:r>
            <w:r w:rsidR="00236CEE" w:rsidRPr="00882403">
              <w:rPr>
                <w:rFonts w:asciiTheme="minorHAnsi" w:hAnsiTheme="minorHAnsi"/>
                <w:sz w:val="18"/>
                <w:szCs w:val="18"/>
              </w:rPr>
              <w:t>Marjan Frijns</w:t>
            </w:r>
            <w:r w:rsidR="00D05338" w:rsidRPr="00882403">
              <w:rPr>
                <w:rFonts w:asciiTheme="minorHAnsi" w:hAnsiTheme="minorHAnsi"/>
                <w:sz w:val="18"/>
                <w:szCs w:val="18"/>
              </w:rPr>
              <w:t xml:space="preserve"> en </w:t>
            </w:r>
            <w:r w:rsidR="00254B9D">
              <w:rPr>
                <w:rFonts w:asciiTheme="minorHAnsi" w:hAnsiTheme="minorHAnsi"/>
                <w:sz w:val="18"/>
                <w:szCs w:val="18"/>
              </w:rPr>
              <w:t>Bureau EduStandaard</w:t>
            </w:r>
          </w:p>
        </w:tc>
      </w:tr>
      <w:tr w:rsidR="00EE6C3E" w:rsidRPr="00882403" w14:paraId="191B28FB" w14:textId="77777777" w:rsidTr="00AC5AFA">
        <w:trPr>
          <w:trHeight w:val="260"/>
        </w:trPr>
        <w:tc>
          <w:tcPr>
            <w:tcW w:w="1885" w:type="dxa"/>
          </w:tcPr>
          <w:p w14:paraId="4D5C2578" w14:textId="77777777" w:rsidR="00EE6C3E" w:rsidRPr="00882403" w:rsidRDefault="00EE6C3E" w:rsidP="00AC5AFA">
            <w:pPr>
              <w:rPr>
                <w:rFonts w:asciiTheme="minorHAnsi" w:hAnsiTheme="minorHAnsi"/>
                <w:sz w:val="18"/>
                <w:szCs w:val="18"/>
              </w:rPr>
            </w:pPr>
            <w:r w:rsidRPr="00882403">
              <w:rPr>
                <w:rFonts w:asciiTheme="minorHAnsi" w:hAnsiTheme="minorHAnsi"/>
                <w:sz w:val="18"/>
                <w:szCs w:val="18"/>
              </w:rPr>
              <w:t>Datum</w:t>
            </w:r>
          </w:p>
        </w:tc>
        <w:tc>
          <w:tcPr>
            <w:tcW w:w="227" w:type="dxa"/>
          </w:tcPr>
          <w:p w14:paraId="63163F9D" w14:textId="77777777" w:rsidR="00EE6C3E" w:rsidRPr="00882403" w:rsidRDefault="00EE6C3E" w:rsidP="00AC5AFA">
            <w:pPr>
              <w:rPr>
                <w:rFonts w:asciiTheme="minorHAnsi" w:hAnsiTheme="minorHAnsi"/>
                <w:sz w:val="18"/>
                <w:szCs w:val="18"/>
              </w:rPr>
            </w:pPr>
          </w:p>
        </w:tc>
        <w:tc>
          <w:tcPr>
            <w:tcW w:w="6120" w:type="dxa"/>
            <w:gridSpan w:val="2"/>
          </w:tcPr>
          <w:p w14:paraId="67934DC3" w14:textId="77777777" w:rsidR="00EE6C3E" w:rsidRPr="00882403" w:rsidRDefault="00236CEE" w:rsidP="009C5655">
            <w:pPr>
              <w:rPr>
                <w:rFonts w:asciiTheme="minorHAnsi" w:hAnsiTheme="minorHAnsi"/>
                <w:sz w:val="18"/>
                <w:szCs w:val="18"/>
              </w:rPr>
            </w:pPr>
            <w:r w:rsidRPr="00882403">
              <w:rPr>
                <w:rFonts w:asciiTheme="minorHAnsi" w:hAnsiTheme="minorHAnsi"/>
                <w:sz w:val="18"/>
                <w:szCs w:val="18"/>
              </w:rPr>
              <w:t>9 mei 2012</w:t>
            </w:r>
          </w:p>
        </w:tc>
      </w:tr>
      <w:tr w:rsidR="00EE6C3E" w:rsidRPr="00882403" w14:paraId="3D84CB08" w14:textId="77777777" w:rsidTr="00AC5AFA">
        <w:trPr>
          <w:trHeight w:val="260"/>
        </w:trPr>
        <w:tc>
          <w:tcPr>
            <w:tcW w:w="1885" w:type="dxa"/>
          </w:tcPr>
          <w:p w14:paraId="41FFD151" w14:textId="77777777" w:rsidR="00EE6C3E" w:rsidRPr="00882403" w:rsidRDefault="00EE6C3E" w:rsidP="00AC5AFA">
            <w:pPr>
              <w:rPr>
                <w:rFonts w:asciiTheme="minorHAnsi" w:hAnsiTheme="minorHAnsi"/>
                <w:sz w:val="18"/>
                <w:szCs w:val="18"/>
              </w:rPr>
            </w:pPr>
            <w:r w:rsidRPr="00882403">
              <w:rPr>
                <w:rFonts w:asciiTheme="minorHAnsi" w:hAnsiTheme="minorHAnsi"/>
                <w:sz w:val="18"/>
                <w:szCs w:val="18"/>
              </w:rPr>
              <w:t>Onderwerp</w:t>
            </w:r>
          </w:p>
        </w:tc>
        <w:tc>
          <w:tcPr>
            <w:tcW w:w="227" w:type="dxa"/>
          </w:tcPr>
          <w:p w14:paraId="0E0DE9BE" w14:textId="77777777" w:rsidR="00EE6C3E" w:rsidRPr="00882403" w:rsidRDefault="00EE6C3E" w:rsidP="00AC5AFA">
            <w:pPr>
              <w:rPr>
                <w:rFonts w:asciiTheme="minorHAnsi" w:hAnsiTheme="minorHAnsi"/>
                <w:sz w:val="18"/>
                <w:szCs w:val="18"/>
              </w:rPr>
            </w:pPr>
          </w:p>
        </w:tc>
        <w:tc>
          <w:tcPr>
            <w:tcW w:w="6120" w:type="dxa"/>
            <w:gridSpan w:val="2"/>
          </w:tcPr>
          <w:p w14:paraId="46CCE548" w14:textId="77777777" w:rsidR="00EE6C3E" w:rsidRPr="00882403" w:rsidRDefault="00236CEE" w:rsidP="00236CEE">
            <w:pPr>
              <w:rPr>
                <w:rFonts w:asciiTheme="minorHAnsi" w:hAnsiTheme="minorHAnsi"/>
                <w:sz w:val="18"/>
                <w:szCs w:val="18"/>
              </w:rPr>
            </w:pPr>
            <w:r w:rsidRPr="00882403">
              <w:rPr>
                <w:rFonts w:asciiTheme="minorHAnsi" w:hAnsiTheme="minorHAnsi"/>
                <w:sz w:val="18"/>
                <w:szCs w:val="18"/>
              </w:rPr>
              <w:t>Evaluatiepunten</w:t>
            </w:r>
            <w:r w:rsidR="007659E9" w:rsidRPr="00882403">
              <w:rPr>
                <w:rFonts w:asciiTheme="minorHAnsi" w:hAnsiTheme="minorHAnsi"/>
                <w:sz w:val="18"/>
                <w:szCs w:val="18"/>
              </w:rPr>
              <w:t xml:space="preserve"> in beheer name proces </w:t>
            </w:r>
            <w:r w:rsidRPr="00882403">
              <w:rPr>
                <w:rFonts w:asciiTheme="minorHAnsi" w:hAnsiTheme="minorHAnsi"/>
                <w:sz w:val="18"/>
                <w:szCs w:val="18"/>
              </w:rPr>
              <w:t>UPI afspraak</w:t>
            </w:r>
          </w:p>
        </w:tc>
      </w:tr>
    </w:tbl>
    <w:p w14:paraId="2A6DBD83" w14:textId="77777777" w:rsidR="00882403" w:rsidRDefault="00882403" w:rsidP="00AC5AFA">
      <w:pPr>
        <w:rPr>
          <w:rFonts w:asciiTheme="minorHAnsi" w:hAnsiTheme="minorHAnsi"/>
          <w:b/>
          <w:sz w:val="18"/>
          <w:szCs w:val="18"/>
        </w:rPr>
      </w:pPr>
      <w:bookmarkStart w:id="1" w:name="txtStart"/>
      <w:bookmarkEnd w:id="1"/>
    </w:p>
    <w:p w14:paraId="4F0C08A1" w14:textId="77777777" w:rsidR="00EE6C3E" w:rsidRPr="00882403" w:rsidRDefault="00EE6C3E" w:rsidP="00AC5AFA">
      <w:pPr>
        <w:rPr>
          <w:rFonts w:asciiTheme="minorHAnsi" w:hAnsiTheme="minorHAnsi"/>
          <w:b/>
          <w:sz w:val="18"/>
          <w:szCs w:val="18"/>
        </w:rPr>
      </w:pPr>
      <w:r w:rsidRPr="00882403">
        <w:rPr>
          <w:rFonts w:asciiTheme="minorHAnsi" w:hAnsiTheme="minorHAnsi"/>
          <w:b/>
          <w:sz w:val="18"/>
          <w:szCs w:val="18"/>
        </w:rPr>
        <w:t>Inleiding</w:t>
      </w:r>
    </w:p>
    <w:p w14:paraId="1BB3F19D" w14:textId="77777777" w:rsidR="00EE6C3E" w:rsidRPr="00882403" w:rsidRDefault="00EE6C3E" w:rsidP="00FA5A11">
      <w:pPr>
        <w:rPr>
          <w:rFonts w:asciiTheme="minorHAnsi" w:hAnsiTheme="minorHAnsi"/>
          <w:sz w:val="18"/>
          <w:szCs w:val="18"/>
        </w:rPr>
      </w:pPr>
      <w:r w:rsidRPr="00882403">
        <w:rPr>
          <w:rFonts w:asciiTheme="minorHAnsi" w:hAnsiTheme="minorHAnsi"/>
          <w:sz w:val="18"/>
          <w:szCs w:val="18"/>
        </w:rPr>
        <w:t xml:space="preserve">Dit memorandum is </w:t>
      </w:r>
      <w:r w:rsidR="004A524E" w:rsidRPr="00882403">
        <w:rPr>
          <w:rFonts w:asciiTheme="minorHAnsi" w:hAnsiTheme="minorHAnsi"/>
          <w:sz w:val="18"/>
          <w:szCs w:val="18"/>
        </w:rPr>
        <w:t xml:space="preserve">opgesteld naar aanleiding van het proces van in beheer nemen van de UPI afspraak door EduStandaard. De UPI afspraak is in 2011 ontwikkeld binnen het ECK2 programma en is vervolgens ingediend bij EduStandaard met het verzoek om de afspraak te gaan beheren. Deze afspraak </w:t>
      </w:r>
      <w:r w:rsidR="000B7E2A" w:rsidRPr="00882403">
        <w:rPr>
          <w:rFonts w:asciiTheme="minorHAnsi" w:hAnsiTheme="minorHAnsi"/>
          <w:sz w:val="18"/>
          <w:szCs w:val="18"/>
        </w:rPr>
        <w:t xml:space="preserve">is </w:t>
      </w:r>
      <w:r w:rsidR="004A524E" w:rsidRPr="00882403">
        <w:rPr>
          <w:rFonts w:asciiTheme="minorHAnsi" w:hAnsiTheme="minorHAnsi"/>
          <w:sz w:val="18"/>
          <w:szCs w:val="18"/>
        </w:rPr>
        <w:t>de eerste afspraak die in de nieuwe opzet van EduStandaard in beheer werd genomen</w:t>
      </w:r>
      <w:r w:rsidR="007462B8" w:rsidRPr="00882403">
        <w:rPr>
          <w:rFonts w:asciiTheme="minorHAnsi" w:hAnsiTheme="minorHAnsi"/>
          <w:sz w:val="18"/>
          <w:szCs w:val="18"/>
        </w:rPr>
        <w:t xml:space="preserve">. </w:t>
      </w:r>
      <w:r w:rsidR="004A524E" w:rsidRPr="00882403">
        <w:rPr>
          <w:rFonts w:asciiTheme="minorHAnsi" w:hAnsiTheme="minorHAnsi"/>
          <w:sz w:val="18"/>
          <w:szCs w:val="18"/>
        </w:rPr>
        <w:t xml:space="preserve">Naar aanleiding van het doorlopen proces </w:t>
      </w:r>
      <w:r w:rsidR="00254B9D">
        <w:rPr>
          <w:rFonts w:asciiTheme="minorHAnsi" w:hAnsiTheme="minorHAnsi"/>
          <w:sz w:val="18"/>
          <w:szCs w:val="18"/>
        </w:rPr>
        <w:t>is</w:t>
      </w:r>
      <w:r w:rsidR="00254B9D" w:rsidRPr="00882403">
        <w:rPr>
          <w:rFonts w:asciiTheme="minorHAnsi" w:hAnsiTheme="minorHAnsi"/>
          <w:sz w:val="18"/>
          <w:szCs w:val="18"/>
        </w:rPr>
        <w:t xml:space="preserve"> </w:t>
      </w:r>
      <w:r w:rsidR="004A524E" w:rsidRPr="00882403">
        <w:rPr>
          <w:rFonts w:asciiTheme="minorHAnsi" w:hAnsiTheme="minorHAnsi"/>
          <w:sz w:val="18"/>
          <w:szCs w:val="18"/>
        </w:rPr>
        <w:t>er een aantal evaluatiepunten geïdentificeerd die in dit memo worden benoemd.</w:t>
      </w:r>
    </w:p>
    <w:p w14:paraId="6148E7CE" w14:textId="77777777" w:rsidR="00EE6C3E" w:rsidRPr="00882403" w:rsidRDefault="00EE6C3E" w:rsidP="00AC5AFA">
      <w:pPr>
        <w:rPr>
          <w:rFonts w:asciiTheme="minorHAnsi" w:hAnsiTheme="minorHAnsi"/>
          <w:sz w:val="18"/>
          <w:szCs w:val="18"/>
        </w:rPr>
      </w:pPr>
    </w:p>
    <w:p w14:paraId="44F1A686" w14:textId="77777777" w:rsidR="00EE6C3E" w:rsidRPr="00882403" w:rsidRDefault="00236CEE" w:rsidP="00054E0F">
      <w:pPr>
        <w:rPr>
          <w:rFonts w:asciiTheme="minorHAnsi" w:hAnsiTheme="minorHAnsi"/>
          <w:b/>
          <w:bCs/>
          <w:sz w:val="18"/>
          <w:szCs w:val="18"/>
        </w:rPr>
      </w:pPr>
      <w:r w:rsidRPr="00882403">
        <w:rPr>
          <w:rFonts w:asciiTheme="minorHAnsi" w:hAnsiTheme="minorHAnsi"/>
          <w:b/>
          <w:bCs/>
          <w:sz w:val="18"/>
          <w:szCs w:val="18"/>
        </w:rPr>
        <w:t>Evaluatiepunten</w:t>
      </w:r>
    </w:p>
    <w:p w14:paraId="058E309C" w14:textId="77777777" w:rsidR="005335F9" w:rsidRPr="00882403" w:rsidRDefault="005335F9" w:rsidP="00054E0F">
      <w:pPr>
        <w:rPr>
          <w:rFonts w:asciiTheme="minorHAnsi" w:hAnsiTheme="minorHAnsi"/>
          <w:b/>
          <w:bCs/>
          <w:sz w:val="18"/>
          <w:szCs w:val="18"/>
        </w:rPr>
      </w:pPr>
    </w:p>
    <w:p w14:paraId="3AEB808D" w14:textId="77777777" w:rsidR="007462B8" w:rsidRPr="00882403" w:rsidRDefault="007462B8" w:rsidP="00882403">
      <w:pPr>
        <w:numPr>
          <w:ilvl w:val="0"/>
          <w:numId w:val="12"/>
        </w:numPr>
        <w:rPr>
          <w:rFonts w:asciiTheme="minorHAnsi" w:hAnsiTheme="minorHAnsi"/>
          <w:bCs/>
          <w:sz w:val="18"/>
          <w:szCs w:val="18"/>
        </w:rPr>
      </w:pPr>
      <w:r w:rsidRPr="00882403">
        <w:rPr>
          <w:rFonts w:asciiTheme="minorHAnsi" w:hAnsiTheme="minorHAnsi"/>
          <w:bCs/>
          <w:sz w:val="18"/>
          <w:szCs w:val="18"/>
        </w:rPr>
        <w:t xml:space="preserve">De procedure die inmiddels is gepubliceerd op de website van EduStandaard was nog niet bekend bij de projectgroep op moment van de aanvraag tot registratie. </w:t>
      </w:r>
      <w:r w:rsidR="00D05338" w:rsidRPr="00882403">
        <w:rPr>
          <w:rFonts w:asciiTheme="minorHAnsi" w:hAnsiTheme="minorHAnsi"/>
          <w:bCs/>
          <w:sz w:val="18"/>
          <w:szCs w:val="18"/>
        </w:rPr>
        <w:t xml:space="preserve">Dit heeft gezorgd voor een onduidelijke start. Waar moet men aan voldoen? Welke stappen moeten er ondernomen worden, </w:t>
      </w:r>
      <w:proofErr w:type="spellStart"/>
      <w:r w:rsidR="00D05338" w:rsidRPr="00882403">
        <w:rPr>
          <w:rFonts w:asciiTheme="minorHAnsi" w:hAnsiTheme="minorHAnsi"/>
          <w:bCs/>
          <w:sz w:val="18"/>
          <w:szCs w:val="18"/>
        </w:rPr>
        <w:t>etc</w:t>
      </w:r>
      <w:proofErr w:type="spellEnd"/>
      <w:r w:rsidR="00D05338" w:rsidRPr="00882403">
        <w:rPr>
          <w:rFonts w:asciiTheme="minorHAnsi" w:hAnsiTheme="minorHAnsi"/>
          <w:bCs/>
          <w:sz w:val="18"/>
          <w:szCs w:val="18"/>
        </w:rPr>
        <w:t>?</w:t>
      </w:r>
    </w:p>
    <w:p w14:paraId="77AF7DAE" w14:textId="77777777" w:rsidR="00D05338" w:rsidRPr="00882403" w:rsidRDefault="00D05338" w:rsidP="00882403">
      <w:pPr>
        <w:numPr>
          <w:ilvl w:val="0"/>
          <w:numId w:val="12"/>
        </w:numPr>
        <w:rPr>
          <w:rFonts w:asciiTheme="minorHAnsi" w:hAnsiTheme="minorHAnsi"/>
          <w:bCs/>
          <w:sz w:val="18"/>
          <w:szCs w:val="18"/>
        </w:rPr>
      </w:pPr>
      <w:r w:rsidRPr="00882403">
        <w:rPr>
          <w:rFonts w:asciiTheme="minorHAnsi" w:hAnsiTheme="minorHAnsi"/>
          <w:bCs/>
          <w:sz w:val="18"/>
          <w:szCs w:val="18"/>
        </w:rPr>
        <w:t xml:space="preserve">Ook de planning was hierdoor niet altijd duidelijk. De </w:t>
      </w:r>
      <w:r w:rsidR="00254B9D">
        <w:rPr>
          <w:rFonts w:asciiTheme="minorHAnsi" w:hAnsiTheme="minorHAnsi"/>
          <w:bCs/>
          <w:sz w:val="18"/>
          <w:szCs w:val="18"/>
        </w:rPr>
        <w:t>S</w:t>
      </w:r>
      <w:r w:rsidRPr="00882403">
        <w:rPr>
          <w:rFonts w:asciiTheme="minorHAnsi" w:hAnsiTheme="minorHAnsi"/>
          <w:bCs/>
          <w:sz w:val="18"/>
          <w:szCs w:val="18"/>
        </w:rPr>
        <w:t>tandaardisatieraad was nog in oprichting en het was dus voor de projectgroep onduidelijk wanneer EduStandaard in de nieuwe vorm een uitspraak kon doen.</w:t>
      </w:r>
    </w:p>
    <w:p w14:paraId="227581F6" w14:textId="77777777" w:rsidR="00D05338" w:rsidRPr="00882403" w:rsidRDefault="00D05338" w:rsidP="00D05338">
      <w:pPr>
        <w:numPr>
          <w:ilvl w:val="0"/>
          <w:numId w:val="12"/>
        </w:numPr>
        <w:rPr>
          <w:rFonts w:asciiTheme="minorHAnsi" w:hAnsiTheme="minorHAnsi"/>
          <w:bCs/>
          <w:sz w:val="18"/>
          <w:szCs w:val="18"/>
        </w:rPr>
      </w:pPr>
      <w:r w:rsidRPr="00882403">
        <w:rPr>
          <w:rFonts w:asciiTheme="minorHAnsi" w:hAnsiTheme="minorHAnsi"/>
          <w:bCs/>
          <w:sz w:val="18"/>
          <w:szCs w:val="18"/>
        </w:rPr>
        <w:t>Na de eerste Standaardisatieraad bijeenkomst heeft de projectgroep het verzoek gekregen om een aantal aanvullende vragen te beantwoorden. Deze vragen hadden vooraf direct beantwoord moeten worden en hebben nu voor een vertraging in het proces gezorgd. Deze aanvullende vragen zijn inmiddels opgenomen in de registratie procedure. Het betreft de volgende vragen:</w:t>
      </w:r>
    </w:p>
    <w:p w14:paraId="110776B0" w14:textId="77777777" w:rsidR="00D05338" w:rsidRPr="00882403" w:rsidRDefault="00D05338" w:rsidP="00D05338">
      <w:pPr>
        <w:numPr>
          <w:ilvl w:val="1"/>
          <w:numId w:val="12"/>
        </w:numPr>
        <w:rPr>
          <w:rFonts w:asciiTheme="minorHAnsi" w:hAnsiTheme="minorHAnsi" w:cs="Tahoma"/>
          <w:color w:val="000000"/>
          <w:sz w:val="18"/>
          <w:szCs w:val="18"/>
        </w:rPr>
      </w:pPr>
      <w:r w:rsidRPr="00882403">
        <w:rPr>
          <w:rFonts w:asciiTheme="minorHAnsi" w:hAnsiTheme="minorHAnsi" w:cs="Tahoma"/>
          <w:color w:val="000000"/>
          <w:sz w:val="18"/>
          <w:szCs w:val="18"/>
        </w:rPr>
        <w:t>Beschrijf het proces wat is doorlopen tijdens het ontwikkel en test traject, samengevat</w:t>
      </w:r>
    </w:p>
    <w:p w14:paraId="6660F9E1" w14:textId="77777777" w:rsidR="00D05338" w:rsidRPr="00882403" w:rsidRDefault="00D05338" w:rsidP="00D05338">
      <w:pPr>
        <w:numPr>
          <w:ilvl w:val="1"/>
          <w:numId w:val="12"/>
        </w:numPr>
        <w:rPr>
          <w:rFonts w:asciiTheme="minorHAnsi" w:hAnsiTheme="minorHAnsi" w:cs="Tahoma"/>
          <w:color w:val="000000"/>
          <w:sz w:val="18"/>
          <w:szCs w:val="18"/>
        </w:rPr>
      </w:pPr>
      <w:r w:rsidRPr="00882403">
        <w:rPr>
          <w:rFonts w:asciiTheme="minorHAnsi" w:hAnsiTheme="minorHAnsi" w:cs="Tahoma"/>
          <w:color w:val="000000"/>
          <w:sz w:val="18"/>
          <w:szCs w:val="18"/>
        </w:rPr>
        <w:t>Beschrijf de aanleiding, wat is het probleem</w:t>
      </w:r>
    </w:p>
    <w:p w14:paraId="315F1291" w14:textId="77777777" w:rsidR="00D05338" w:rsidRPr="00882403" w:rsidRDefault="00D05338" w:rsidP="00D05338">
      <w:pPr>
        <w:numPr>
          <w:ilvl w:val="1"/>
          <w:numId w:val="12"/>
        </w:numPr>
        <w:rPr>
          <w:rFonts w:asciiTheme="minorHAnsi" w:hAnsiTheme="minorHAnsi" w:cs="Tahoma"/>
          <w:color w:val="000000"/>
          <w:sz w:val="18"/>
          <w:szCs w:val="18"/>
        </w:rPr>
      </w:pPr>
      <w:r w:rsidRPr="00882403">
        <w:rPr>
          <w:rFonts w:asciiTheme="minorHAnsi" w:hAnsiTheme="minorHAnsi" w:cs="Tahoma"/>
          <w:color w:val="000000"/>
          <w:sz w:val="18"/>
          <w:szCs w:val="18"/>
        </w:rPr>
        <w:t>Hoe biedt deze afspraak de oplossing, wat is het business model achter de afspraak.</w:t>
      </w:r>
    </w:p>
    <w:p w14:paraId="275818BF" w14:textId="77777777" w:rsidR="00D05338" w:rsidRPr="00882403" w:rsidRDefault="00D05338" w:rsidP="00D05338">
      <w:pPr>
        <w:numPr>
          <w:ilvl w:val="1"/>
          <w:numId w:val="12"/>
        </w:numPr>
        <w:rPr>
          <w:rFonts w:asciiTheme="minorHAnsi" w:hAnsiTheme="minorHAnsi" w:cs="Tahoma"/>
          <w:color w:val="000000"/>
          <w:sz w:val="18"/>
          <w:szCs w:val="18"/>
        </w:rPr>
      </w:pPr>
      <w:r w:rsidRPr="00882403">
        <w:rPr>
          <w:rFonts w:asciiTheme="minorHAnsi" w:hAnsiTheme="minorHAnsi" w:cs="Tahoma"/>
          <w:color w:val="000000"/>
          <w:sz w:val="18"/>
          <w:szCs w:val="18"/>
        </w:rPr>
        <w:t>Wat gaat er fout als de afspraak niet geaccepteerd wordt door het veld?</w:t>
      </w:r>
    </w:p>
    <w:p w14:paraId="79BA2994" w14:textId="77777777" w:rsidR="00D05338" w:rsidRPr="00882403" w:rsidRDefault="00D05338" w:rsidP="00D05338">
      <w:pPr>
        <w:numPr>
          <w:ilvl w:val="1"/>
          <w:numId w:val="12"/>
        </w:numPr>
        <w:rPr>
          <w:rFonts w:asciiTheme="minorHAnsi" w:hAnsiTheme="minorHAnsi" w:cs="Tahoma"/>
          <w:color w:val="000000"/>
          <w:sz w:val="18"/>
          <w:szCs w:val="18"/>
        </w:rPr>
      </w:pPr>
      <w:r w:rsidRPr="00882403">
        <w:rPr>
          <w:rFonts w:asciiTheme="minorHAnsi" w:hAnsiTheme="minorHAnsi" w:cs="Tahoma"/>
          <w:color w:val="000000"/>
          <w:sz w:val="18"/>
          <w:szCs w:val="18"/>
        </w:rPr>
        <w:t>Wat is de context van deze afspraak ten opzichte van andere afspraken en standaarden?</w:t>
      </w:r>
    </w:p>
    <w:p w14:paraId="75DA1CEE" w14:textId="77777777" w:rsidR="00D05338" w:rsidRPr="00882403" w:rsidRDefault="007D70D3" w:rsidP="00882403">
      <w:pPr>
        <w:numPr>
          <w:ilvl w:val="0"/>
          <w:numId w:val="12"/>
        </w:numPr>
        <w:rPr>
          <w:rFonts w:asciiTheme="minorHAnsi" w:hAnsiTheme="minorHAnsi"/>
          <w:bCs/>
          <w:sz w:val="18"/>
          <w:szCs w:val="18"/>
        </w:rPr>
      </w:pPr>
      <w:r w:rsidRPr="00882403">
        <w:rPr>
          <w:rFonts w:asciiTheme="minorHAnsi" w:hAnsiTheme="minorHAnsi"/>
          <w:bCs/>
          <w:sz w:val="18"/>
          <w:szCs w:val="18"/>
        </w:rPr>
        <w:t>Er is na het be</w:t>
      </w:r>
      <w:r w:rsidR="00D05338" w:rsidRPr="00882403">
        <w:rPr>
          <w:rFonts w:asciiTheme="minorHAnsi" w:hAnsiTheme="minorHAnsi"/>
          <w:bCs/>
          <w:sz w:val="18"/>
          <w:szCs w:val="18"/>
        </w:rPr>
        <w:t>a</w:t>
      </w:r>
      <w:r w:rsidRPr="00882403">
        <w:rPr>
          <w:rFonts w:asciiTheme="minorHAnsi" w:hAnsiTheme="minorHAnsi"/>
          <w:bCs/>
          <w:sz w:val="18"/>
          <w:szCs w:val="18"/>
        </w:rPr>
        <w:t>n</w:t>
      </w:r>
      <w:r w:rsidR="00D05338" w:rsidRPr="00882403">
        <w:rPr>
          <w:rFonts w:asciiTheme="minorHAnsi" w:hAnsiTheme="minorHAnsi"/>
          <w:bCs/>
          <w:sz w:val="18"/>
          <w:szCs w:val="18"/>
        </w:rPr>
        <w:t xml:space="preserve">twoorden van de vragen een periode ingesteld waarop de leden </w:t>
      </w:r>
      <w:r w:rsidRPr="00882403">
        <w:rPr>
          <w:rFonts w:asciiTheme="minorHAnsi" w:hAnsiTheme="minorHAnsi"/>
          <w:bCs/>
          <w:sz w:val="18"/>
          <w:szCs w:val="18"/>
        </w:rPr>
        <w:t xml:space="preserve">van de standaardisatieraad een bezwaar konden indienen tegen de registratie van de afspraak. Nadat deze periode was verstreken heeft Laurents </w:t>
      </w:r>
      <w:proofErr w:type="spellStart"/>
      <w:r w:rsidRPr="00882403">
        <w:rPr>
          <w:rFonts w:asciiTheme="minorHAnsi" w:hAnsiTheme="minorHAnsi"/>
          <w:bCs/>
          <w:sz w:val="18"/>
          <w:szCs w:val="18"/>
        </w:rPr>
        <w:t>Sesink</w:t>
      </w:r>
      <w:proofErr w:type="spellEnd"/>
      <w:r w:rsidRPr="00882403">
        <w:rPr>
          <w:rFonts w:asciiTheme="minorHAnsi" w:hAnsiTheme="minorHAnsi"/>
          <w:bCs/>
          <w:sz w:val="18"/>
          <w:szCs w:val="18"/>
        </w:rPr>
        <w:t xml:space="preserve"> nog een aantal inhoudelijke opmerkingen gemaakt. Deze punten zijn ook tijdens het standaardisatieproces aan bod gekomen</w:t>
      </w:r>
      <w:r w:rsidR="00882403">
        <w:rPr>
          <w:rFonts w:asciiTheme="minorHAnsi" w:hAnsiTheme="minorHAnsi"/>
          <w:bCs/>
          <w:sz w:val="18"/>
          <w:szCs w:val="18"/>
        </w:rPr>
        <w:t xml:space="preserve"> en behandel</w:t>
      </w:r>
      <w:r w:rsidR="00254B9D">
        <w:rPr>
          <w:rFonts w:asciiTheme="minorHAnsi" w:hAnsiTheme="minorHAnsi"/>
          <w:bCs/>
          <w:sz w:val="18"/>
          <w:szCs w:val="18"/>
        </w:rPr>
        <w:t>d</w:t>
      </w:r>
      <w:r w:rsidR="00882403">
        <w:rPr>
          <w:rFonts w:asciiTheme="minorHAnsi" w:hAnsiTheme="minorHAnsi"/>
          <w:bCs/>
          <w:sz w:val="18"/>
          <w:szCs w:val="18"/>
        </w:rPr>
        <w:t xml:space="preserve"> door de werkgroep</w:t>
      </w:r>
      <w:r w:rsidR="00882403" w:rsidRPr="00882403">
        <w:rPr>
          <w:rFonts w:asciiTheme="minorHAnsi" w:hAnsiTheme="minorHAnsi"/>
          <w:bCs/>
          <w:sz w:val="18"/>
          <w:szCs w:val="18"/>
        </w:rPr>
        <w:t xml:space="preserve">. Laurents </w:t>
      </w:r>
      <w:proofErr w:type="spellStart"/>
      <w:r w:rsidR="00882403" w:rsidRPr="00882403">
        <w:rPr>
          <w:rFonts w:asciiTheme="minorHAnsi" w:hAnsiTheme="minorHAnsi"/>
          <w:bCs/>
          <w:sz w:val="18"/>
          <w:szCs w:val="18"/>
        </w:rPr>
        <w:t>Sesink</w:t>
      </w:r>
      <w:proofErr w:type="spellEnd"/>
      <w:r w:rsidR="00882403" w:rsidRPr="00882403">
        <w:rPr>
          <w:rFonts w:asciiTheme="minorHAnsi" w:hAnsiTheme="minorHAnsi"/>
          <w:bCs/>
          <w:sz w:val="18"/>
          <w:szCs w:val="18"/>
        </w:rPr>
        <w:t xml:space="preserve"> heeft </w:t>
      </w:r>
      <w:r w:rsidRPr="00882403">
        <w:rPr>
          <w:rFonts w:asciiTheme="minorHAnsi" w:hAnsiTheme="minorHAnsi"/>
          <w:bCs/>
          <w:sz w:val="18"/>
          <w:szCs w:val="18"/>
        </w:rPr>
        <w:t>kenbaar gemaakt dat de inhoudelijke punten de registratie niet in de weg moeten staan. De vraag die wel overblijft is; ‘Welke rol neemt de standaardisatieraad in? Beoordelen we de afspraken op het doorlopen proces, of is er ook een inhoudelijke beoordeling nodig</w:t>
      </w:r>
      <w:r w:rsidR="0046630A">
        <w:rPr>
          <w:rFonts w:asciiTheme="minorHAnsi" w:hAnsiTheme="minorHAnsi"/>
          <w:bCs/>
          <w:sz w:val="18"/>
          <w:szCs w:val="18"/>
        </w:rPr>
        <w:t>?</w:t>
      </w:r>
      <w:r w:rsidR="00254B9D">
        <w:rPr>
          <w:rFonts w:asciiTheme="minorHAnsi" w:hAnsiTheme="minorHAnsi"/>
          <w:bCs/>
          <w:sz w:val="18"/>
          <w:szCs w:val="18"/>
        </w:rPr>
        <w:t>’</w:t>
      </w:r>
      <w:r w:rsidRPr="00882403">
        <w:rPr>
          <w:rFonts w:asciiTheme="minorHAnsi" w:hAnsiTheme="minorHAnsi"/>
          <w:bCs/>
          <w:sz w:val="18"/>
          <w:szCs w:val="18"/>
        </w:rPr>
        <w:t xml:space="preserve"> De inhoudelijk vragen die zijn gesteld door DANS zijn de volgende;</w:t>
      </w:r>
    </w:p>
    <w:p w14:paraId="4B94D491" w14:textId="77777777" w:rsidR="007D70D3" w:rsidRPr="00882403" w:rsidRDefault="007D70D3" w:rsidP="00882403">
      <w:pPr>
        <w:autoSpaceDE w:val="0"/>
        <w:autoSpaceDN w:val="0"/>
        <w:adjustRightInd w:val="0"/>
        <w:spacing w:line="240" w:lineRule="auto"/>
        <w:rPr>
          <w:rFonts w:asciiTheme="minorHAnsi" w:hAnsiTheme="minorHAnsi" w:cs="Verdana"/>
          <w:b/>
          <w:bCs/>
          <w:sz w:val="18"/>
          <w:szCs w:val="18"/>
          <w:lang w:val="en-US"/>
        </w:rPr>
      </w:pPr>
    </w:p>
    <w:p w14:paraId="27AB8D21" w14:textId="77777777" w:rsidR="007D70D3" w:rsidRPr="00882403" w:rsidRDefault="007D70D3" w:rsidP="00882403">
      <w:pPr>
        <w:autoSpaceDE w:val="0"/>
        <w:autoSpaceDN w:val="0"/>
        <w:adjustRightInd w:val="0"/>
        <w:spacing w:line="240" w:lineRule="auto"/>
        <w:rPr>
          <w:rFonts w:asciiTheme="minorHAnsi" w:hAnsiTheme="minorHAnsi" w:cs="Verdana"/>
          <w:b/>
          <w:bCs/>
          <w:sz w:val="18"/>
          <w:szCs w:val="18"/>
          <w:lang w:val="en-US"/>
        </w:rPr>
      </w:pPr>
    </w:p>
    <w:p w14:paraId="7B51E547" w14:textId="77777777" w:rsidR="007D70D3" w:rsidRPr="00882403" w:rsidRDefault="007D70D3" w:rsidP="00882403">
      <w:pPr>
        <w:autoSpaceDE w:val="0"/>
        <w:autoSpaceDN w:val="0"/>
        <w:adjustRightInd w:val="0"/>
        <w:spacing w:line="240" w:lineRule="auto"/>
        <w:rPr>
          <w:rFonts w:asciiTheme="minorHAnsi" w:hAnsiTheme="minorHAnsi"/>
          <w:b/>
          <w:sz w:val="18"/>
          <w:szCs w:val="18"/>
          <w:lang w:val="en-US"/>
        </w:rPr>
      </w:pPr>
      <w:r w:rsidRPr="00882403">
        <w:rPr>
          <w:rFonts w:asciiTheme="minorHAnsi" w:hAnsiTheme="minorHAnsi" w:cs="Verdana"/>
          <w:b/>
          <w:bCs/>
          <w:sz w:val="18"/>
          <w:szCs w:val="18"/>
          <w:lang w:val="en-US"/>
        </w:rPr>
        <w:t xml:space="preserve">3. </w:t>
      </w:r>
      <w:proofErr w:type="spellStart"/>
      <w:r w:rsidRPr="00882403">
        <w:rPr>
          <w:rFonts w:asciiTheme="minorHAnsi" w:hAnsiTheme="minorHAnsi" w:cs="Verdana"/>
          <w:b/>
          <w:bCs/>
          <w:sz w:val="18"/>
          <w:szCs w:val="18"/>
          <w:lang w:val="en-US"/>
        </w:rPr>
        <w:t>Persistentie</w:t>
      </w:r>
      <w:proofErr w:type="spellEnd"/>
      <w:r w:rsidRPr="00882403">
        <w:rPr>
          <w:rFonts w:asciiTheme="minorHAnsi" w:hAnsiTheme="minorHAnsi" w:cs="Verdana"/>
          <w:b/>
          <w:bCs/>
          <w:sz w:val="18"/>
          <w:szCs w:val="18"/>
          <w:lang w:val="en-US"/>
        </w:rPr>
        <w:t xml:space="preserve">: Met </w:t>
      </w:r>
      <w:proofErr w:type="spellStart"/>
      <w:r w:rsidRPr="00882403">
        <w:rPr>
          <w:rFonts w:asciiTheme="minorHAnsi" w:hAnsiTheme="minorHAnsi" w:cs="Verdana"/>
          <w:b/>
          <w:bCs/>
          <w:sz w:val="18"/>
          <w:szCs w:val="18"/>
          <w:lang w:val="en-US"/>
        </w:rPr>
        <w:t>persistentie</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bedoelen</w:t>
      </w:r>
      <w:proofErr w:type="spellEnd"/>
      <w:r w:rsidRPr="00882403">
        <w:rPr>
          <w:rFonts w:asciiTheme="minorHAnsi" w:hAnsiTheme="minorHAnsi" w:cs="Verdana"/>
          <w:b/>
          <w:bCs/>
          <w:sz w:val="18"/>
          <w:szCs w:val="18"/>
          <w:lang w:val="en-US"/>
        </w:rPr>
        <w:t xml:space="preserve"> we </w:t>
      </w:r>
      <w:proofErr w:type="spellStart"/>
      <w:r w:rsidRPr="00882403">
        <w:rPr>
          <w:rFonts w:asciiTheme="minorHAnsi" w:hAnsiTheme="minorHAnsi" w:cs="Verdana"/>
          <w:b/>
          <w:bCs/>
          <w:sz w:val="18"/>
          <w:szCs w:val="18"/>
          <w:lang w:val="en-US"/>
        </w:rPr>
        <w:t>dat</w:t>
      </w:r>
      <w:proofErr w:type="spellEnd"/>
      <w:r w:rsidRPr="00882403">
        <w:rPr>
          <w:rFonts w:asciiTheme="minorHAnsi" w:hAnsiTheme="minorHAnsi" w:cs="Verdana"/>
          <w:b/>
          <w:bCs/>
          <w:sz w:val="18"/>
          <w:szCs w:val="18"/>
          <w:lang w:val="en-US"/>
        </w:rPr>
        <w:t xml:space="preserve"> de </w:t>
      </w:r>
      <w:proofErr w:type="spellStart"/>
      <w:r w:rsidRPr="00882403">
        <w:rPr>
          <w:rFonts w:asciiTheme="minorHAnsi" w:hAnsiTheme="minorHAnsi" w:cs="Verdana"/>
          <w:b/>
          <w:bCs/>
          <w:sz w:val="18"/>
          <w:szCs w:val="18"/>
          <w:lang w:val="en-US"/>
        </w:rPr>
        <w:t>unieke</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persistente</w:t>
      </w:r>
      <w:proofErr w:type="spellEnd"/>
      <w:r w:rsidRPr="00882403">
        <w:rPr>
          <w:rFonts w:asciiTheme="minorHAnsi" w:hAnsiTheme="minorHAnsi" w:cs="Verdana"/>
          <w:b/>
          <w:bCs/>
          <w:sz w:val="18"/>
          <w:szCs w:val="18"/>
          <w:lang w:val="en-US"/>
        </w:rPr>
        <w:t xml:space="preserve"> identifier in </w:t>
      </w:r>
      <w:proofErr w:type="spellStart"/>
      <w:proofErr w:type="gramStart"/>
      <w:r w:rsidRPr="00882403">
        <w:rPr>
          <w:rFonts w:asciiTheme="minorHAnsi" w:hAnsiTheme="minorHAnsi" w:cs="Verdana"/>
          <w:b/>
          <w:bCs/>
          <w:sz w:val="18"/>
          <w:szCs w:val="18"/>
          <w:lang w:val="en-US"/>
        </w:rPr>
        <w:t>principe</w:t>
      </w:r>
      <w:proofErr w:type="spellEnd"/>
      <w:proofErr w:type="gram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zo</w:t>
      </w:r>
      <w:proofErr w:type="spellEnd"/>
      <w:r w:rsidRPr="00882403">
        <w:rPr>
          <w:rFonts w:asciiTheme="minorHAnsi" w:hAnsiTheme="minorHAnsi"/>
          <w:b/>
          <w:sz w:val="18"/>
          <w:szCs w:val="18"/>
          <w:lang w:val="en-US"/>
        </w:rPr>
        <w:t xml:space="preserve"> </w:t>
      </w:r>
      <w:proofErr w:type="spellStart"/>
      <w:r w:rsidRPr="00882403">
        <w:rPr>
          <w:rFonts w:asciiTheme="minorHAnsi" w:hAnsiTheme="minorHAnsi" w:cs="Verdana"/>
          <w:b/>
          <w:bCs/>
          <w:sz w:val="18"/>
          <w:szCs w:val="18"/>
          <w:lang w:val="en-US"/>
        </w:rPr>
        <w:t>lang</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mogelijk</w:t>
      </w:r>
      <w:proofErr w:type="spellEnd"/>
      <w:r w:rsidRPr="00882403">
        <w:rPr>
          <w:rFonts w:asciiTheme="minorHAnsi" w:hAnsiTheme="minorHAnsi" w:cs="Verdana"/>
          <w:b/>
          <w:bCs/>
          <w:sz w:val="18"/>
          <w:szCs w:val="18"/>
          <w:lang w:val="en-US"/>
        </w:rPr>
        <w:t xml:space="preserve">, maar ten </w:t>
      </w:r>
      <w:proofErr w:type="spellStart"/>
      <w:r w:rsidRPr="00882403">
        <w:rPr>
          <w:rFonts w:asciiTheme="minorHAnsi" w:hAnsiTheme="minorHAnsi" w:cs="Verdana"/>
          <w:b/>
          <w:bCs/>
          <w:sz w:val="18"/>
          <w:szCs w:val="18"/>
          <w:lang w:val="en-US"/>
        </w:rPr>
        <w:t>minste</w:t>
      </w:r>
      <w:proofErr w:type="spellEnd"/>
      <w:r w:rsidRPr="00882403">
        <w:rPr>
          <w:rFonts w:asciiTheme="minorHAnsi" w:hAnsiTheme="minorHAnsi" w:cs="Verdana"/>
          <w:b/>
          <w:bCs/>
          <w:sz w:val="18"/>
          <w:szCs w:val="18"/>
          <w:lang w:val="en-US"/>
        </w:rPr>
        <w:t xml:space="preserve"> 5 </w:t>
      </w:r>
      <w:proofErr w:type="spellStart"/>
      <w:r w:rsidRPr="00882403">
        <w:rPr>
          <w:rFonts w:asciiTheme="minorHAnsi" w:hAnsiTheme="minorHAnsi" w:cs="Verdana"/>
          <w:b/>
          <w:bCs/>
          <w:sz w:val="18"/>
          <w:szCs w:val="18"/>
          <w:lang w:val="en-US"/>
        </w:rPr>
        <w:t>jaar</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nadat</w:t>
      </w:r>
      <w:proofErr w:type="spellEnd"/>
      <w:r w:rsidRPr="00882403">
        <w:rPr>
          <w:rFonts w:asciiTheme="minorHAnsi" w:hAnsiTheme="minorHAnsi" w:cs="Verdana"/>
          <w:b/>
          <w:bCs/>
          <w:sz w:val="18"/>
          <w:szCs w:val="18"/>
          <w:lang w:val="en-US"/>
        </w:rPr>
        <w:t xml:space="preserve"> het </w:t>
      </w:r>
      <w:proofErr w:type="spellStart"/>
      <w:r w:rsidRPr="00882403">
        <w:rPr>
          <w:rFonts w:asciiTheme="minorHAnsi" w:hAnsiTheme="minorHAnsi" w:cs="Verdana"/>
          <w:b/>
          <w:bCs/>
          <w:sz w:val="18"/>
          <w:szCs w:val="18"/>
          <w:lang w:val="en-US"/>
        </w:rPr>
        <w:t>leerobject</w:t>
      </w:r>
      <w:proofErr w:type="spellEnd"/>
      <w:r w:rsidRPr="00882403">
        <w:rPr>
          <w:rFonts w:asciiTheme="minorHAnsi" w:hAnsiTheme="minorHAnsi" w:cs="Verdana"/>
          <w:b/>
          <w:bCs/>
          <w:sz w:val="18"/>
          <w:szCs w:val="18"/>
          <w:lang w:val="en-US"/>
        </w:rPr>
        <w:t xml:space="preserve"> of het </w:t>
      </w:r>
      <w:proofErr w:type="spellStart"/>
      <w:r w:rsidRPr="00882403">
        <w:rPr>
          <w:rFonts w:asciiTheme="minorHAnsi" w:hAnsiTheme="minorHAnsi" w:cs="Verdana"/>
          <w:b/>
          <w:bCs/>
          <w:sz w:val="18"/>
          <w:szCs w:val="18"/>
          <w:lang w:val="en-US"/>
        </w:rPr>
        <w:t>metadatarecord</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niet</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meer</w:t>
      </w:r>
      <w:proofErr w:type="spellEnd"/>
      <w:r w:rsidRPr="00882403">
        <w:rPr>
          <w:rFonts w:asciiTheme="minorHAnsi" w:hAnsiTheme="minorHAnsi"/>
          <w:b/>
          <w:sz w:val="18"/>
          <w:szCs w:val="18"/>
          <w:lang w:val="en-US"/>
        </w:rPr>
        <w:t xml:space="preserve"> </w:t>
      </w:r>
      <w:proofErr w:type="spellStart"/>
      <w:r w:rsidRPr="00882403">
        <w:rPr>
          <w:rFonts w:asciiTheme="minorHAnsi" w:hAnsiTheme="minorHAnsi" w:cs="Verdana"/>
          <w:b/>
          <w:bCs/>
          <w:sz w:val="18"/>
          <w:szCs w:val="18"/>
          <w:lang w:val="en-US"/>
        </w:rPr>
        <w:t>bestaat</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beschikbaar</w:t>
      </w:r>
      <w:proofErr w:type="spellEnd"/>
      <w:r w:rsidRPr="00882403">
        <w:rPr>
          <w:rFonts w:asciiTheme="minorHAnsi" w:hAnsiTheme="minorHAnsi" w:cs="Verdana"/>
          <w:b/>
          <w:bCs/>
          <w:sz w:val="18"/>
          <w:szCs w:val="18"/>
          <w:lang w:val="en-US"/>
        </w:rPr>
        <w:t xml:space="preserve"> </w:t>
      </w:r>
      <w:r w:rsidRPr="00882403">
        <w:rPr>
          <w:rFonts w:asciiTheme="minorHAnsi" w:hAnsiTheme="minorHAnsi" w:cs="Verdana"/>
          <w:b/>
          <w:sz w:val="18"/>
          <w:szCs w:val="18"/>
          <w:lang w:val="en-US"/>
        </w:rPr>
        <w:t xml:space="preserve">MOET </w:t>
      </w:r>
      <w:proofErr w:type="spellStart"/>
      <w:r w:rsidRPr="00882403">
        <w:rPr>
          <w:rFonts w:asciiTheme="minorHAnsi" w:hAnsiTheme="minorHAnsi" w:cs="Verdana"/>
          <w:b/>
          <w:bCs/>
          <w:sz w:val="18"/>
          <w:szCs w:val="18"/>
          <w:lang w:val="en-US"/>
        </w:rPr>
        <w:t>zijn</w:t>
      </w:r>
      <w:proofErr w:type="spellEnd"/>
      <w:r w:rsidRPr="00882403">
        <w:rPr>
          <w:rFonts w:asciiTheme="minorHAnsi" w:hAnsiTheme="minorHAnsi" w:cs="Verdana"/>
          <w:b/>
          <w:bCs/>
          <w:sz w:val="18"/>
          <w:szCs w:val="18"/>
          <w:lang w:val="en-US"/>
        </w:rPr>
        <w:t xml:space="preserve"> in </w:t>
      </w:r>
      <w:proofErr w:type="spellStart"/>
      <w:r w:rsidRPr="00882403">
        <w:rPr>
          <w:rFonts w:asciiTheme="minorHAnsi" w:hAnsiTheme="minorHAnsi" w:cs="Verdana"/>
          <w:b/>
          <w:bCs/>
          <w:sz w:val="18"/>
          <w:szCs w:val="18"/>
          <w:lang w:val="en-US"/>
        </w:rPr>
        <w:t>een</w:t>
      </w:r>
      <w:proofErr w:type="spellEnd"/>
      <w:r w:rsidRPr="00882403">
        <w:rPr>
          <w:rFonts w:asciiTheme="minorHAnsi" w:hAnsiTheme="minorHAnsi" w:cs="Verdana"/>
          <w:b/>
          <w:bCs/>
          <w:sz w:val="18"/>
          <w:szCs w:val="18"/>
          <w:lang w:val="en-US"/>
        </w:rPr>
        <w:t xml:space="preserve"> resolver.</w:t>
      </w:r>
    </w:p>
    <w:p w14:paraId="0FD5E123" w14:textId="77777777" w:rsidR="007D70D3" w:rsidRPr="00882403" w:rsidRDefault="007D70D3" w:rsidP="00882403">
      <w:pPr>
        <w:autoSpaceDE w:val="0"/>
        <w:autoSpaceDN w:val="0"/>
        <w:adjustRightInd w:val="0"/>
        <w:spacing w:line="240" w:lineRule="auto"/>
        <w:rPr>
          <w:rFonts w:asciiTheme="minorHAnsi" w:hAnsiTheme="minorHAnsi" w:cs="Verdana"/>
          <w:sz w:val="18"/>
          <w:szCs w:val="18"/>
          <w:lang w:val="en-US"/>
        </w:rPr>
      </w:pPr>
    </w:p>
    <w:p w14:paraId="1B2AB76F" w14:textId="77777777" w:rsidR="007D70D3" w:rsidRPr="00882403" w:rsidRDefault="007D70D3" w:rsidP="00882403">
      <w:pPr>
        <w:autoSpaceDE w:val="0"/>
        <w:autoSpaceDN w:val="0"/>
        <w:adjustRightInd w:val="0"/>
        <w:spacing w:line="240" w:lineRule="auto"/>
        <w:rPr>
          <w:rFonts w:asciiTheme="minorHAnsi" w:hAnsiTheme="minorHAnsi" w:cs="Calibri"/>
          <w:sz w:val="18"/>
          <w:szCs w:val="18"/>
          <w:lang w:val="en-US"/>
        </w:rPr>
      </w:pPr>
      <w:proofErr w:type="spellStart"/>
      <w:r w:rsidRPr="00882403">
        <w:rPr>
          <w:rFonts w:asciiTheme="minorHAnsi" w:hAnsiTheme="minorHAnsi" w:cs="Verdana"/>
          <w:sz w:val="18"/>
          <w:szCs w:val="18"/>
          <w:lang w:val="en-US"/>
        </w:rPr>
        <w:t>Ik</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denk</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dat</w:t>
      </w:r>
      <w:proofErr w:type="spellEnd"/>
      <w:r w:rsidRPr="00882403">
        <w:rPr>
          <w:rFonts w:asciiTheme="minorHAnsi" w:hAnsiTheme="minorHAnsi" w:cs="Verdana"/>
          <w:sz w:val="18"/>
          <w:szCs w:val="18"/>
          <w:lang w:val="en-US"/>
        </w:rPr>
        <w:t xml:space="preserve"> het met name van </w:t>
      </w:r>
      <w:proofErr w:type="spellStart"/>
      <w:r w:rsidRPr="00882403">
        <w:rPr>
          <w:rFonts w:asciiTheme="minorHAnsi" w:hAnsiTheme="minorHAnsi" w:cs="Verdana"/>
          <w:sz w:val="18"/>
          <w:szCs w:val="18"/>
          <w:lang w:val="en-US"/>
        </w:rPr>
        <w:t>belang</w:t>
      </w:r>
      <w:proofErr w:type="spellEnd"/>
      <w:r w:rsidRPr="00882403">
        <w:rPr>
          <w:rFonts w:asciiTheme="minorHAnsi" w:hAnsiTheme="minorHAnsi" w:cs="Verdana"/>
          <w:sz w:val="18"/>
          <w:szCs w:val="18"/>
          <w:lang w:val="en-US"/>
        </w:rPr>
        <w:t xml:space="preserve"> is </w:t>
      </w:r>
      <w:proofErr w:type="spellStart"/>
      <w:r w:rsidRPr="00882403">
        <w:rPr>
          <w:rFonts w:asciiTheme="minorHAnsi" w:hAnsiTheme="minorHAnsi" w:cs="Verdana"/>
          <w:sz w:val="18"/>
          <w:szCs w:val="18"/>
          <w:lang w:val="en-US"/>
        </w:rPr>
        <w:t>dat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een</w:t>
      </w:r>
      <w:proofErr w:type="spellEnd"/>
      <w:r w:rsidRPr="00882403">
        <w:rPr>
          <w:rFonts w:asciiTheme="minorHAnsi" w:hAnsiTheme="minorHAnsi" w:cs="Verdana"/>
          <w:sz w:val="18"/>
          <w:szCs w:val="18"/>
          <w:lang w:val="en-US"/>
        </w:rPr>
        <w:t xml:space="preserve"> PI ten </w:t>
      </w:r>
      <w:proofErr w:type="spellStart"/>
      <w:r w:rsidRPr="00882403">
        <w:rPr>
          <w:rFonts w:asciiTheme="minorHAnsi" w:hAnsiTheme="minorHAnsi" w:cs="Verdana"/>
          <w:sz w:val="18"/>
          <w:szCs w:val="18"/>
          <w:lang w:val="en-US"/>
        </w:rPr>
        <w:t>alle</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tijden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informatie</w:t>
      </w:r>
      <w:proofErr w:type="spellEnd"/>
      <w:r w:rsidRPr="00882403">
        <w:rPr>
          <w:rFonts w:asciiTheme="minorHAnsi" w:hAnsiTheme="minorHAnsi" w:cs="Verdana"/>
          <w:sz w:val="18"/>
          <w:szCs w:val="18"/>
          <w:lang w:val="en-US"/>
        </w:rPr>
        <w:t xml:space="preserve"> </w:t>
      </w:r>
      <w:proofErr w:type="spellStart"/>
      <w:proofErr w:type="gramStart"/>
      <w:r w:rsidRPr="00882403">
        <w:rPr>
          <w:rFonts w:asciiTheme="minorHAnsi" w:hAnsiTheme="minorHAnsi" w:cs="Verdana"/>
          <w:sz w:val="18"/>
          <w:szCs w:val="18"/>
          <w:lang w:val="en-US"/>
        </w:rPr>
        <w:t>kan</w:t>
      </w:r>
      <w:proofErr w:type="spellEnd"/>
      <w:proofErr w:type="gram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geven</w:t>
      </w:r>
      <w:proofErr w:type="spellEnd"/>
      <w:r w:rsidRPr="00882403">
        <w:rPr>
          <w:rFonts w:asciiTheme="minorHAnsi" w:hAnsiTheme="minorHAnsi" w:cs="Verdana"/>
          <w:sz w:val="18"/>
          <w:szCs w:val="18"/>
          <w:lang w:val="en-US"/>
        </w:rPr>
        <w:t xml:space="preserve"> over het object of de metadata </w:t>
      </w:r>
      <w:proofErr w:type="spellStart"/>
      <w:r w:rsidRPr="00882403">
        <w:rPr>
          <w:rFonts w:asciiTheme="minorHAnsi" w:hAnsiTheme="minorHAnsi" w:cs="Verdana"/>
          <w:sz w:val="18"/>
          <w:szCs w:val="18"/>
          <w:lang w:val="en-US"/>
        </w:rPr>
        <w:t>waar</w:t>
      </w:r>
      <w:proofErr w:type="spellEnd"/>
      <w:r w:rsidRPr="00882403">
        <w:rPr>
          <w:rFonts w:asciiTheme="minorHAnsi" w:hAnsiTheme="minorHAnsi" w:cs="Verdana"/>
          <w:sz w:val="18"/>
          <w:szCs w:val="18"/>
          <w:lang w:val="en-US"/>
        </w:rPr>
        <w:t xml:space="preserve"> het </w:t>
      </w:r>
      <w:proofErr w:type="spellStart"/>
      <w:r w:rsidRPr="00882403">
        <w:rPr>
          <w:rFonts w:asciiTheme="minorHAnsi" w:hAnsiTheme="minorHAnsi" w:cs="Verdana"/>
          <w:sz w:val="18"/>
          <w:szCs w:val="18"/>
          <w:lang w:val="en-US"/>
        </w:rPr>
        <w:t>naar</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moet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verwijzen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Indien</w:t>
      </w:r>
      <w:proofErr w:type="spellEnd"/>
      <w:r w:rsidRPr="00882403">
        <w:rPr>
          <w:rFonts w:asciiTheme="minorHAnsi" w:hAnsiTheme="minorHAnsi" w:cs="Verdana"/>
          <w:sz w:val="18"/>
          <w:szCs w:val="18"/>
          <w:lang w:val="en-US"/>
        </w:rPr>
        <w:t xml:space="preserve"> </w:t>
      </w:r>
      <w:proofErr w:type="spellStart"/>
      <w:proofErr w:type="gramStart"/>
      <w:r w:rsidRPr="00882403">
        <w:rPr>
          <w:rFonts w:asciiTheme="minorHAnsi" w:hAnsiTheme="minorHAnsi" w:cs="Verdana"/>
          <w:sz w:val="18"/>
          <w:szCs w:val="18"/>
          <w:lang w:val="en-US"/>
        </w:rPr>
        <w:t>om</w:t>
      </w:r>
      <w:proofErr w:type="spellEnd"/>
      <w:proofErr w:type="gram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wat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voor</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reden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dan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ook</w:t>
      </w:r>
      <w:proofErr w:type="spellEnd"/>
      <w:r w:rsidRPr="00882403">
        <w:rPr>
          <w:rFonts w:asciiTheme="minorHAnsi" w:hAnsiTheme="minorHAnsi" w:cs="Verdana"/>
          <w:sz w:val="18"/>
          <w:szCs w:val="18"/>
          <w:lang w:val="en-US"/>
        </w:rPr>
        <w:t xml:space="preserve"> het object of de metadata </w:t>
      </w:r>
      <w:proofErr w:type="spellStart"/>
      <w:r w:rsidRPr="00882403">
        <w:rPr>
          <w:rFonts w:asciiTheme="minorHAnsi" w:hAnsiTheme="minorHAnsi" w:cs="Verdana"/>
          <w:sz w:val="18"/>
          <w:szCs w:val="18"/>
          <w:lang w:val="en-US"/>
        </w:rPr>
        <w:t>niet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lastRenderedPageBreak/>
        <w:t>meer</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beschikbaar</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zijn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dan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moet</w:t>
      </w:r>
      <w:proofErr w:type="spellEnd"/>
      <w:r w:rsidRPr="00882403">
        <w:rPr>
          <w:rFonts w:asciiTheme="minorHAnsi" w:hAnsiTheme="minorHAnsi" w:cs="Verdana"/>
          <w:sz w:val="18"/>
          <w:szCs w:val="18"/>
          <w:lang w:val="en-US"/>
        </w:rPr>
        <w:t xml:space="preserve"> de PI </w:t>
      </w:r>
      <w:proofErr w:type="spellStart"/>
      <w:r w:rsidRPr="00882403">
        <w:rPr>
          <w:rFonts w:asciiTheme="minorHAnsi" w:hAnsiTheme="minorHAnsi" w:cs="Verdana"/>
          <w:sz w:val="18"/>
          <w:szCs w:val="18"/>
          <w:lang w:val="en-US"/>
        </w:rPr>
        <w:t>hierover</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informatie</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verschaffen</w:t>
      </w:r>
      <w:proofErr w:type="spellEnd"/>
      <w:r w:rsidRPr="00882403">
        <w:rPr>
          <w:rFonts w:asciiTheme="minorHAnsi" w:hAnsiTheme="minorHAnsi" w:cs="Verdana"/>
          <w:sz w:val="18"/>
          <w:szCs w:val="18"/>
          <w:lang w:val="en-US"/>
        </w:rPr>
        <w:t xml:space="preserve">. Anders </w:t>
      </w:r>
      <w:proofErr w:type="spellStart"/>
      <w:r w:rsidRPr="00882403">
        <w:rPr>
          <w:rFonts w:asciiTheme="minorHAnsi" w:hAnsiTheme="minorHAnsi" w:cs="Verdana"/>
          <w:sz w:val="18"/>
          <w:szCs w:val="18"/>
          <w:lang w:val="en-US"/>
        </w:rPr>
        <w:t>verschilt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een</w:t>
      </w:r>
      <w:proofErr w:type="spellEnd"/>
      <w:r w:rsidRPr="00882403">
        <w:rPr>
          <w:rFonts w:asciiTheme="minorHAnsi" w:hAnsiTheme="minorHAnsi" w:cs="Verdana"/>
          <w:sz w:val="18"/>
          <w:szCs w:val="18"/>
          <w:lang w:val="en-US"/>
        </w:rPr>
        <w:t xml:space="preserve"> persistent identifier </w:t>
      </w:r>
      <w:proofErr w:type="spellStart"/>
      <w:r w:rsidRPr="00882403">
        <w:rPr>
          <w:rFonts w:asciiTheme="minorHAnsi" w:hAnsiTheme="minorHAnsi" w:cs="Verdana"/>
          <w:sz w:val="18"/>
          <w:szCs w:val="18"/>
          <w:lang w:val="en-US"/>
        </w:rPr>
        <w:t>niet</w:t>
      </w:r>
      <w:proofErr w:type="spellEnd"/>
      <w:r w:rsidRPr="00882403">
        <w:rPr>
          <w:rFonts w:asciiTheme="minorHAnsi" w:hAnsiTheme="minorHAnsi" w:cs="Verdana"/>
          <w:sz w:val="18"/>
          <w:szCs w:val="18"/>
          <w:lang w:val="en-US"/>
        </w:rPr>
        <w:t xml:space="preserve"> van </w:t>
      </w:r>
      <w:proofErr w:type="spellStart"/>
      <w:r w:rsidRPr="00882403">
        <w:rPr>
          <w:rFonts w:asciiTheme="minorHAnsi" w:hAnsiTheme="minorHAnsi" w:cs="Verdana"/>
          <w:sz w:val="18"/>
          <w:szCs w:val="18"/>
          <w:lang w:val="en-US"/>
        </w:rPr>
        <w:t>een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andere</w:t>
      </w:r>
      <w:proofErr w:type="spellEnd"/>
      <w:r w:rsidRPr="00882403">
        <w:rPr>
          <w:rFonts w:asciiTheme="minorHAnsi" w:hAnsiTheme="minorHAnsi" w:cs="Verdana"/>
          <w:sz w:val="18"/>
          <w:szCs w:val="18"/>
          <w:lang w:val="en-US"/>
        </w:rPr>
        <w:t xml:space="preserve"> identifier of </w:t>
      </w:r>
      <w:proofErr w:type="spellStart"/>
      <w:r w:rsidRPr="00882403">
        <w:rPr>
          <w:rFonts w:asciiTheme="minorHAnsi" w:hAnsiTheme="minorHAnsi" w:cs="Verdana"/>
          <w:sz w:val="18"/>
          <w:szCs w:val="18"/>
          <w:lang w:val="en-US"/>
        </w:rPr>
        <w:t>een</w:t>
      </w:r>
      <w:proofErr w:type="spellEnd"/>
      <w:r w:rsidRPr="00882403">
        <w:rPr>
          <w:rFonts w:asciiTheme="minorHAnsi" w:hAnsiTheme="minorHAnsi" w:cs="Verdana"/>
          <w:sz w:val="18"/>
          <w:szCs w:val="18"/>
          <w:lang w:val="en-US"/>
        </w:rPr>
        <w:t xml:space="preserve"> </w:t>
      </w:r>
      <w:proofErr w:type="spellStart"/>
      <w:proofErr w:type="gramStart"/>
      <w:r w:rsidRPr="00882403">
        <w:rPr>
          <w:rFonts w:asciiTheme="minorHAnsi" w:hAnsiTheme="minorHAnsi" w:cs="Verdana"/>
          <w:sz w:val="18"/>
          <w:szCs w:val="18"/>
          <w:lang w:val="en-US"/>
        </w:rPr>
        <w:t>url</w:t>
      </w:r>
      <w:proofErr w:type="spellEnd"/>
      <w:proofErr w:type="gramEnd"/>
      <w:r w:rsidRPr="00882403">
        <w:rPr>
          <w:rFonts w:asciiTheme="minorHAnsi" w:hAnsiTheme="minorHAnsi" w:cs="Verdana"/>
          <w:sz w:val="18"/>
          <w:szCs w:val="18"/>
          <w:lang w:val="en-US"/>
        </w:rPr>
        <w:t xml:space="preserve"> en </w:t>
      </w:r>
      <w:proofErr w:type="spellStart"/>
      <w:r w:rsidRPr="00882403">
        <w:rPr>
          <w:rFonts w:asciiTheme="minorHAnsi" w:hAnsiTheme="minorHAnsi" w:cs="Verdana"/>
          <w:sz w:val="18"/>
          <w:szCs w:val="18"/>
          <w:lang w:val="en-US"/>
        </w:rPr>
        <w:t>loopt</w:t>
      </w:r>
      <w:proofErr w:type="spellEnd"/>
      <w:r w:rsidRPr="00882403">
        <w:rPr>
          <w:rFonts w:asciiTheme="minorHAnsi" w:hAnsiTheme="minorHAnsi" w:cs="Verdana"/>
          <w:sz w:val="18"/>
          <w:szCs w:val="18"/>
          <w:lang w:val="en-US"/>
        </w:rPr>
        <w:t xml:space="preserve"> de </w:t>
      </w:r>
      <w:proofErr w:type="spellStart"/>
      <w:r w:rsidRPr="00882403">
        <w:rPr>
          <w:rFonts w:asciiTheme="minorHAnsi" w:hAnsiTheme="minorHAnsi" w:cs="Verdana"/>
          <w:sz w:val="18"/>
          <w:szCs w:val="18"/>
          <w:lang w:val="en-US"/>
        </w:rPr>
        <w:t>gebruiker</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tegen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een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dode</w:t>
      </w:r>
      <w:proofErr w:type="spellEnd"/>
      <w:r w:rsidRPr="00882403">
        <w:rPr>
          <w:rFonts w:asciiTheme="minorHAnsi" w:hAnsiTheme="minorHAnsi" w:cs="Verdana"/>
          <w:sz w:val="18"/>
          <w:szCs w:val="18"/>
          <w:lang w:val="en-US"/>
        </w:rPr>
        <w:t xml:space="preserve"> link </w:t>
      </w:r>
      <w:proofErr w:type="spellStart"/>
      <w:r w:rsidRPr="00882403">
        <w:rPr>
          <w:rFonts w:asciiTheme="minorHAnsi" w:hAnsiTheme="minorHAnsi" w:cs="Verdana"/>
          <w:sz w:val="18"/>
          <w:szCs w:val="18"/>
          <w:lang w:val="en-US"/>
        </w:rPr>
        <w:t>aan</w:t>
      </w:r>
      <w:proofErr w:type="spellEnd"/>
      <w:r w:rsidRPr="00882403">
        <w:rPr>
          <w:rFonts w:asciiTheme="minorHAnsi" w:hAnsiTheme="minorHAnsi" w:cs="Verdana"/>
          <w:sz w:val="18"/>
          <w:szCs w:val="18"/>
          <w:lang w:val="en-US"/>
        </w:rPr>
        <w:t>. </w:t>
      </w:r>
    </w:p>
    <w:p w14:paraId="50CBEE3F" w14:textId="77777777" w:rsidR="007D70D3" w:rsidRPr="00882403" w:rsidRDefault="007D70D3" w:rsidP="00882403">
      <w:pPr>
        <w:autoSpaceDE w:val="0"/>
        <w:autoSpaceDN w:val="0"/>
        <w:adjustRightInd w:val="0"/>
        <w:spacing w:line="240" w:lineRule="auto"/>
        <w:rPr>
          <w:rFonts w:asciiTheme="minorHAnsi" w:hAnsiTheme="minorHAnsi" w:cs="Calibri"/>
          <w:sz w:val="18"/>
          <w:szCs w:val="18"/>
          <w:lang w:val="en-US"/>
        </w:rPr>
      </w:pPr>
      <w:proofErr w:type="spellStart"/>
      <w:r w:rsidRPr="00882403">
        <w:rPr>
          <w:rFonts w:asciiTheme="minorHAnsi" w:hAnsiTheme="minorHAnsi" w:cs="Verdana"/>
          <w:sz w:val="18"/>
          <w:szCs w:val="18"/>
          <w:lang w:val="en-US"/>
        </w:rPr>
        <w:t>Dus</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indien</w:t>
      </w:r>
      <w:proofErr w:type="spellEnd"/>
      <w:r w:rsidRPr="00882403">
        <w:rPr>
          <w:rFonts w:asciiTheme="minorHAnsi" w:hAnsiTheme="minorHAnsi" w:cs="Verdana"/>
          <w:sz w:val="18"/>
          <w:szCs w:val="18"/>
          <w:lang w:val="en-US"/>
        </w:rPr>
        <w:t xml:space="preserve"> het object of de metadata </w:t>
      </w:r>
      <w:proofErr w:type="spellStart"/>
      <w:r w:rsidRPr="00882403">
        <w:rPr>
          <w:rFonts w:asciiTheme="minorHAnsi" w:hAnsiTheme="minorHAnsi" w:cs="Verdana"/>
          <w:sz w:val="18"/>
          <w:szCs w:val="18"/>
          <w:lang w:val="en-US"/>
        </w:rPr>
        <w:t>niet</w:t>
      </w:r>
      <w:proofErr w:type="spellEnd"/>
      <w:r w:rsidRPr="00882403">
        <w:rPr>
          <w:rFonts w:asciiTheme="minorHAnsi" w:hAnsiTheme="minorHAnsi" w:cs="Verdana"/>
          <w:sz w:val="18"/>
          <w:szCs w:val="18"/>
          <w:lang w:val="en-US"/>
        </w:rPr>
        <w:t xml:space="preserve"> </w:t>
      </w:r>
      <w:proofErr w:type="spellStart"/>
      <w:proofErr w:type="gramStart"/>
      <w:r w:rsidRPr="00882403">
        <w:rPr>
          <w:rFonts w:asciiTheme="minorHAnsi" w:hAnsiTheme="minorHAnsi" w:cs="Verdana"/>
          <w:sz w:val="18"/>
          <w:szCs w:val="18"/>
          <w:lang w:val="en-US"/>
        </w:rPr>
        <w:t>meer</w:t>
      </w:r>
      <w:proofErr w:type="spellEnd"/>
      <w:proofErr w:type="gram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beschikbaar</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zijn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moet</w:t>
      </w:r>
      <w:proofErr w:type="spellEnd"/>
      <w:r w:rsidRPr="00882403">
        <w:rPr>
          <w:rFonts w:asciiTheme="minorHAnsi" w:hAnsiTheme="minorHAnsi" w:cs="Verdana"/>
          <w:sz w:val="18"/>
          <w:szCs w:val="18"/>
          <w:lang w:val="en-US"/>
        </w:rPr>
        <w:t xml:space="preserve"> de PI </w:t>
      </w:r>
      <w:proofErr w:type="spellStart"/>
      <w:r w:rsidRPr="00882403">
        <w:rPr>
          <w:rFonts w:asciiTheme="minorHAnsi" w:hAnsiTheme="minorHAnsi" w:cs="Verdana"/>
          <w:sz w:val="18"/>
          <w:szCs w:val="18"/>
          <w:lang w:val="en-US"/>
        </w:rPr>
        <w:t>hier</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minimale</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informatie</w:t>
      </w:r>
      <w:proofErr w:type="spellEnd"/>
      <w:r w:rsidRPr="00882403">
        <w:rPr>
          <w:rFonts w:asciiTheme="minorHAnsi" w:hAnsiTheme="minorHAnsi" w:cs="Verdana"/>
          <w:sz w:val="18"/>
          <w:szCs w:val="18"/>
          <w:lang w:val="en-US"/>
        </w:rPr>
        <w:t xml:space="preserve"> over </w:t>
      </w:r>
      <w:proofErr w:type="spellStart"/>
      <w:r w:rsidRPr="00882403">
        <w:rPr>
          <w:rFonts w:asciiTheme="minorHAnsi" w:hAnsiTheme="minorHAnsi" w:cs="Verdana"/>
          <w:sz w:val="18"/>
          <w:szCs w:val="18"/>
          <w:lang w:val="en-US"/>
        </w:rPr>
        <w:t>verschaffen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Ook</w:t>
      </w:r>
      <w:proofErr w:type="spellEnd"/>
      <w:r w:rsidRPr="00882403">
        <w:rPr>
          <w:rFonts w:asciiTheme="minorHAnsi" w:hAnsiTheme="minorHAnsi" w:cs="Verdana"/>
          <w:sz w:val="18"/>
          <w:szCs w:val="18"/>
          <w:lang w:val="en-US"/>
        </w:rPr>
        <w:t xml:space="preserve"> </w:t>
      </w:r>
      <w:proofErr w:type="spellStart"/>
      <w:proofErr w:type="gramStart"/>
      <w:r w:rsidRPr="00882403">
        <w:rPr>
          <w:rFonts w:asciiTheme="minorHAnsi" w:hAnsiTheme="minorHAnsi" w:cs="Verdana"/>
          <w:sz w:val="18"/>
          <w:szCs w:val="18"/>
          <w:lang w:val="en-US"/>
        </w:rPr>
        <w:t>na</w:t>
      </w:r>
      <w:proofErr w:type="spellEnd"/>
      <w:proofErr w:type="gramEnd"/>
      <w:r w:rsidRPr="00882403">
        <w:rPr>
          <w:rFonts w:asciiTheme="minorHAnsi" w:hAnsiTheme="minorHAnsi" w:cs="Verdana"/>
          <w:sz w:val="18"/>
          <w:szCs w:val="18"/>
          <w:lang w:val="en-US"/>
        </w:rPr>
        <w:t xml:space="preserve"> 5 </w:t>
      </w:r>
      <w:proofErr w:type="spellStart"/>
      <w:r w:rsidRPr="00882403">
        <w:rPr>
          <w:rFonts w:asciiTheme="minorHAnsi" w:hAnsiTheme="minorHAnsi" w:cs="Verdana"/>
          <w:sz w:val="18"/>
          <w:szCs w:val="18"/>
          <w:lang w:val="en-US"/>
        </w:rPr>
        <w:t>jaar</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Dat</w:t>
      </w:r>
      <w:proofErr w:type="spellEnd"/>
      <w:r w:rsidRPr="00882403">
        <w:rPr>
          <w:rFonts w:asciiTheme="minorHAnsi" w:hAnsiTheme="minorHAnsi" w:cs="Verdana"/>
          <w:sz w:val="18"/>
          <w:szCs w:val="18"/>
          <w:lang w:val="en-US"/>
        </w:rPr>
        <w:t xml:space="preserve"> is </w:t>
      </w:r>
      <w:proofErr w:type="spellStart"/>
      <w:r w:rsidRPr="00882403">
        <w:rPr>
          <w:rFonts w:asciiTheme="minorHAnsi" w:hAnsiTheme="minorHAnsi" w:cs="Verdana"/>
          <w:sz w:val="18"/>
          <w:szCs w:val="18"/>
          <w:lang w:val="en-US"/>
        </w:rPr>
        <w:t>namelijk</w:t>
      </w:r>
      <w:proofErr w:type="spellEnd"/>
      <w:r w:rsidRPr="00882403">
        <w:rPr>
          <w:rFonts w:asciiTheme="minorHAnsi" w:hAnsiTheme="minorHAnsi" w:cs="Verdana"/>
          <w:sz w:val="18"/>
          <w:szCs w:val="18"/>
          <w:lang w:val="en-US"/>
        </w:rPr>
        <w:t xml:space="preserve"> het commitment </w:t>
      </w:r>
      <w:proofErr w:type="spellStart"/>
      <w:r w:rsidRPr="00882403">
        <w:rPr>
          <w:rFonts w:asciiTheme="minorHAnsi" w:hAnsiTheme="minorHAnsi" w:cs="Verdana"/>
          <w:sz w:val="18"/>
          <w:szCs w:val="18"/>
          <w:lang w:val="en-US"/>
        </w:rPr>
        <w:t>wat</w:t>
      </w:r>
      <w:proofErr w:type="spellEnd"/>
      <w:r w:rsidRPr="00882403">
        <w:rPr>
          <w:rFonts w:asciiTheme="minorHAnsi" w:hAnsiTheme="minorHAnsi" w:cs="Verdana"/>
          <w:sz w:val="18"/>
          <w:szCs w:val="18"/>
          <w:lang w:val="en-US"/>
        </w:rPr>
        <w:t xml:space="preserve"> je </w:t>
      </w:r>
      <w:proofErr w:type="spellStart"/>
      <w:r w:rsidRPr="00882403">
        <w:rPr>
          <w:rFonts w:asciiTheme="minorHAnsi" w:hAnsiTheme="minorHAnsi" w:cs="Verdana"/>
          <w:sz w:val="18"/>
          <w:szCs w:val="18"/>
          <w:lang w:val="en-US"/>
        </w:rPr>
        <w:t>aangaat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indien</w:t>
      </w:r>
      <w:proofErr w:type="spellEnd"/>
      <w:r w:rsidRPr="00882403">
        <w:rPr>
          <w:rFonts w:asciiTheme="minorHAnsi" w:hAnsiTheme="minorHAnsi" w:cs="Verdana"/>
          <w:sz w:val="18"/>
          <w:szCs w:val="18"/>
          <w:lang w:val="en-US"/>
        </w:rPr>
        <w:t xml:space="preserve"> je PI's </w:t>
      </w:r>
      <w:proofErr w:type="spellStart"/>
      <w:r w:rsidRPr="00882403">
        <w:rPr>
          <w:rFonts w:asciiTheme="minorHAnsi" w:hAnsiTheme="minorHAnsi" w:cs="Verdana"/>
          <w:sz w:val="18"/>
          <w:szCs w:val="18"/>
          <w:lang w:val="en-US"/>
        </w:rPr>
        <w:t>aan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objecten</w:t>
      </w:r>
      <w:proofErr w:type="spellEnd"/>
      <w:r w:rsidRPr="00882403">
        <w:rPr>
          <w:rFonts w:asciiTheme="minorHAnsi" w:hAnsiTheme="minorHAnsi" w:cs="Verdana"/>
          <w:sz w:val="18"/>
          <w:szCs w:val="18"/>
          <w:lang w:val="en-US"/>
        </w:rPr>
        <w:t xml:space="preserve"> of metadata mint. </w:t>
      </w:r>
    </w:p>
    <w:p w14:paraId="3A7FC752" w14:textId="77777777" w:rsidR="007D70D3" w:rsidRPr="00882403" w:rsidRDefault="007D70D3" w:rsidP="00882403">
      <w:pPr>
        <w:autoSpaceDE w:val="0"/>
        <w:autoSpaceDN w:val="0"/>
        <w:adjustRightInd w:val="0"/>
        <w:spacing w:line="240" w:lineRule="auto"/>
        <w:rPr>
          <w:rFonts w:asciiTheme="minorHAnsi" w:hAnsiTheme="minorHAnsi" w:cs="Calibri"/>
          <w:sz w:val="18"/>
          <w:szCs w:val="18"/>
          <w:lang w:val="en-US"/>
        </w:rPr>
      </w:pPr>
      <w:r w:rsidRPr="00882403">
        <w:rPr>
          <w:rFonts w:asciiTheme="minorHAnsi" w:hAnsiTheme="minorHAnsi" w:cs="Verdana"/>
          <w:sz w:val="18"/>
          <w:szCs w:val="18"/>
          <w:lang w:val="en-US"/>
        </w:rPr>
        <w:t> </w:t>
      </w:r>
    </w:p>
    <w:p w14:paraId="530E65DC" w14:textId="77777777" w:rsidR="007D70D3" w:rsidRPr="00882403" w:rsidRDefault="007D70D3" w:rsidP="00882403">
      <w:pPr>
        <w:autoSpaceDE w:val="0"/>
        <w:autoSpaceDN w:val="0"/>
        <w:adjustRightInd w:val="0"/>
        <w:spacing w:line="240" w:lineRule="auto"/>
        <w:rPr>
          <w:rFonts w:asciiTheme="minorHAnsi" w:hAnsiTheme="minorHAnsi" w:cs="Calibri"/>
          <w:sz w:val="18"/>
          <w:szCs w:val="18"/>
          <w:lang w:val="en-US"/>
        </w:rPr>
      </w:pPr>
      <w:r w:rsidRPr="00882403">
        <w:rPr>
          <w:rFonts w:asciiTheme="minorHAnsi" w:hAnsiTheme="minorHAnsi" w:cs="Verdana"/>
          <w:b/>
          <w:bCs/>
          <w:sz w:val="18"/>
          <w:szCs w:val="18"/>
          <w:lang w:val="en-US"/>
        </w:rPr>
        <w:t>3.3</w:t>
      </w:r>
    </w:p>
    <w:p w14:paraId="6A66974A" w14:textId="77777777" w:rsidR="007D70D3" w:rsidRPr="00882403" w:rsidRDefault="007D70D3" w:rsidP="00882403">
      <w:pPr>
        <w:autoSpaceDE w:val="0"/>
        <w:autoSpaceDN w:val="0"/>
        <w:adjustRightInd w:val="0"/>
        <w:spacing w:line="240" w:lineRule="auto"/>
        <w:rPr>
          <w:rFonts w:asciiTheme="minorHAnsi" w:hAnsiTheme="minorHAnsi" w:cs="Calibri"/>
          <w:sz w:val="18"/>
          <w:szCs w:val="18"/>
          <w:lang w:val="en-US"/>
        </w:rPr>
      </w:pPr>
      <w:r w:rsidRPr="00882403">
        <w:rPr>
          <w:rFonts w:asciiTheme="minorHAnsi" w:hAnsiTheme="minorHAnsi" w:cs="Verdana"/>
          <w:b/>
          <w:bCs/>
          <w:sz w:val="18"/>
          <w:szCs w:val="18"/>
          <w:lang w:val="en-US"/>
        </w:rPr>
        <w:t>1. Handl</w:t>
      </w:r>
      <w:r w:rsidR="00254B9D">
        <w:rPr>
          <w:rFonts w:asciiTheme="minorHAnsi" w:hAnsiTheme="minorHAnsi" w:cs="Verdana"/>
          <w:b/>
          <w:bCs/>
          <w:sz w:val="18"/>
          <w:szCs w:val="18"/>
          <w:lang w:val="en-US"/>
        </w:rPr>
        <w:t>e</w:t>
      </w:r>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wordt</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aanbevolen</w:t>
      </w:r>
      <w:proofErr w:type="spellEnd"/>
      <w:r w:rsidRPr="00882403">
        <w:rPr>
          <w:rFonts w:asciiTheme="minorHAnsi" w:hAnsiTheme="minorHAnsi" w:cs="Verdana"/>
          <w:b/>
          <w:bCs/>
          <w:sz w:val="18"/>
          <w:szCs w:val="18"/>
          <w:lang w:val="en-US"/>
        </w:rPr>
        <w:t xml:space="preserve"> </w:t>
      </w:r>
      <w:proofErr w:type="spellStart"/>
      <w:proofErr w:type="gramStart"/>
      <w:r w:rsidRPr="00882403">
        <w:rPr>
          <w:rFonts w:asciiTheme="minorHAnsi" w:hAnsiTheme="minorHAnsi" w:cs="Verdana"/>
          <w:b/>
          <w:bCs/>
          <w:sz w:val="18"/>
          <w:szCs w:val="18"/>
          <w:lang w:val="en-US"/>
        </w:rPr>
        <w:t>als</w:t>
      </w:r>
      <w:proofErr w:type="spellEnd"/>
      <w:proofErr w:type="gram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unieke</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persistente</w:t>
      </w:r>
      <w:proofErr w:type="spellEnd"/>
      <w:r w:rsidRPr="00882403">
        <w:rPr>
          <w:rFonts w:asciiTheme="minorHAnsi" w:hAnsiTheme="minorHAnsi" w:cs="Verdana"/>
          <w:b/>
          <w:bCs/>
          <w:sz w:val="18"/>
          <w:szCs w:val="18"/>
          <w:lang w:val="en-US"/>
        </w:rPr>
        <w:t xml:space="preserve"> identifier </w:t>
      </w:r>
      <w:proofErr w:type="spellStart"/>
      <w:r w:rsidRPr="00882403">
        <w:rPr>
          <w:rFonts w:asciiTheme="minorHAnsi" w:hAnsiTheme="minorHAnsi" w:cs="Verdana"/>
          <w:b/>
          <w:bCs/>
          <w:sz w:val="18"/>
          <w:szCs w:val="18"/>
          <w:lang w:val="en-US"/>
        </w:rPr>
        <w:t>binnen</w:t>
      </w:r>
      <w:proofErr w:type="spellEnd"/>
      <w:r w:rsidRPr="00882403">
        <w:rPr>
          <w:rFonts w:asciiTheme="minorHAnsi" w:hAnsiTheme="minorHAnsi" w:cs="Verdana"/>
          <w:b/>
          <w:bCs/>
          <w:sz w:val="18"/>
          <w:szCs w:val="18"/>
          <w:lang w:val="en-US"/>
        </w:rPr>
        <w:t xml:space="preserve"> de </w:t>
      </w:r>
      <w:proofErr w:type="spellStart"/>
      <w:r w:rsidRPr="00882403">
        <w:rPr>
          <w:rFonts w:asciiTheme="minorHAnsi" w:hAnsiTheme="minorHAnsi" w:cs="Verdana"/>
          <w:b/>
          <w:bCs/>
          <w:sz w:val="18"/>
          <w:szCs w:val="18"/>
          <w:lang w:val="en-US"/>
        </w:rPr>
        <w:t>educatieve</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contentketen</w:t>
      </w:r>
      <w:proofErr w:type="spellEnd"/>
      <w:r w:rsidRPr="00882403">
        <w:rPr>
          <w:rFonts w:asciiTheme="minorHAnsi" w:hAnsiTheme="minorHAnsi" w:cs="Verdana"/>
          <w:b/>
          <w:bCs/>
          <w:sz w:val="18"/>
          <w:szCs w:val="18"/>
          <w:lang w:val="en-US"/>
        </w:rPr>
        <w:t>. </w:t>
      </w:r>
    </w:p>
    <w:p w14:paraId="7CC6E113" w14:textId="77777777" w:rsidR="007D70D3" w:rsidRPr="00882403" w:rsidRDefault="007D70D3" w:rsidP="00882403">
      <w:pPr>
        <w:autoSpaceDE w:val="0"/>
        <w:autoSpaceDN w:val="0"/>
        <w:adjustRightInd w:val="0"/>
        <w:spacing w:line="240" w:lineRule="auto"/>
        <w:rPr>
          <w:rFonts w:asciiTheme="minorHAnsi" w:hAnsiTheme="minorHAnsi" w:cs="Consolas"/>
          <w:sz w:val="18"/>
          <w:szCs w:val="18"/>
          <w:lang w:val="en-US"/>
        </w:rPr>
      </w:pPr>
    </w:p>
    <w:p w14:paraId="74B58505" w14:textId="77777777" w:rsidR="007D70D3" w:rsidRPr="00882403" w:rsidRDefault="007D70D3" w:rsidP="00882403">
      <w:pPr>
        <w:autoSpaceDE w:val="0"/>
        <w:autoSpaceDN w:val="0"/>
        <w:adjustRightInd w:val="0"/>
        <w:spacing w:line="240" w:lineRule="auto"/>
        <w:rPr>
          <w:rFonts w:asciiTheme="minorHAnsi" w:hAnsiTheme="minorHAnsi" w:cs="Calibri"/>
          <w:sz w:val="18"/>
          <w:szCs w:val="18"/>
          <w:lang w:val="en-US"/>
        </w:rPr>
      </w:pPr>
      <w:proofErr w:type="spellStart"/>
      <w:proofErr w:type="gramStart"/>
      <w:r w:rsidRPr="00882403">
        <w:rPr>
          <w:rFonts w:asciiTheme="minorHAnsi" w:hAnsiTheme="minorHAnsi" w:cs="Verdana"/>
          <w:sz w:val="18"/>
          <w:szCs w:val="18"/>
          <w:lang w:val="en-US"/>
        </w:rPr>
        <w:t>Deze</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aanbeveling</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komt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enigszins</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uit</w:t>
      </w:r>
      <w:proofErr w:type="spellEnd"/>
      <w:r w:rsidRPr="00882403">
        <w:rPr>
          <w:rFonts w:asciiTheme="minorHAnsi" w:hAnsiTheme="minorHAnsi" w:cs="Verdana"/>
          <w:sz w:val="18"/>
          <w:szCs w:val="18"/>
          <w:lang w:val="en-US"/>
        </w:rPr>
        <w:t xml:space="preserve"> de </w:t>
      </w:r>
      <w:proofErr w:type="spellStart"/>
      <w:r w:rsidRPr="00882403">
        <w:rPr>
          <w:rFonts w:asciiTheme="minorHAnsi" w:hAnsiTheme="minorHAnsi" w:cs="Verdana"/>
          <w:sz w:val="18"/>
          <w:szCs w:val="18"/>
          <w:lang w:val="en-US"/>
        </w:rPr>
        <w:t>luchtI</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vallen</w:t>
      </w:r>
      <w:proofErr w:type="spellEnd"/>
      <w:r w:rsidRPr="00882403">
        <w:rPr>
          <w:rFonts w:asciiTheme="minorHAnsi" w:hAnsiTheme="minorHAnsi" w:cs="Verdana"/>
          <w:sz w:val="18"/>
          <w:szCs w:val="18"/>
          <w:lang w:val="en-US"/>
        </w:rPr>
        <w:t>.</w:t>
      </w:r>
      <w:proofErr w:type="gram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Ik</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zie</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geen</w:t>
      </w:r>
      <w:proofErr w:type="spellEnd"/>
      <w:r w:rsidRPr="00882403">
        <w:rPr>
          <w:rFonts w:asciiTheme="minorHAnsi" w:hAnsiTheme="minorHAnsi" w:cs="Verdana"/>
          <w:sz w:val="18"/>
          <w:szCs w:val="18"/>
          <w:lang w:val="en-US"/>
        </w:rPr>
        <w:t xml:space="preserve"> direct </w:t>
      </w:r>
      <w:proofErr w:type="spellStart"/>
      <w:r w:rsidRPr="00882403">
        <w:rPr>
          <w:rFonts w:asciiTheme="minorHAnsi" w:hAnsiTheme="minorHAnsi" w:cs="Verdana"/>
          <w:sz w:val="18"/>
          <w:szCs w:val="18"/>
          <w:lang w:val="en-US"/>
        </w:rPr>
        <w:t>voordeel</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waarom</w:t>
      </w:r>
      <w:proofErr w:type="spellEnd"/>
      <w:r w:rsidRPr="00882403">
        <w:rPr>
          <w:rFonts w:asciiTheme="minorHAnsi" w:hAnsiTheme="minorHAnsi" w:cs="Verdana"/>
          <w:sz w:val="18"/>
          <w:szCs w:val="18"/>
          <w:lang w:val="en-US"/>
        </w:rPr>
        <w:t xml:space="preserve"> handle </w:t>
      </w:r>
      <w:proofErr w:type="spellStart"/>
      <w:proofErr w:type="gramStart"/>
      <w:r w:rsidRPr="00882403">
        <w:rPr>
          <w:rFonts w:asciiTheme="minorHAnsi" w:hAnsiTheme="minorHAnsi" w:cs="Verdana"/>
          <w:sz w:val="18"/>
          <w:szCs w:val="18"/>
          <w:lang w:val="en-US"/>
        </w:rPr>
        <w:t>te</w:t>
      </w:r>
      <w:proofErr w:type="spellEnd"/>
      <w:proofErr w:type="gram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prefereren</w:t>
      </w:r>
      <w:proofErr w:type="spellEnd"/>
      <w:r w:rsidRPr="00882403">
        <w:rPr>
          <w:rFonts w:asciiTheme="minorHAnsi" w:hAnsiTheme="minorHAnsi" w:cs="Verdana"/>
          <w:sz w:val="18"/>
          <w:szCs w:val="18"/>
          <w:lang w:val="en-US"/>
        </w:rPr>
        <w:t xml:space="preserve"> is </w:t>
      </w:r>
      <w:proofErr w:type="spellStart"/>
      <w:r w:rsidRPr="00882403">
        <w:rPr>
          <w:rFonts w:asciiTheme="minorHAnsi" w:hAnsiTheme="minorHAnsi" w:cs="Verdana"/>
          <w:sz w:val="18"/>
          <w:szCs w:val="18"/>
          <w:lang w:val="en-US"/>
        </w:rPr>
        <w:t>boven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doi</w:t>
      </w:r>
      <w:proofErr w:type="spellEnd"/>
      <w:r w:rsidRPr="00882403">
        <w:rPr>
          <w:rFonts w:asciiTheme="minorHAnsi" w:hAnsiTheme="minorHAnsi" w:cs="Verdana"/>
          <w:sz w:val="18"/>
          <w:szCs w:val="18"/>
          <w:lang w:val="en-US"/>
        </w:rPr>
        <w:t xml:space="preserve"> of urn. Later in het </w:t>
      </w:r>
      <w:proofErr w:type="spellStart"/>
      <w:r w:rsidRPr="00882403">
        <w:rPr>
          <w:rFonts w:asciiTheme="minorHAnsi" w:hAnsiTheme="minorHAnsi" w:cs="Verdana"/>
          <w:sz w:val="18"/>
          <w:szCs w:val="18"/>
          <w:lang w:val="en-US"/>
        </w:rPr>
        <w:t>stuk</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wordt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er</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ook</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nadrukkelijk</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gesteld</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dat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andere</w:t>
      </w:r>
      <w:proofErr w:type="spellEnd"/>
      <w:r w:rsidRPr="00882403">
        <w:rPr>
          <w:rFonts w:asciiTheme="minorHAnsi" w:hAnsiTheme="minorHAnsi" w:cs="Verdana"/>
          <w:sz w:val="18"/>
          <w:szCs w:val="18"/>
          <w:lang w:val="en-US"/>
        </w:rPr>
        <w:t xml:space="preserve"> PI's </w:t>
      </w:r>
      <w:proofErr w:type="spellStart"/>
      <w:r w:rsidRPr="00882403">
        <w:rPr>
          <w:rFonts w:asciiTheme="minorHAnsi" w:hAnsiTheme="minorHAnsi" w:cs="Verdana"/>
          <w:sz w:val="18"/>
          <w:szCs w:val="18"/>
          <w:lang w:val="en-US"/>
        </w:rPr>
        <w:t>zijn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toegestaan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mits</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ze</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aan</w:t>
      </w:r>
      <w:proofErr w:type="spellEnd"/>
      <w:r w:rsidRPr="00882403">
        <w:rPr>
          <w:rFonts w:asciiTheme="minorHAnsi" w:hAnsiTheme="minorHAnsi" w:cs="Verdana"/>
          <w:sz w:val="18"/>
          <w:szCs w:val="18"/>
          <w:lang w:val="en-US"/>
        </w:rPr>
        <w:t xml:space="preserve"> de </w:t>
      </w:r>
      <w:proofErr w:type="spellStart"/>
      <w:r w:rsidRPr="00882403">
        <w:rPr>
          <w:rFonts w:asciiTheme="minorHAnsi" w:hAnsiTheme="minorHAnsi" w:cs="Verdana"/>
          <w:sz w:val="18"/>
          <w:szCs w:val="18"/>
          <w:lang w:val="en-US"/>
        </w:rPr>
        <w:t>gestelde</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voorwaarden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voldoen</w:t>
      </w:r>
      <w:proofErr w:type="spellEnd"/>
      <w:r w:rsidRPr="00882403">
        <w:rPr>
          <w:rFonts w:asciiTheme="minorHAnsi" w:hAnsiTheme="minorHAnsi" w:cs="Verdana"/>
          <w:sz w:val="18"/>
          <w:szCs w:val="18"/>
          <w:lang w:val="en-US"/>
        </w:rPr>
        <w:t xml:space="preserve">. </w:t>
      </w:r>
      <w:proofErr w:type="gramStart"/>
      <w:r w:rsidRPr="00882403">
        <w:rPr>
          <w:rFonts w:asciiTheme="minorHAnsi" w:hAnsiTheme="minorHAnsi" w:cs="Verdana"/>
          <w:sz w:val="18"/>
          <w:szCs w:val="18"/>
          <w:lang w:val="en-US"/>
        </w:rPr>
        <w:t xml:space="preserve">De </w:t>
      </w:r>
      <w:proofErr w:type="spellStart"/>
      <w:r w:rsidRPr="00882403">
        <w:rPr>
          <w:rFonts w:asciiTheme="minorHAnsi" w:hAnsiTheme="minorHAnsi" w:cs="Verdana"/>
          <w:sz w:val="18"/>
          <w:szCs w:val="18"/>
          <w:lang w:val="en-US"/>
        </w:rPr>
        <w:t>voorkeur</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voor</w:t>
      </w:r>
      <w:proofErr w:type="spellEnd"/>
      <w:r w:rsidRPr="00882403">
        <w:rPr>
          <w:rFonts w:asciiTheme="minorHAnsi" w:hAnsiTheme="minorHAnsi" w:cs="Verdana"/>
          <w:sz w:val="18"/>
          <w:szCs w:val="18"/>
          <w:lang w:val="en-US"/>
        </w:rPr>
        <w:t xml:space="preserve"> handle </w:t>
      </w:r>
      <w:proofErr w:type="spellStart"/>
      <w:r w:rsidRPr="00882403">
        <w:rPr>
          <w:rFonts w:asciiTheme="minorHAnsi" w:hAnsiTheme="minorHAnsi" w:cs="Verdana"/>
          <w:sz w:val="18"/>
          <w:szCs w:val="18"/>
          <w:lang w:val="en-US"/>
        </w:rPr>
        <w:t>lijkt</w:t>
      </w:r>
      <w:proofErr w:type="spellEnd"/>
      <w:r w:rsidRPr="00882403">
        <w:rPr>
          <w:rFonts w:asciiTheme="minorHAnsi" w:hAnsiTheme="minorHAnsi" w:cs="Verdana"/>
          <w:sz w:val="18"/>
          <w:szCs w:val="18"/>
          <w:lang w:val="en-US"/>
        </w:rPr>
        <w:t xml:space="preserve"> me </w:t>
      </w:r>
      <w:proofErr w:type="spellStart"/>
      <w:r w:rsidRPr="00882403">
        <w:rPr>
          <w:rFonts w:asciiTheme="minorHAnsi" w:hAnsiTheme="minorHAnsi" w:cs="Verdana"/>
          <w:sz w:val="18"/>
          <w:szCs w:val="18"/>
          <w:lang w:val="en-US"/>
        </w:rPr>
        <w:t>bovendien</w:t>
      </w:r>
      <w:proofErr w:type="spellEnd"/>
      <w:r w:rsidRPr="00882403">
        <w:rPr>
          <w:rFonts w:asciiTheme="minorHAnsi" w:hAnsiTheme="minorHAnsi" w:cs="Verdana"/>
          <w:sz w:val="18"/>
          <w:szCs w:val="18"/>
          <w:lang w:val="en-US"/>
        </w:rPr>
        <w:t xml:space="preserve"> in </w:t>
      </w:r>
      <w:proofErr w:type="spellStart"/>
      <w:r w:rsidRPr="00882403">
        <w:rPr>
          <w:rFonts w:asciiTheme="minorHAnsi" w:hAnsiTheme="minorHAnsi" w:cs="Verdana"/>
          <w:sz w:val="18"/>
          <w:szCs w:val="18"/>
          <w:lang w:val="en-US"/>
        </w:rPr>
        <w:t>deze</w:t>
      </w:r>
      <w:proofErr w:type="spellEnd"/>
      <w:r w:rsidRPr="00882403">
        <w:rPr>
          <w:rFonts w:asciiTheme="minorHAnsi" w:hAnsiTheme="minorHAnsi" w:cs="Verdana"/>
          <w:sz w:val="18"/>
          <w:szCs w:val="18"/>
          <w:lang w:val="en-US"/>
        </w:rPr>
        <w:t xml:space="preserve"> context </w:t>
      </w:r>
      <w:proofErr w:type="spellStart"/>
      <w:r w:rsidRPr="00882403">
        <w:rPr>
          <w:rFonts w:asciiTheme="minorHAnsi" w:hAnsiTheme="minorHAnsi" w:cs="Verdana"/>
          <w:sz w:val="18"/>
          <w:szCs w:val="18"/>
          <w:lang w:val="en-US"/>
        </w:rPr>
        <w:t>arbitrair</w:t>
      </w:r>
      <w:proofErr w:type="spellEnd"/>
      <w:r w:rsidRPr="00882403">
        <w:rPr>
          <w:rFonts w:asciiTheme="minorHAnsi" w:hAnsiTheme="minorHAnsi" w:cs="Verdana"/>
          <w:sz w:val="18"/>
          <w:szCs w:val="18"/>
          <w:lang w:val="en-US"/>
        </w:rPr>
        <w:t xml:space="preserve"> en </w:t>
      </w:r>
      <w:proofErr w:type="spellStart"/>
      <w:r w:rsidRPr="00882403">
        <w:rPr>
          <w:rFonts w:asciiTheme="minorHAnsi" w:hAnsiTheme="minorHAnsi" w:cs="Verdana"/>
          <w:sz w:val="18"/>
          <w:szCs w:val="18"/>
          <w:lang w:val="en-US"/>
        </w:rPr>
        <w:t>niet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onderbouwd</w:t>
      </w:r>
      <w:proofErr w:type="spellEnd"/>
      <w:r w:rsidRPr="00882403">
        <w:rPr>
          <w:rFonts w:asciiTheme="minorHAnsi" w:hAnsiTheme="minorHAnsi" w:cs="Verdana"/>
          <w:sz w:val="18"/>
          <w:szCs w:val="18"/>
          <w:lang w:val="en-US"/>
        </w:rPr>
        <w:t>.</w:t>
      </w:r>
      <w:proofErr w:type="gramEnd"/>
      <w:r w:rsidRPr="00882403">
        <w:rPr>
          <w:rFonts w:asciiTheme="minorHAnsi" w:hAnsiTheme="minorHAnsi" w:cs="Verdana"/>
          <w:sz w:val="18"/>
          <w:szCs w:val="18"/>
          <w:lang w:val="en-US"/>
        </w:rPr>
        <w:t xml:space="preserve"> Het </w:t>
      </w:r>
      <w:proofErr w:type="spellStart"/>
      <w:r w:rsidRPr="00882403">
        <w:rPr>
          <w:rFonts w:asciiTheme="minorHAnsi" w:hAnsiTheme="minorHAnsi" w:cs="Verdana"/>
          <w:sz w:val="18"/>
          <w:szCs w:val="18"/>
          <w:lang w:val="en-US"/>
        </w:rPr>
        <w:t>lijkt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mij</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deze</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sterke</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voorkeur</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voor</w:t>
      </w:r>
      <w:proofErr w:type="spellEnd"/>
      <w:r w:rsidRPr="00882403">
        <w:rPr>
          <w:rFonts w:asciiTheme="minorHAnsi" w:hAnsiTheme="minorHAnsi" w:cs="Verdana"/>
          <w:sz w:val="18"/>
          <w:szCs w:val="18"/>
          <w:lang w:val="en-US"/>
        </w:rPr>
        <w:t xml:space="preserve"> het handle </w:t>
      </w:r>
      <w:proofErr w:type="spellStart"/>
      <w:r w:rsidRPr="00882403">
        <w:rPr>
          <w:rFonts w:asciiTheme="minorHAnsi" w:hAnsiTheme="minorHAnsi" w:cs="Verdana"/>
          <w:sz w:val="18"/>
          <w:szCs w:val="18"/>
          <w:lang w:val="en-US"/>
        </w:rPr>
        <w:t>systeem</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niet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telkens</w:t>
      </w:r>
      <w:proofErr w:type="spellEnd"/>
      <w:r w:rsidRPr="00882403">
        <w:rPr>
          <w:rFonts w:asciiTheme="minorHAnsi" w:hAnsiTheme="minorHAnsi" w:cs="Verdana"/>
          <w:sz w:val="18"/>
          <w:szCs w:val="18"/>
          <w:lang w:val="en-US"/>
        </w:rPr>
        <w:t xml:space="preserve"> in de </w:t>
      </w:r>
      <w:proofErr w:type="spellStart"/>
      <w:r w:rsidRPr="00882403">
        <w:rPr>
          <w:rFonts w:asciiTheme="minorHAnsi" w:hAnsiTheme="minorHAnsi" w:cs="Verdana"/>
          <w:sz w:val="18"/>
          <w:szCs w:val="18"/>
          <w:lang w:val="en-US"/>
        </w:rPr>
        <w:t>lopende</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tekst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aan</w:t>
      </w:r>
      <w:proofErr w:type="spellEnd"/>
      <w:r w:rsidRPr="00882403">
        <w:rPr>
          <w:rFonts w:asciiTheme="minorHAnsi" w:hAnsiTheme="minorHAnsi" w:cs="Verdana"/>
          <w:sz w:val="18"/>
          <w:szCs w:val="18"/>
          <w:lang w:val="en-US"/>
        </w:rPr>
        <w:t xml:space="preserve"> </w:t>
      </w:r>
      <w:proofErr w:type="spellStart"/>
      <w:proofErr w:type="gramStart"/>
      <w:r w:rsidRPr="00882403">
        <w:rPr>
          <w:rFonts w:asciiTheme="minorHAnsi" w:hAnsiTheme="minorHAnsi" w:cs="Verdana"/>
          <w:sz w:val="18"/>
          <w:szCs w:val="18"/>
          <w:lang w:val="en-US"/>
        </w:rPr>
        <w:t>te</w:t>
      </w:r>
      <w:proofErr w:type="spellEnd"/>
      <w:proofErr w:type="gram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halen</w:t>
      </w:r>
      <w:proofErr w:type="spellEnd"/>
      <w:r w:rsidRPr="00882403">
        <w:rPr>
          <w:rFonts w:asciiTheme="minorHAnsi" w:hAnsiTheme="minorHAnsi" w:cs="Verdana"/>
          <w:sz w:val="18"/>
          <w:szCs w:val="18"/>
          <w:lang w:val="en-US"/>
        </w:rPr>
        <w:t xml:space="preserve"> maar handle </w:t>
      </w:r>
      <w:proofErr w:type="spellStart"/>
      <w:r w:rsidRPr="00882403">
        <w:rPr>
          <w:rFonts w:asciiTheme="minorHAnsi" w:hAnsiTheme="minorHAnsi" w:cs="Verdana"/>
          <w:sz w:val="18"/>
          <w:szCs w:val="18"/>
          <w:lang w:val="en-US"/>
        </w:rPr>
        <w:t>hetzelfde</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te</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behandelen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als</w:t>
      </w:r>
      <w:proofErr w:type="spellEnd"/>
      <w:r w:rsidRPr="00882403">
        <w:rPr>
          <w:rFonts w:asciiTheme="minorHAnsi" w:hAnsiTheme="minorHAnsi" w:cs="Verdana"/>
          <w:sz w:val="18"/>
          <w:szCs w:val="18"/>
          <w:lang w:val="en-US"/>
        </w:rPr>
        <w:t xml:space="preserve"> de DOIS en de URN's. </w:t>
      </w:r>
      <w:proofErr w:type="spellStart"/>
      <w:proofErr w:type="gramStart"/>
      <w:r w:rsidRPr="00882403">
        <w:rPr>
          <w:rFonts w:asciiTheme="minorHAnsi" w:hAnsiTheme="minorHAnsi" w:cs="Verdana"/>
          <w:sz w:val="18"/>
          <w:szCs w:val="18"/>
          <w:lang w:val="en-US"/>
        </w:rPr>
        <w:t>Dus</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achteraan</w:t>
      </w:r>
      <w:proofErr w:type="spellEnd"/>
      <w:r w:rsidRPr="00882403">
        <w:rPr>
          <w:rFonts w:asciiTheme="minorHAnsi" w:hAnsiTheme="minorHAnsi" w:cs="Verdana"/>
          <w:sz w:val="18"/>
          <w:szCs w:val="18"/>
          <w:lang w:val="en-US"/>
        </w:rPr>
        <w:t xml:space="preserve"> in </w:t>
      </w:r>
      <w:proofErr w:type="spellStart"/>
      <w:r w:rsidRPr="00882403">
        <w:rPr>
          <w:rFonts w:asciiTheme="minorHAnsi" w:hAnsiTheme="minorHAnsi" w:cs="Verdana"/>
          <w:sz w:val="18"/>
          <w:szCs w:val="18"/>
          <w:lang w:val="en-US"/>
        </w:rPr>
        <w:t>een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bijlage</w:t>
      </w:r>
      <w:proofErr w:type="spellEnd"/>
      <w:r w:rsidRPr="00882403">
        <w:rPr>
          <w:rFonts w:asciiTheme="minorHAnsi" w:hAnsiTheme="minorHAnsi" w:cs="Verdana"/>
          <w:sz w:val="18"/>
          <w:szCs w:val="18"/>
          <w:lang w:val="en-US"/>
        </w:rPr>
        <w:t>.</w:t>
      </w:r>
      <w:proofErr w:type="gramEnd"/>
      <w:r w:rsidRPr="00882403">
        <w:rPr>
          <w:rFonts w:asciiTheme="minorHAnsi" w:hAnsiTheme="minorHAnsi" w:cs="Verdana"/>
          <w:sz w:val="18"/>
          <w:szCs w:val="18"/>
          <w:lang w:val="en-US"/>
        </w:rPr>
        <w:t xml:space="preserve"> </w:t>
      </w:r>
      <w:proofErr w:type="spellStart"/>
      <w:proofErr w:type="gramStart"/>
      <w:r w:rsidRPr="00882403">
        <w:rPr>
          <w:rFonts w:asciiTheme="minorHAnsi" w:hAnsiTheme="minorHAnsi" w:cs="Verdana"/>
          <w:sz w:val="18"/>
          <w:szCs w:val="18"/>
          <w:lang w:val="en-US"/>
        </w:rPr>
        <w:t>Dat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maakt</w:t>
      </w:r>
      <w:proofErr w:type="spellEnd"/>
      <w:r w:rsidRPr="00882403">
        <w:rPr>
          <w:rFonts w:asciiTheme="minorHAnsi" w:hAnsiTheme="minorHAnsi" w:cs="Verdana"/>
          <w:sz w:val="18"/>
          <w:szCs w:val="18"/>
          <w:lang w:val="en-US"/>
        </w:rPr>
        <w:t xml:space="preserve"> de </w:t>
      </w:r>
      <w:proofErr w:type="spellStart"/>
      <w:r w:rsidRPr="00882403">
        <w:rPr>
          <w:rFonts w:asciiTheme="minorHAnsi" w:hAnsiTheme="minorHAnsi" w:cs="Verdana"/>
          <w:sz w:val="18"/>
          <w:szCs w:val="18"/>
          <w:lang w:val="en-US"/>
        </w:rPr>
        <w:t>afspraken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helderder</w:t>
      </w:r>
      <w:proofErr w:type="spellEnd"/>
      <w:r w:rsidRPr="00882403">
        <w:rPr>
          <w:rFonts w:asciiTheme="minorHAnsi" w:hAnsiTheme="minorHAnsi" w:cs="Verdana"/>
          <w:sz w:val="18"/>
          <w:szCs w:val="18"/>
          <w:lang w:val="en-US"/>
        </w:rPr>
        <w:t xml:space="preserve"> en </w:t>
      </w:r>
      <w:proofErr w:type="spellStart"/>
      <w:r w:rsidRPr="00882403">
        <w:rPr>
          <w:rFonts w:asciiTheme="minorHAnsi" w:hAnsiTheme="minorHAnsi" w:cs="Verdana"/>
          <w:sz w:val="18"/>
          <w:szCs w:val="18"/>
          <w:lang w:val="en-US"/>
        </w:rPr>
        <w:t>duidelijker</w:t>
      </w:r>
      <w:proofErr w:type="spellEnd"/>
      <w:r w:rsidRPr="00882403">
        <w:rPr>
          <w:rFonts w:asciiTheme="minorHAnsi" w:hAnsiTheme="minorHAnsi" w:cs="Verdana"/>
          <w:sz w:val="18"/>
          <w:szCs w:val="18"/>
          <w:lang w:val="en-US"/>
        </w:rPr>
        <w:t>.</w:t>
      </w:r>
      <w:proofErr w:type="gramEnd"/>
      <w:r w:rsidRPr="00882403">
        <w:rPr>
          <w:rFonts w:asciiTheme="minorHAnsi" w:hAnsiTheme="minorHAnsi" w:cs="Verdana"/>
          <w:sz w:val="18"/>
          <w:szCs w:val="18"/>
          <w:lang w:val="en-US"/>
        </w:rPr>
        <w:t xml:space="preserve"> Het </w:t>
      </w:r>
      <w:proofErr w:type="spellStart"/>
      <w:r w:rsidRPr="00882403">
        <w:rPr>
          <w:rFonts w:asciiTheme="minorHAnsi" w:hAnsiTheme="minorHAnsi" w:cs="Verdana"/>
          <w:sz w:val="18"/>
          <w:szCs w:val="18"/>
          <w:lang w:val="en-US"/>
        </w:rPr>
        <w:t>gaat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er</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namelijk</w:t>
      </w:r>
      <w:proofErr w:type="spellEnd"/>
      <w:r w:rsidRPr="00882403">
        <w:rPr>
          <w:rFonts w:asciiTheme="minorHAnsi" w:hAnsiTheme="minorHAnsi" w:cs="Verdana"/>
          <w:sz w:val="18"/>
          <w:szCs w:val="18"/>
          <w:lang w:val="en-US"/>
        </w:rPr>
        <w:t xml:space="preserve"> </w:t>
      </w:r>
      <w:proofErr w:type="spellStart"/>
      <w:proofErr w:type="gramStart"/>
      <w:r w:rsidRPr="00882403">
        <w:rPr>
          <w:rFonts w:asciiTheme="minorHAnsi" w:hAnsiTheme="minorHAnsi" w:cs="Verdana"/>
          <w:sz w:val="18"/>
          <w:szCs w:val="18"/>
          <w:lang w:val="en-US"/>
        </w:rPr>
        <w:t>om</w:t>
      </w:r>
      <w:proofErr w:type="spellEnd"/>
      <w:proofErr w:type="gram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dat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indien</w:t>
      </w:r>
      <w:proofErr w:type="spellEnd"/>
      <w:r w:rsidRPr="00882403">
        <w:rPr>
          <w:rFonts w:asciiTheme="minorHAnsi" w:hAnsiTheme="minorHAnsi" w:cs="Verdana"/>
          <w:sz w:val="18"/>
          <w:szCs w:val="18"/>
          <w:lang w:val="en-US"/>
        </w:rPr>
        <w:t xml:space="preserve"> je PI's </w:t>
      </w:r>
      <w:proofErr w:type="spellStart"/>
      <w:r w:rsidRPr="00882403">
        <w:rPr>
          <w:rFonts w:asciiTheme="minorHAnsi" w:hAnsiTheme="minorHAnsi" w:cs="Verdana"/>
          <w:sz w:val="18"/>
          <w:szCs w:val="18"/>
          <w:lang w:val="en-US"/>
        </w:rPr>
        <w:t>gebruikt</w:t>
      </w:r>
      <w:proofErr w:type="spellEnd"/>
      <w:r w:rsidRPr="00882403">
        <w:rPr>
          <w:rFonts w:asciiTheme="minorHAnsi" w:hAnsiTheme="minorHAnsi" w:cs="Verdana"/>
          <w:sz w:val="18"/>
          <w:szCs w:val="18"/>
          <w:lang w:val="en-US"/>
        </w:rPr>
        <w:t xml:space="preserve"> je </w:t>
      </w:r>
      <w:proofErr w:type="spellStart"/>
      <w:r w:rsidRPr="00882403">
        <w:rPr>
          <w:rFonts w:asciiTheme="minorHAnsi" w:hAnsiTheme="minorHAnsi" w:cs="Verdana"/>
          <w:sz w:val="18"/>
          <w:szCs w:val="18"/>
          <w:lang w:val="en-US"/>
        </w:rPr>
        <w:t>je</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aan</w:t>
      </w:r>
      <w:proofErr w:type="spellEnd"/>
      <w:r w:rsidRPr="00882403">
        <w:rPr>
          <w:rFonts w:asciiTheme="minorHAnsi" w:hAnsiTheme="minorHAnsi" w:cs="Verdana"/>
          <w:sz w:val="18"/>
          <w:szCs w:val="18"/>
          <w:lang w:val="en-US"/>
        </w:rPr>
        <w:t xml:space="preserve"> de </w:t>
      </w:r>
      <w:proofErr w:type="spellStart"/>
      <w:r w:rsidRPr="00882403">
        <w:rPr>
          <w:rFonts w:asciiTheme="minorHAnsi" w:hAnsiTheme="minorHAnsi" w:cs="Verdana"/>
          <w:sz w:val="18"/>
          <w:szCs w:val="18"/>
          <w:lang w:val="en-US"/>
        </w:rPr>
        <w:t>hier</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gestelde</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afspraken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moet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houden</w:t>
      </w:r>
      <w:proofErr w:type="spellEnd"/>
      <w:r w:rsidRPr="00882403">
        <w:rPr>
          <w:rFonts w:asciiTheme="minorHAnsi" w:hAnsiTheme="minorHAnsi" w:cs="Verdana"/>
          <w:sz w:val="18"/>
          <w:szCs w:val="18"/>
          <w:lang w:val="en-US"/>
        </w:rPr>
        <w:t xml:space="preserve">. </w:t>
      </w:r>
      <w:proofErr w:type="spellStart"/>
      <w:proofErr w:type="gramStart"/>
      <w:r w:rsidRPr="00882403">
        <w:rPr>
          <w:rFonts w:asciiTheme="minorHAnsi" w:hAnsiTheme="minorHAnsi" w:cs="Verdana"/>
          <w:sz w:val="18"/>
          <w:szCs w:val="18"/>
          <w:lang w:val="en-US"/>
        </w:rPr>
        <w:t>Niet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zozeer</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dat</w:t>
      </w:r>
      <w:proofErr w:type="spellEnd"/>
      <w:r w:rsidRPr="00882403">
        <w:rPr>
          <w:rFonts w:asciiTheme="minorHAnsi" w:hAnsiTheme="minorHAnsi" w:cs="Verdana"/>
          <w:sz w:val="18"/>
          <w:szCs w:val="18"/>
          <w:lang w:val="en-US"/>
        </w:rPr>
        <w:t xml:space="preserve"> je </w:t>
      </w:r>
      <w:proofErr w:type="spellStart"/>
      <w:r w:rsidRPr="00882403">
        <w:rPr>
          <w:rFonts w:asciiTheme="minorHAnsi" w:hAnsiTheme="minorHAnsi" w:cs="Verdana"/>
          <w:sz w:val="18"/>
          <w:szCs w:val="18"/>
          <w:lang w:val="en-US"/>
        </w:rPr>
        <w:t>gebruik</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moet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gaan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maken</w:t>
      </w:r>
      <w:proofErr w:type="spellEnd"/>
      <w:r w:rsidRPr="00882403">
        <w:rPr>
          <w:rFonts w:asciiTheme="minorHAnsi" w:hAnsiTheme="minorHAnsi" w:cs="Verdana"/>
          <w:sz w:val="18"/>
          <w:szCs w:val="18"/>
          <w:lang w:val="en-US"/>
        </w:rPr>
        <w:t xml:space="preserve"> van handle.</w:t>
      </w:r>
      <w:proofErr w:type="gramEnd"/>
      <w:r w:rsidRPr="00882403">
        <w:rPr>
          <w:rFonts w:asciiTheme="minorHAnsi" w:hAnsiTheme="minorHAnsi" w:cs="Verdana"/>
          <w:sz w:val="18"/>
          <w:szCs w:val="18"/>
          <w:lang w:val="en-US"/>
        </w:rPr>
        <w:t> </w:t>
      </w:r>
    </w:p>
    <w:p w14:paraId="72BCF90A" w14:textId="77777777" w:rsidR="00882403" w:rsidRPr="00882403" w:rsidRDefault="00882403" w:rsidP="00882403">
      <w:pPr>
        <w:autoSpaceDE w:val="0"/>
        <w:autoSpaceDN w:val="0"/>
        <w:adjustRightInd w:val="0"/>
        <w:spacing w:line="240" w:lineRule="auto"/>
        <w:rPr>
          <w:rFonts w:asciiTheme="minorHAnsi" w:hAnsiTheme="minorHAnsi" w:cs="Verdana"/>
          <w:sz w:val="18"/>
          <w:szCs w:val="18"/>
          <w:lang w:val="en-US"/>
        </w:rPr>
      </w:pPr>
    </w:p>
    <w:p w14:paraId="56AAE7F2" w14:textId="77777777" w:rsidR="007D70D3" w:rsidRPr="00882403" w:rsidRDefault="007D70D3" w:rsidP="00882403">
      <w:pPr>
        <w:autoSpaceDE w:val="0"/>
        <w:autoSpaceDN w:val="0"/>
        <w:adjustRightInd w:val="0"/>
        <w:spacing w:line="240" w:lineRule="auto"/>
        <w:rPr>
          <w:rFonts w:asciiTheme="minorHAnsi" w:hAnsiTheme="minorHAnsi" w:cs="Calibri"/>
          <w:sz w:val="18"/>
          <w:szCs w:val="18"/>
          <w:lang w:val="en-US"/>
        </w:rPr>
      </w:pPr>
      <w:r w:rsidRPr="00882403">
        <w:rPr>
          <w:rFonts w:asciiTheme="minorHAnsi" w:hAnsiTheme="minorHAnsi" w:cs="Verdana"/>
          <w:b/>
          <w:bCs/>
          <w:sz w:val="18"/>
          <w:szCs w:val="18"/>
          <w:lang w:val="en-US"/>
        </w:rPr>
        <w:t>4.3</w:t>
      </w:r>
    </w:p>
    <w:p w14:paraId="75911DBB" w14:textId="77777777" w:rsidR="007D70D3" w:rsidRPr="00882403" w:rsidRDefault="007D70D3" w:rsidP="00882403">
      <w:pPr>
        <w:autoSpaceDE w:val="0"/>
        <w:autoSpaceDN w:val="0"/>
        <w:adjustRightInd w:val="0"/>
        <w:spacing w:line="240" w:lineRule="auto"/>
        <w:rPr>
          <w:rFonts w:asciiTheme="minorHAnsi" w:hAnsiTheme="minorHAnsi" w:cs="Calibri"/>
          <w:sz w:val="18"/>
          <w:szCs w:val="18"/>
          <w:lang w:val="en-US"/>
        </w:rPr>
      </w:pPr>
      <w:r w:rsidRPr="00882403">
        <w:rPr>
          <w:rFonts w:asciiTheme="minorHAnsi" w:hAnsiTheme="minorHAnsi" w:cs="Verdana"/>
          <w:b/>
          <w:bCs/>
          <w:sz w:val="18"/>
          <w:szCs w:val="18"/>
          <w:lang w:val="en-US"/>
        </w:rPr>
        <w:t xml:space="preserve">1. </w:t>
      </w:r>
      <w:proofErr w:type="spellStart"/>
      <w:r w:rsidRPr="00882403">
        <w:rPr>
          <w:rFonts w:asciiTheme="minorHAnsi" w:hAnsiTheme="minorHAnsi" w:cs="Verdana"/>
          <w:b/>
          <w:bCs/>
          <w:sz w:val="18"/>
          <w:szCs w:val="18"/>
          <w:lang w:val="en-US"/>
        </w:rPr>
        <w:t>Er</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wordt</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aanbevolen</w:t>
      </w:r>
      <w:proofErr w:type="spellEnd"/>
      <w:r w:rsidRPr="00882403">
        <w:rPr>
          <w:rFonts w:asciiTheme="minorHAnsi" w:hAnsiTheme="minorHAnsi" w:cs="Verdana"/>
          <w:b/>
          <w:bCs/>
          <w:sz w:val="18"/>
          <w:szCs w:val="18"/>
          <w:lang w:val="en-US"/>
        </w:rPr>
        <w:t xml:space="preserve"> </w:t>
      </w:r>
      <w:proofErr w:type="spellStart"/>
      <w:proofErr w:type="gramStart"/>
      <w:r w:rsidRPr="00882403">
        <w:rPr>
          <w:rFonts w:asciiTheme="minorHAnsi" w:hAnsiTheme="minorHAnsi" w:cs="Verdana"/>
          <w:b/>
          <w:bCs/>
          <w:sz w:val="18"/>
          <w:szCs w:val="18"/>
          <w:lang w:val="en-US"/>
        </w:rPr>
        <w:t>om</w:t>
      </w:r>
      <w:proofErr w:type="spellEnd"/>
      <w:proofErr w:type="gram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pI's</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niet</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langer</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te</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maken</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dan</w:t>
      </w:r>
      <w:proofErr w:type="spellEnd"/>
      <w:r w:rsidRPr="00882403">
        <w:rPr>
          <w:rFonts w:asciiTheme="minorHAnsi" w:hAnsiTheme="minorHAnsi" w:cs="Verdana"/>
          <w:b/>
          <w:bCs/>
          <w:sz w:val="18"/>
          <w:szCs w:val="18"/>
          <w:lang w:val="en-US"/>
        </w:rPr>
        <w:t xml:space="preserve"> 250 </w:t>
      </w:r>
      <w:proofErr w:type="spellStart"/>
      <w:r w:rsidRPr="00882403">
        <w:rPr>
          <w:rFonts w:asciiTheme="minorHAnsi" w:hAnsiTheme="minorHAnsi" w:cs="Verdana"/>
          <w:b/>
          <w:bCs/>
          <w:sz w:val="18"/>
          <w:szCs w:val="18"/>
          <w:lang w:val="en-US"/>
        </w:rPr>
        <w:t>karakters</w:t>
      </w:r>
      <w:proofErr w:type="spellEnd"/>
      <w:r w:rsidRPr="00882403">
        <w:rPr>
          <w:rFonts w:asciiTheme="minorHAnsi" w:hAnsiTheme="minorHAnsi" w:cs="Verdana"/>
          <w:b/>
          <w:bCs/>
          <w:sz w:val="18"/>
          <w:szCs w:val="18"/>
          <w:lang w:val="en-US"/>
        </w:rPr>
        <w:t>. </w:t>
      </w:r>
    </w:p>
    <w:p w14:paraId="5B2E8193" w14:textId="77777777" w:rsidR="00882403" w:rsidRPr="00882403" w:rsidRDefault="00882403" w:rsidP="00882403">
      <w:pPr>
        <w:autoSpaceDE w:val="0"/>
        <w:autoSpaceDN w:val="0"/>
        <w:adjustRightInd w:val="0"/>
        <w:spacing w:line="240" w:lineRule="auto"/>
        <w:rPr>
          <w:rFonts w:asciiTheme="minorHAnsi" w:hAnsiTheme="minorHAnsi" w:cs="Verdana"/>
          <w:sz w:val="18"/>
          <w:szCs w:val="18"/>
          <w:lang w:val="en-US"/>
        </w:rPr>
      </w:pPr>
    </w:p>
    <w:p w14:paraId="222DBAF2" w14:textId="77777777" w:rsidR="007D70D3" w:rsidRPr="00882403" w:rsidRDefault="007D70D3" w:rsidP="00882403">
      <w:pPr>
        <w:autoSpaceDE w:val="0"/>
        <w:autoSpaceDN w:val="0"/>
        <w:adjustRightInd w:val="0"/>
        <w:spacing w:line="240" w:lineRule="auto"/>
        <w:rPr>
          <w:rFonts w:asciiTheme="minorHAnsi" w:hAnsiTheme="minorHAnsi" w:cs="Calibri"/>
          <w:sz w:val="18"/>
          <w:szCs w:val="18"/>
          <w:lang w:val="en-US"/>
        </w:rPr>
      </w:pPr>
      <w:r w:rsidRPr="00882403">
        <w:rPr>
          <w:rFonts w:asciiTheme="minorHAnsi" w:hAnsiTheme="minorHAnsi" w:cs="Verdana"/>
          <w:sz w:val="18"/>
          <w:szCs w:val="18"/>
          <w:lang w:val="en-US"/>
        </w:rPr>
        <w:t xml:space="preserve">PI’s </w:t>
      </w:r>
      <w:proofErr w:type="spellStart"/>
      <w:r w:rsidRPr="00882403">
        <w:rPr>
          <w:rFonts w:asciiTheme="minorHAnsi" w:hAnsiTheme="minorHAnsi" w:cs="Verdana"/>
          <w:sz w:val="18"/>
          <w:szCs w:val="18"/>
          <w:lang w:val="en-US"/>
        </w:rPr>
        <w:t>worden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ook</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gebruikt</w:t>
      </w:r>
      <w:proofErr w:type="spellEnd"/>
      <w:r w:rsidRPr="00882403">
        <w:rPr>
          <w:rFonts w:asciiTheme="minorHAnsi" w:hAnsiTheme="minorHAnsi" w:cs="Verdana"/>
          <w:sz w:val="18"/>
          <w:szCs w:val="18"/>
          <w:lang w:val="en-US"/>
        </w:rPr>
        <w:t xml:space="preserve"> </w:t>
      </w:r>
      <w:proofErr w:type="spellStart"/>
      <w:proofErr w:type="gramStart"/>
      <w:r w:rsidRPr="00882403">
        <w:rPr>
          <w:rFonts w:asciiTheme="minorHAnsi" w:hAnsiTheme="minorHAnsi" w:cs="Verdana"/>
          <w:sz w:val="18"/>
          <w:szCs w:val="18"/>
          <w:lang w:val="en-US"/>
        </w:rPr>
        <w:t>als</w:t>
      </w:r>
      <w:proofErr w:type="spellEnd"/>
      <w:proofErr w:type="gram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referentie</w:t>
      </w:r>
      <w:proofErr w:type="spellEnd"/>
      <w:r w:rsidRPr="00882403">
        <w:rPr>
          <w:rFonts w:asciiTheme="minorHAnsi" w:hAnsiTheme="minorHAnsi" w:cs="Verdana"/>
          <w:sz w:val="18"/>
          <w:szCs w:val="18"/>
          <w:lang w:val="en-US"/>
        </w:rPr>
        <w:t>/</w:t>
      </w:r>
      <w:proofErr w:type="spellStart"/>
      <w:r w:rsidRPr="00882403">
        <w:rPr>
          <w:rFonts w:asciiTheme="minorHAnsi" w:hAnsiTheme="minorHAnsi" w:cs="Verdana"/>
          <w:sz w:val="18"/>
          <w:szCs w:val="18"/>
          <w:lang w:val="en-US"/>
        </w:rPr>
        <w:t>citatie</w:t>
      </w:r>
      <w:proofErr w:type="spellEnd"/>
      <w:r w:rsidRPr="00882403">
        <w:rPr>
          <w:rFonts w:asciiTheme="minorHAnsi" w:hAnsiTheme="minorHAnsi" w:cs="Verdana"/>
          <w:sz w:val="18"/>
          <w:szCs w:val="18"/>
          <w:lang w:val="en-US"/>
        </w:rPr>
        <w:t xml:space="preserve">. 250 </w:t>
      </w:r>
      <w:proofErr w:type="spellStart"/>
      <w:r w:rsidRPr="00882403">
        <w:rPr>
          <w:rFonts w:asciiTheme="minorHAnsi" w:hAnsiTheme="minorHAnsi" w:cs="Verdana"/>
          <w:sz w:val="18"/>
          <w:szCs w:val="18"/>
          <w:lang w:val="en-US"/>
        </w:rPr>
        <w:t>karakters</w:t>
      </w:r>
      <w:proofErr w:type="spellEnd"/>
      <w:r w:rsidRPr="00882403">
        <w:rPr>
          <w:rFonts w:asciiTheme="minorHAnsi" w:hAnsiTheme="minorHAnsi" w:cs="Verdana"/>
          <w:sz w:val="18"/>
          <w:szCs w:val="18"/>
          <w:lang w:val="en-US"/>
        </w:rPr>
        <w:t xml:space="preserve"> is </w:t>
      </w:r>
      <w:proofErr w:type="spellStart"/>
      <w:r w:rsidRPr="00882403">
        <w:rPr>
          <w:rFonts w:asciiTheme="minorHAnsi" w:hAnsiTheme="minorHAnsi" w:cs="Verdana"/>
          <w:sz w:val="18"/>
          <w:szCs w:val="18"/>
          <w:lang w:val="en-US"/>
        </w:rPr>
        <w:t>niet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doenlijk</w:t>
      </w:r>
      <w:proofErr w:type="spellEnd"/>
      <w:r w:rsidRPr="00882403">
        <w:rPr>
          <w:rFonts w:asciiTheme="minorHAnsi" w:hAnsiTheme="minorHAnsi" w:cs="Verdana"/>
          <w:sz w:val="18"/>
          <w:szCs w:val="18"/>
          <w:lang w:val="en-US"/>
        </w:rPr>
        <w:t xml:space="preserve"> </w:t>
      </w:r>
      <w:proofErr w:type="spellStart"/>
      <w:proofErr w:type="gramStart"/>
      <w:r w:rsidRPr="00882403">
        <w:rPr>
          <w:rFonts w:asciiTheme="minorHAnsi" w:hAnsiTheme="minorHAnsi" w:cs="Verdana"/>
          <w:sz w:val="18"/>
          <w:szCs w:val="18"/>
          <w:lang w:val="en-US"/>
        </w:rPr>
        <w:t>om</w:t>
      </w:r>
      <w:proofErr w:type="spellEnd"/>
      <w:proofErr w:type="gram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te</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citeren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Aanbeveling</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zou</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eerder</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moeten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zijn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Houdt</w:t>
      </w:r>
      <w:proofErr w:type="spellEnd"/>
      <w:r w:rsidRPr="00882403">
        <w:rPr>
          <w:rFonts w:asciiTheme="minorHAnsi" w:hAnsiTheme="minorHAnsi" w:cs="Verdana"/>
          <w:sz w:val="18"/>
          <w:szCs w:val="18"/>
          <w:lang w:val="en-US"/>
        </w:rPr>
        <w:t xml:space="preserve"> de PI </w:t>
      </w:r>
      <w:proofErr w:type="spellStart"/>
      <w:r w:rsidRPr="00882403">
        <w:rPr>
          <w:rFonts w:asciiTheme="minorHAnsi" w:hAnsiTheme="minorHAnsi" w:cs="Verdana"/>
          <w:sz w:val="18"/>
          <w:szCs w:val="18"/>
          <w:lang w:val="en-US"/>
        </w:rPr>
        <w:t>wat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karakters</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betreft</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zo</w:t>
      </w:r>
      <w:proofErr w:type="spellEnd"/>
      <w:r w:rsidRPr="00882403">
        <w:rPr>
          <w:rFonts w:asciiTheme="minorHAnsi" w:hAnsiTheme="minorHAnsi" w:cs="Verdana"/>
          <w:sz w:val="18"/>
          <w:szCs w:val="18"/>
          <w:lang w:val="en-US"/>
        </w:rPr>
        <w:t xml:space="preserve"> </w:t>
      </w:r>
      <w:proofErr w:type="spellStart"/>
      <w:proofErr w:type="gramStart"/>
      <w:r w:rsidRPr="00882403">
        <w:rPr>
          <w:rFonts w:asciiTheme="minorHAnsi" w:hAnsiTheme="minorHAnsi" w:cs="Verdana"/>
          <w:sz w:val="18"/>
          <w:szCs w:val="18"/>
          <w:lang w:val="en-US"/>
        </w:rPr>
        <w:t>klein</w:t>
      </w:r>
      <w:proofErr w:type="spellEnd"/>
      <w:proofErr w:type="gram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mogelijk</w:t>
      </w:r>
      <w:proofErr w:type="spellEnd"/>
      <w:r w:rsidRPr="00882403">
        <w:rPr>
          <w:rFonts w:asciiTheme="minorHAnsi" w:hAnsiTheme="minorHAnsi" w:cs="Verdana"/>
          <w:sz w:val="18"/>
          <w:szCs w:val="18"/>
          <w:lang w:val="en-US"/>
        </w:rPr>
        <w:t xml:space="preserve">. Dan </w:t>
      </w:r>
      <w:proofErr w:type="spellStart"/>
      <w:proofErr w:type="gramStart"/>
      <w:r w:rsidRPr="00882403">
        <w:rPr>
          <w:rFonts w:asciiTheme="minorHAnsi" w:hAnsiTheme="minorHAnsi" w:cs="Verdana"/>
          <w:sz w:val="18"/>
          <w:szCs w:val="18"/>
          <w:lang w:val="en-US"/>
        </w:rPr>
        <w:t>kan</w:t>
      </w:r>
      <w:proofErr w:type="spellEnd"/>
      <w:proofErr w:type="gram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een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mens</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ze</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ook</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lezen</w:t>
      </w:r>
      <w:proofErr w:type="spellEnd"/>
      <w:r w:rsidRPr="00882403">
        <w:rPr>
          <w:rFonts w:asciiTheme="minorHAnsi" w:hAnsiTheme="minorHAnsi" w:cs="Verdana"/>
          <w:sz w:val="18"/>
          <w:szCs w:val="18"/>
          <w:lang w:val="en-US"/>
        </w:rPr>
        <w:t xml:space="preserve"> en </w:t>
      </w:r>
      <w:proofErr w:type="spellStart"/>
      <w:r w:rsidRPr="00882403">
        <w:rPr>
          <w:rFonts w:asciiTheme="minorHAnsi" w:hAnsiTheme="minorHAnsi" w:cs="Verdana"/>
          <w:sz w:val="18"/>
          <w:szCs w:val="18"/>
          <w:lang w:val="en-US"/>
        </w:rPr>
        <w:t>citeren</w:t>
      </w:r>
      <w:proofErr w:type="spellEnd"/>
      <w:r w:rsidRPr="00882403">
        <w:rPr>
          <w:rFonts w:asciiTheme="minorHAnsi" w:hAnsiTheme="minorHAnsi" w:cs="Verdana"/>
          <w:sz w:val="18"/>
          <w:szCs w:val="18"/>
          <w:lang w:val="en-US"/>
        </w:rPr>
        <w:t xml:space="preserve"> in </w:t>
      </w:r>
      <w:proofErr w:type="spellStart"/>
      <w:r w:rsidRPr="00882403">
        <w:rPr>
          <w:rFonts w:asciiTheme="minorHAnsi" w:hAnsiTheme="minorHAnsi" w:cs="Verdana"/>
          <w:sz w:val="18"/>
          <w:szCs w:val="18"/>
          <w:lang w:val="en-US"/>
        </w:rPr>
        <w:t>een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publicatie</w:t>
      </w:r>
      <w:proofErr w:type="spellEnd"/>
      <w:r w:rsidRPr="00882403">
        <w:rPr>
          <w:rFonts w:asciiTheme="minorHAnsi" w:hAnsiTheme="minorHAnsi" w:cs="Verdana"/>
          <w:sz w:val="18"/>
          <w:szCs w:val="18"/>
          <w:lang w:val="en-US"/>
        </w:rPr>
        <w:t>.</w:t>
      </w:r>
    </w:p>
    <w:p w14:paraId="4F69A7E3" w14:textId="77777777" w:rsidR="007D70D3" w:rsidRPr="00882403" w:rsidRDefault="007D70D3" w:rsidP="00882403">
      <w:pPr>
        <w:autoSpaceDE w:val="0"/>
        <w:autoSpaceDN w:val="0"/>
        <w:adjustRightInd w:val="0"/>
        <w:spacing w:line="240" w:lineRule="auto"/>
        <w:rPr>
          <w:rFonts w:asciiTheme="minorHAnsi" w:hAnsiTheme="minorHAnsi" w:cs="Calibri"/>
          <w:sz w:val="18"/>
          <w:szCs w:val="18"/>
          <w:lang w:val="en-US"/>
        </w:rPr>
      </w:pPr>
      <w:r w:rsidRPr="00882403">
        <w:rPr>
          <w:rFonts w:asciiTheme="minorHAnsi" w:hAnsiTheme="minorHAnsi" w:cs="Verdana"/>
          <w:sz w:val="18"/>
          <w:szCs w:val="18"/>
          <w:lang w:val="en-US"/>
        </w:rPr>
        <w:t> </w:t>
      </w:r>
    </w:p>
    <w:p w14:paraId="235A7E5E" w14:textId="77777777" w:rsidR="007D70D3" w:rsidRPr="00882403" w:rsidRDefault="007D70D3" w:rsidP="00882403">
      <w:pPr>
        <w:autoSpaceDE w:val="0"/>
        <w:autoSpaceDN w:val="0"/>
        <w:adjustRightInd w:val="0"/>
        <w:spacing w:line="240" w:lineRule="auto"/>
        <w:rPr>
          <w:rFonts w:asciiTheme="minorHAnsi" w:hAnsiTheme="minorHAnsi" w:cs="Calibri"/>
          <w:sz w:val="18"/>
          <w:szCs w:val="18"/>
          <w:lang w:val="en-US"/>
        </w:rPr>
      </w:pPr>
      <w:r w:rsidRPr="00882403">
        <w:rPr>
          <w:rFonts w:asciiTheme="minorHAnsi" w:hAnsiTheme="minorHAnsi" w:cs="Verdana"/>
          <w:b/>
          <w:bCs/>
          <w:sz w:val="18"/>
          <w:szCs w:val="18"/>
          <w:lang w:val="en-US"/>
        </w:rPr>
        <w:t xml:space="preserve">4.5 </w:t>
      </w:r>
      <w:proofErr w:type="spellStart"/>
      <w:r w:rsidRPr="00882403">
        <w:rPr>
          <w:rFonts w:asciiTheme="minorHAnsi" w:hAnsiTheme="minorHAnsi" w:cs="Verdana"/>
          <w:b/>
          <w:bCs/>
          <w:sz w:val="18"/>
          <w:szCs w:val="18"/>
          <w:lang w:val="en-US"/>
        </w:rPr>
        <w:t>Technische</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infrstructuur</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bij</w:t>
      </w:r>
      <w:proofErr w:type="spellEnd"/>
      <w:r w:rsidRPr="00882403">
        <w:rPr>
          <w:rFonts w:asciiTheme="minorHAnsi" w:hAnsiTheme="minorHAnsi" w:cs="Verdana"/>
          <w:b/>
          <w:bCs/>
          <w:sz w:val="18"/>
          <w:szCs w:val="18"/>
          <w:lang w:val="en-US"/>
        </w:rPr>
        <w:t xml:space="preserve"> </w:t>
      </w:r>
      <w:proofErr w:type="spellStart"/>
      <w:r w:rsidRPr="00882403">
        <w:rPr>
          <w:rFonts w:asciiTheme="minorHAnsi" w:hAnsiTheme="minorHAnsi" w:cs="Verdana"/>
          <w:b/>
          <w:bCs/>
          <w:sz w:val="18"/>
          <w:szCs w:val="18"/>
          <w:lang w:val="en-US"/>
        </w:rPr>
        <w:t>gebruik</w:t>
      </w:r>
      <w:proofErr w:type="spellEnd"/>
      <w:r w:rsidRPr="00882403">
        <w:rPr>
          <w:rFonts w:asciiTheme="minorHAnsi" w:hAnsiTheme="minorHAnsi" w:cs="Verdana"/>
          <w:b/>
          <w:bCs/>
          <w:sz w:val="18"/>
          <w:szCs w:val="18"/>
          <w:lang w:val="en-US"/>
        </w:rPr>
        <w:t xml:space="preserve"> handle.</w:t>
      </w:r>
    </w:p>
    <w:p w14:paraId="61AE99E3" w14:textId="77777777" w:rsidR="007D70D3" w:rsidRPr="00882403" w:rsidRDefault="007D70D3" w:rsidP="00882403">
      <w:pPr>
        <w:rPr>
          <w:rFonts w:asciiTheme="minorHAnsi" w:hAnsiTheme="minorHAnsi"/>
          <w:b/>
          <w:bCs/>
          <w:sz w:val="18"/>
          <w:szCs w:val="18"/>
        </w:rPr>
      </w:pPr>
      <w:proofErr w:type="spellStart"/>
      <w:proofErr w:type="gramStart"/>
      <w:r w:rsidRPr="00882403">
        <w:rPr>
          <w:rFonts w:asciiTheme="minorHAnsi" w:hAnsiTheme="minorHAnsi" w:cs="Verdana"/>
          <w:sz w:val="18"/>
          <w:szCs w:val="18"/>
          <w:lang w:val="en-US"/>
        </w:rPr>
        <w:t>Zie</w:t>
      </w:r>
      <w:proofErr w:type="spellEnd"/>
      <w:r w:rsidRPr="00882403">
        <w:rPr>
          <w:rFonts w:asciiTheme="minorHAnsi" w:hAnsiTheme="minorHAnsi" w:cs="Verdana"/>
          <w:sz w:val="18"/>
          <w:szCs w:val="18"/>
          <w:lang w:val="en-US"/>
        </w:rPr>
        <w:t xml:space="preserve"> de </w:t>
      </w:r>
      <w:proofErr w:type="spellStart"/>
      <w:r w:rsidRPr="00882403">
        <w:rPr>
          <w:rFonts w:asciiTheme="minorHAnsi" w:hAnsiTheme="minorHAnsi" w:cs="Verdana"/>
          <w:sz w:val="18"/>
          <w:szCs w:val="18"/>
          <w:lang w:val="en-US"/>
        </w:rPr>
        <w:t>opmerking</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hierboven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bij</w:t>
      </w:r>
      <w:proofErr w:type="spellEnd"/>
      <w:r w:rsidRPr="00882403">
        <w:rPr>
          <w:rFonts w:asciiTheme="minorHAnsi" w:hAnsiTheme="minorHAnsi" w:cs="Verdana"/>
          <w:sz w:val="18"/>
          <w:szCs w:val="18"/>
          <w:lang w:val="en-US"/>
        </w:rPr>
        <w:t xml:space="preserve"> 3.3 1.</w:t>
      </w:r>
      <w:proofErr w:type="gramEnd"/>
      <w:r w:rsidRPr="00882403">
        <w:rPr>
          <w:rFonts w:asciiTheme="minorHAnsi" w:hAnsiTheme="minorHAnsi" w:cs="Verdana"/>
          <w:sz w:val="18"/>
          <w:szCs w:val="18"/>
          <w:lang w:val="en-US"/>
        </w:rPr>
        <w:t xml:space="preserve"> </w:t>
      </w:r>
      <w:proofErr w:type="spellStart"/>
      <w:proofErr w:type="gramStart"/>
      <w:r w:rsidRPr="00882403">
        <w:rPr>
          <w:rFonts w:asciiTheme="minorHAnsi" w:hAnsiTheme="minorHAnsi" w:cs="Verdana"/>
          <w:sz w:val="18"/>
          <w:szCs w:val="18"/>
          <w:lang w:val="en-US"/>
        </w:rPr>
        <w:t>Weglaten</w:t>
      </w:r>
      <w:proofErr w:type="spellEnd"/>
      <w:r w:rsidRPr="00882403">
        <w:rPr>
          <w:rFonts w:asciiTheme="minorHAnsi" w:hAnsiTheme="minorHAnsi" w:cs="Verdana"/>
          <w:sz w:val="18"/>
          <w:szCs w:val="18"/>
          <w:lang w:val="en-US"/>
        </w:rPr>
        <w:t xml:space="preserve"> en </w:t>
      </w:r>
      <w:proofErr w:type="spellStart"/>
      <w:r w:rsidRPr="00882403">
        <w:rPr>
          <w:rFonts w:asciiTheme="minorHAnsi" w:hAnsiTheme="minorHAnsi" w:cs="Verdana"/>
          <w:sz w:val="18"/>
          <w:szCs w:val="18"/>
          <w:lang w:val="en-US"/>
        </w:rPr>
        <w:t>voegen</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bij</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bijlage</w:t>
      </w:r>
      <w:proofErr w:type="spellEnd"/>
      <w:r w:rsidRPr="00882403">
        <w:rPr>
          <w:rFonts w:asciiTheme="minorHAnsi" w:hAnsiTheme="minorHAnsi" w:cs="Verdana"/>
          <w:sz w:val="18"/>
          <w:szCs w:val="18"/>
          <w:lang w:val="en-US"/>
        </w:rPr>
        <w:t xml:space="preserve"> C. </w:t>
      </w:r>
      <w:proofErr w:type="spellStart"/>
      <w:r w:rsidRPr="00882403">
        <w:rPr>
          <w:rFonts w:asciiTheme="minorHAnsi" w:hAnsiTheme="minorHAnsi" w:cs="Verdana"/>
          <w:sz w:val="18"/>
          <w:szCs w:val="18"/>
          <w:lang w:val="en-US"/>
        </w:rPr>
        <w:t>waar</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ook</w:t>
      </w:r>
      <w:proofErr w:type="spellEnd"/>
      <w:r w:rsidRPr="00882403">
        <w:rPr>
          <w:rFonts w:asciiTheme="minorHAnsi" w:hAnsiTheme="minorHAnsi" w:cs="Verdana"/>
          <w:sz w:val="18"/>
          <w:szCs w:val="18"/>
          <w:lang w:val="en-US"/>
        </w:rPr>
        <w:t xml:space="preserve"> de </w:t>
      </w:r>
      <w:proofErr w:type="spellStart"/>
      <w:r w:rsidRPr="00882403">
        <w:rPr>
          <w:rFonts w:asciiTheme="minorHAnsi" w:hAnsiTheme="minorHAnsi" w:cs="Verdana"/>
          <w:sz w:val="18"/>
          <w:szCs w:val="18"/>
          <w:lang w:val="en-US"/>
        </w:rPr>
        <w:t>andere</w:t>
      </w:r>
      <w:proofErr w:type="spellEnd"/>
      <w:r w:rsidRPr="00882403">
        <w:rPr>
          <w:rFonts w:asciiTheme="minorHAnsi" w:hAnsiTheme="minorHAnsi" w:cs="Verdana"/>
          <w:sz w:val="18"/>
          <w:szCs w:val="18"/>
          <w:lang w:val="en-US"/>
        </w:rPr>
        <w:t xml:space="preserve"> PI's </w:t>
      </w:r>
      <w:proofErr w:type="spellStart"/>
      <w:r w:rsidRPr="00882403">
        <w:rPr>
          <w:rFonts w:asciiTheme="minorHAnsi" w:hAnsiTheme="minorHAnsi" w:cs="Verdana"/>
          <w:sz w:val="18"/>
          <w:szCs w:val="18"/>
          <w:lang w:val="en-US"/>
        </w:rPr>
        <w:t>genoemd</w:t>
      </w:r>
      <w:proofErr w:type="spellEnd"/>
      <w:r w:rsidRPr="00882403">
        <w:rPr>
          <w:rFonts w:asciiTheme="minorHAnsi" w:hAnsiTheme="minorHAnsi" w:cs="Verdana"/>
          <w:sz w:val="18"/>
          <w:szCs w:val="18"/>
          <w:lang w:val="en-US"/>
        </w:rPr>
        <w:t xml:space="preserve"> </w:t>
      </w:r>
      <w:proofErr w:type="spellStart"/>
      <w:r w:rsidRPr="00882403">
        <w:rPr>
          <w:rFonts w:asciiTheme="minorHAnsi" w:hAnsiTheme="minorHAnsi" w:cs="Verdana"/>
          <w:sz w:val="18"/>
          <w:szCs w:val="18"/>
          <w:lang w:val="en-US"/>
        </w:rPr>
        <w:t>worden</w:t>
      </w:r>
      <w:proofErr w:type="spellEnd"/>
      <w:r w:rsidRPr="00882403">
        <w:rPr>
          <w:rFonts w:asciiTheme="minorHAnsi" w:hAnsiTheme="minorHAnsi" w:cs="Verdana"/>
          <w:sz w:val="18"/>
          <w:szCs w:val="18"/>
          <w:lang w:val="en-US"/>
        </w:rPr>
        <w:t>.</w:t>
      </w:r>
      <w:proofErr w:type="gramEnd"/>
      <w:r w:rsidRPr="00882403">
        <w:rPr>
          <w:rFonts w:asciiTheme="minorHAnsi" w:hAnsiTheme="minorHAnsi" w:cs="Verdana"/>
          <w:sz w:val="18"/>
          <w:szCs w:val="18"/>
          <w:lang w:val="en-US"/>
        </w:rPr>
        <w:t> </w:t>
      </w:r>
    </w:p>
    <w:p w14:paraId="02528D15" w14:textId="77777777" w:rsidR="007462B8" w:rsidRPr="00882403" w:rsidRDefault="007462B8" w:rsidP="00054E0F">
      <w:pPr>
        <w:rPr>
          <w:rFonts w:asciiTheme="minorHAnsi" w:hAnsiTheme="minorHAnsi"/>
          <w:b/>
          <w:bCs/>
          <w:sz w:val="18"/>
          <w:szCs w:val="18"/>
        </w:rPr>
      </w:pPr>
    </w:p>
    <w:p w14:paraId="33FB1C85" w14:textId="77777777" w:rsidR="00236CEE" w:rsidRPr="00882403" w:rsidRDefault="00236CEE" w:rsidP="00882403">
      <w:pPr>
        <w:rPr>
          <w:rFonts w:asciiTheme="minorHAnsi" w:hAnsiTheme="minorHAnsi"/>
          <w:b/>
          <w:bCs/>
          <w:sz w:val="18"/>
          <w:szCs w:val="18"/>
        </w:rPr>
      </w:pPr>
    </w:p>
    <w:sectPr w:rsidR="00236CEE" w:rsidRPr="00882403" w:rsidSect="00AC5AFA">
      <w:headerReference w:type="default" r:id="rId12"/>
      <w:footerReference w:type="default" r:id="rId13"/>
      <w:headerReference w:type="first" r:id="rId14"/>
      <w:footerReference w:type="first" r:id="rId15"/>
      <w:pgSz w:w="11906" w:h="16838" w:code="9"/>
      <w:pgMar w:top="1891" w:right="1985" w:bottom="2217" w:left="1701" w:header="680" w:footer="32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B0C49" w14:textId="77777777" w:rsidR="002962EF" w:rsidRDefault="002962EF">
      <w:r>
        <w:separator/>
      </w:r>
    </w:p>
  </w:endnote>
  <w:endnote w:type="continuationSeparator" w:id="0">
    <w:p w14:paraId="6B7C23A9" w14:textId="77777777" w:rsidR="002962EF" w:rsidRDefault="0029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164C81" w14:textId="77777777" w:rsidR="007D70D3" w:rsidRDefault="007D70D3" w:rsidP="00AC5AFA">
    <w:pPr>
      <w:pStyle w:val="Voettekst"/>
      <w:spacing w:line="20" w:lineRule="exac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Layout w:type="fixed"/>
      <w:tblCellMar>
        <w:left w:w="0" w:type="dxa"/>
        <w:right w:w="0" w:type="dxa"/>
      </w:tblCellMar>
      <w:tblLook w:val="01E0" w:firstRow="1" w:lastRow="1" w:firstColumn="1" w:lastColumn="1" w:noHBand="0" w:noVBand="0"/>
    </w:tblPr>
    <w:tblGrid>
      <w:gridCol w:w="6110"/>
    </w:tblGrid>
    <w:tr w:rsidR="007D70D3" w14:paraId="74B45CB6" w14:textId="77777777" w:rsidTr="00AC5AFA">
      <w:trPr>
        <w:trHeight w:hRule="exact" w:val="260"/>
      </w:trPr>
      <w:tc>
        <w:tcPr>
          <w:tcW w:w="6110" w:type="dxa"/>
        </w:tcPr>
        <w:p w14:paraId="6059EBB5" w14:textId="77777777" w:rsidR="007D70D3" w:rsidRDefault="007D70D3" w:rsidP="00AC5AFA">
          <w:pPr>
            <w:pStyle w:val="stlURL"/>
            <w:widowControl w:val="0"/>
          </w:pPr>
          <w:r w:rsidRPr="00A7569C">
            <w:t>www.kennisnet.nl</w:t>
          </w:r>
        </w:p>
      </w:tc>
    </w:tr>
  </w:tbl>
  <w:p w14:paraId="4655A9C7" w14:textId="77777777" w:rsidR="007D70D3" w:rsidRDefault="007D70D3" w:rsidP="00AC5AFA">
    <w:pPr>
      <w:pStyle w:val="Voettekst"/>
      <w:spacing w:line="20" w:lineRule="exac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448E0" w14:textId="77777777" w:rsidR="002962EF" w:rsidRDefault="002962EF">
      <w:r>
        <w:separator/>
      </w:r>
    </w:p>
  </w:footnote>
  <w:footnote w:type="continuationSeparator" w:id="0">
    <w:p w14:paraId="453CE09D" w14:textId="77777777" w:rsidR="002962EF" w:rsidRDefault="002962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CellMar>
        <w:left w:w="0" w:type="dxa"/>
        <w:right w:w="0" w:type="dxa"/>
      </w:tblCellMar>
      <w:tblLook w:val="01E0" w:firstRow="1" w:lastRow="1" w:firstColumn="1" w:lastColumn="1" w:noHBand="0" w:noVBand="0"/>
    </w:tblPr>
    <w:tblGrid>
      <w:gridCol w:w="1885"/>
      <w:gridCol w:w="227"/>
      <w:gridCol w:w="1885"/>
    </w:tblGrid>
    <w:tr w:rsidR="007D70D3" w14:paraId="6D27BA4A" w14:textId="77777777" w:rsidTr="00AC5AFA">
      <w:tc>
        <w:tcPr>
          <w:tcW w:w="1885" w:type="dxa"/>
        </w:tcPr>
        <w:p w14:paraId="4CAE0F87" w14:textId="77777777" w:rsidR="007D70D3" w:rsidRDefault="007D70D3" w:rsidP="00AC5AFA">
          <w:pPr>
            <w:pStyle w:val="stlKopVoetHeadingsBold"/>
          </w:pPr>
          <w:r>
            <w:t>DATUM</w:t>
          </w:r>
        </w:p>
        <w:p w14:paraId="4C968542" w14:textId="77777777" w:rsidR="007D70D3" w:rsidRDefault="007D70D3" w:rsidP="00832635">
          <w:pPr>
            <w:pStyle w:val="stlKopVoetHeadings"/>
          </w:pPr>
          <w:r>
            <w:t>9 mei 2012</w:t>
          </w:r>
        </w:p>
      </w:tc>
      <w:tc>
        <w:tcPr>
          <w:tcW w:w="227" w:type="dxa"/>
        </w:tcPr>
        <w:p w14:paraId="45831F4D" w14:textId="77777777" w:rsidR="007D70D3" w:rsidRDefault="007D70D3"/>
      </w:tc>
      <w:tc>
        <w:tcPr>
          <w:tcW w:w="1885" w:type="dxa"/>
        </w:tcPr>
        <w:p w14:paraId="52549D25" w14:textId="77777777" w:rsidR="007D70D3" w:rsidRDefault="007D70D3" w:rsidP="00AC5AFA">
          <w:pPr>
            <w:pStyle w:val="stlKopVoetHeadingsBold"/>
          </w:pPr>
          <w:r>
            <w:t>PAGINA</w:t>
          </w:r>
        </w:p>
        <w:p w14:paraId="131D7BEC" w14:textId="77777777" w:rsidR="007D70D3" w:rsidRPr="007A76D9" w:rsidRDefault="007D70D3" w:rsidP="00AC5AFA">
          <w:pPr>
            <w:pStyle w:val="stlKopVoetHeadings"/>
          </w:pPr>
          <w:r>
            <w:fldChar w:fldCharType="begin"/>
          </w:r>
          <w:r>
            <w:instrText xml:space="preserve"> PAGE </w:instrText>
          </w:r>
          <w:r>
            <w:fldChar w:fldCharType="separate"/>
          </w:r>
          <w:r w:rsidR="00F826F1">
            <w:t>2</w:t>
          </w:r>
          <w:r>
            <w:fldChar w:fldCharType="end"/>
          </w:r>
          <w:r w:rsidRPr="007A76D9">
            <w:t>/</w:t>
          </w:r>
          <w:r w:rsidR="00F826F1">
            <w:fldChar w:fldCharType="begin"/>
          </w:r>
          <w:r w:rsidR="00F826F1">
            <w:instrText xml:space="preserve"> SECTIONPAGES   \* MERGEFORMAT </w:instrText>
          </w:r>
          <w:r w:rsidR="00F826F1">
            <w:fldChar w:fldCharType="separate"/>
          </w:r>
          <w:r w:rsidR="00F826F1">
            <w:t>2</w:t>
          </w:r>
          <w:r w:rsidR="00F826F1">
            <w:fldChar w:fldCharType="end"/>
          </w:r>
        </w:p>
      </w:tc>
    </w:tr>
  </w:tbl>
  <w:p w14:paraId="28229382" w14:textId="77777777" w:rsidR="007D70D3" w:rsidRDefault="00F826F1" w:rsidP="00AC5AFA">
    <w:pPr>
      <w:ind w:left="-2268"/>
    </w:pPr>
    <w:r>
      <w:rPr>
        <w:noProof/>
      </w:rPr>
      <w:pict w14:anchorId="710A79F9">
        <v:shapetype id="_x0000_t202" coordsize="21600,21600" o:spt="202" path="m0,0l0,21600,21600,21600,21600,0xe">
          <v:stroke joinstyle="miter"/>
          <v:path gradientshapeok="t" o:connecttype="rect"/>
        </v:shapetype>
        <v:shape id="_x0000_s2049" type="#_x0000_t202" style="position:absolute;left:0;text-align:left;margin-left:439.45pt;margin-top:36.85pt;width:113.4pt;height:39.7pt;z-index:251657728;mso-position-horizontal-relative:page;mso-position-vertical-relative:page" filled="f" stroked="f">
          <v:textbox style="mso-next-textbox:#_x0000_s2049" inset="0,0,0,0">
            <w:txbxContent>
              <w:tbl>
                <w:tblPr>
                  <w:tblW w:w="0" w:type="auto"/>
                  <w:tblLayout w:type="fixed"/>
                  <w:tblCellMar>
                    <w:left w:w="0" w:type="dxa"/>
                    <w:right w:w="0" w:type="dxa"/>
                  </w:tblCellMar>
                  <w:tblLook w:val="01E0" w:firstRow="1" w:lastRow="1" w:firstColumn="1" w:lastColumn="1" w:noHBand="0" w:noVBand="0"/>
                </w:tblPr>
                <w:tblGrid>
                  <w:gridCol w:w="2268"/>
                </w:tblGrid>
                <w:tr w:rsidR="007D70D3" w14:paraId="3E9A9D0E" w14:textId="77777777">
                  <w:trPr>
                    <w:trHeight w:hRule="exact" w:val="794"/>
                  </w:trPr>
                  <w:tc>
                    <w:tcPr>
                      <w:tcW w:w="2268" w:type="dxa"/>
                    </w:tcPr>
                    <w:p w14:paraId="5D31125F" w14:textId="77777777" w:rsidR="007D70D3" w:rsidRDefault="007D70D3"/>
                  </w:tc>
                </w:tr>
              </w:tbl>
              <w:p w14:paraId="4C87F40F" w14:textId="77777777" w:rsidR="007D70D3" w:rsidRDefault="007D70D3" w:rsidP="00AC5AFA"/>
            </w:txbxContent>
          </v:textbox>
          <w10:wrap anchorx="page" anchory="page"/>
        </v:shape>
      </w:pict>
    </w:r>
    <w:r>
      <w:fldChar w:fldCharType="begin"/>
    </w:r>
    <w:r>
      <w:instrText xml:space="preserve"> SECTIONPAGES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C239AB" w14:textId="77777777" w:rsidR="007D70D3" w:rsidRDefault="00882403" w:rsidP="00AC5AFA">
    <w:pPr>
      <w:ind w:left="-1985"/>
    </w:pPr>
    <w:r w:rsidRPr="008A2924">
      <w:rPr>
        <w:rFonts w:asciiTheme="majorHAnsi" w:hAnsiTheme="majorHAnsi"/>
        <w:noProof/>
        <w:color w:val="595959" w:themeColor="text1" w:themeTint="A6"/>
        <w:lang w:val="en-US"/>
      </w:rPr>
      <w:drawing>
        <wp:anchor distT="0" distB="0" distL="114300" distR="114300" simplePos="0" relativeHeight="251660800" behindDoc="0" locked="0" layoutInCell="1" allowOverlap="1" wp14:anchorId="39F649C8" wp14:editId="38794F1B">
          <wp:simplePos x="0" y="0"/>
          <wp:positionH relativeFrom="margin">
            <wp:posOffset>1438275</wp:posOffset>
          </wp:positionH>
          <wp:positionV relativeFrom="margin">
            <wp:posOffset>-685800</wp:posOffset>
          </wp:positionV>
          <wp:extent cx="1990725" cy="409575"/>
          <wp:effectExtent l="0" t="0" r="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srcRect/>
                  <a:stretch>
                    <a:fillRect/>
                  </a:stretch>
                </pic:blipFill>
                <pic:spPr bwMode="auto">
                  <a:xfrm>
                    <a:off x="0" y="0"/>
                    <a:ext cx="1990725" cy="409575"/>
                  </a:xfrm>
                  <a:prstGeom prst="rect">
                    <a:avLst/>
                  </a:prstGeom>
                  <a:noFill/>
                  <a:ln w="9525">
                    <a:noFill/>
                    <a:miter lim="800000"/>
                    <a:headEnd/>
                    <a:tailEnd/>
                  </a:ln>
                </pic:spPr>
              </pic:pic>
            </a:graphicData>
          </a:graphic>
        </wp:anchor>
      </w:drawing>
    </w:r>
    <w:r w:rsidR="00F826F1">
      <w:rPr>
        <w:noProof/>
      </w:rPr>
      <w:pict w14:anchorId="20DC8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2053" type="#_x0000_t75" alt="Beschrijving: Logo-ECK-2.png" style="position:absolute;left:0;text-align:left;margin-left:476.35pt;margin-top:.55pt;width:119.25pt;height:42pt;z-index:251658752;visibility:visible;mso-wrap-style:square;mso-position-horizontal:right;mso-position-horizontal-relative:text;mso-position-vertical:absolute;mso-position-vertical-relative:text">
          <v:imagedata r:id="rId2" o:title="Logo-ECK-2"/>
        </v:shape>
      </w:pict>
    </w:r>
    <w:r w:rsidR="00F826F1">
      <w:rPr>
        <w:noProof/>
      </w:rPr>
      <w:pict w14:anchorId="46A5AED6">
        <v:shapetype id="_x0000_t202" coordsize="21600,21600" o:spt="202" path="m0,0l0,21600,21600,21600,21600,0xe">
          <v:stroke joinstyle="miter"/>
          <v:path gradientshapeok="t" o:connecttype="rect"/>
        </v:shapetype>
        <v:shape id="_x0000_s2050" type="#_x0000_t202" style="position:absolute;left:0;text-align:left;margin-left:439.45pt;margin-top:36.85pt;width:113.4pt;height:39.7pt;z-index:251656704;mso-position-horizontal-relative:page;mso-position-vertical-relative:page" filled="f" stroked="f">
          <v:textbox style="mso-next-textbox:#_x0000_s2050" inset="0,0,0,0">
            <w:txbxContent>
              <w:tbl>
                <w:tblPr>
                  <w:tblW w:w="0" w:type="auto"/>
                  <w:tblLayout w:type="fixed"/>
                  <w:tblCellMar>
                    <w:left w:w="0" w:type="dxa"/>
                    <w:right w:w="0" w:type="dxa"/>
                  </w:tblCellMar>
                  <w:tblLook w:val="01E0" w:firstRow="1" w:lastRow="1" w:firstColumn="1" w:lastColumn="1" w:noHBand="0" w:noVBand="0"/>
                </w:tblPr>
                <w:tblGrid>
                  <w:gridCol w:w="2268"/>
                </w:tblGrid>
                <w:tr w:rsidR="007D70D3" w14:paraId="77B069EF" w14:textId="77777777">
                  <w:trPr>
                    <w:trHeight w:hRule="exact" w:val="794"/>
                  </w:trPr>
                  <w:tc>
                    <w:tcPr>
                      <w:tcW w:w="2268" w:type="dxa"/>
                    </w:tcPr>
                    <w:p w14:paraId="2D88E470" w14:textId="77777777" w:rsidR="007D70D3" w:rsidRDefault="007D70D3"/>
                  </w:tc>
                </w:tr>
              </w:tbl>
              <w:p w14:paraId="45DD0071" w14:textId="77777777" w:rsidR="007D70D3" w:rsidRDefault="007D70D3" w:rsidP="00AC5AFA"/>
            </w:txbxContent>
          </v:textbox>
          <w10:wrap anchorx="page" anchory="page"/>
        </v:shape>
      </w:pict>
    </w:r>
    <w:r w:rsidR="00F826F1">
      <w:fldChar w:fldCharType="begin"/>
    </w:r>
    <w:r w:rsidR="00F826F1">
      <w:instrText xml:space="preserve"> SECTIONPAGES   \* MERGEFORMAT </w:instrText>
    </w:r>
    <w:r w:rsidR="00F826F1">
      <w:fldChar w:fldCharType="separate"/>
    </w:r>
    <w:r w:rsidR="00F826F1">
      <w:rPr>
        <w:noProof/>
      </w:rPr>
      <w:t>2</w:t>
    </w:r>
    <w:r w:rsidR="00F826F1">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300E"/>
    <w:multiLevelType w:val="hybridMultilevel"/>
    <w:tmpl w:val="73DC4E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C6F1438"/>
    <w:multiLevelType w:val="hybridMultilevel"/>
    <w:tmpl w:val="674C260C"/>
    <w:lvl w:ilvl="0" w:tplc="2318A92C">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443590A"/>
    <w:multiLevelType w:val="hybridMultilevel"/>
    <w:tmpl w:val="4DA4F218"/>
    <w:lvl w:ilvl="0" w:tplc="18829AC8">
      <w:start w:val="1"/>
      <w:numFmt w:val="bullet"/>
      <w:lvlText w:val=""/>
      <w:lvlJc w:val="left"/>
      <w:pPr>
        <w:tabs>
          <w:tab w:val="num" w:pos="720"/>
        </w:tabs>
        <w:ind w:left="720" w:hanging="360"/>
      </w:pPr>
      <w:rPr>
        <w:rFonts w:ascii="Wingdings" w:hAnsi="Wingdings" w:hint="default"/>
      </w:rPr>
    </w:lvl>
    <w:lvl w:ilvl="1" w:tplc="8AFC4F44">
      <w:start w:val="1"/>
      <w:numFmt w:val="bullet"/>
      <w:lvlText w:val=""/>
      <w:lvlJc w:val="left"/>
      <w:pPr>
        <w:tabs>
          <w:tab w:val="num" w:pos="1440"/>
        </w:tabs>
        <w:ind w:left="1440" w:hanging="360"/>
      </w:pPr>
      <w:rPr>
        <w:rFonts w:ascii="Wingdings" w:hAnsi="Wingdings" w:hint="default"/>
      </w:rPr>
    </w:lvl>
    <w:lvl w:ilvl="2" w:tplc="50EA7B52" w:tentative="1">
      <w:start w:val="1"/>
      <w:numFmt w:val="bullet"/>
      <w:lvlText w:val=""/>
      <w:lvlJc w:val="left"/>
      <w:pPr>
        <w:tabs>
          <w:tab w:val="num" w:pos="2160"/>
        </w:tabs>
        <w:ind w:left="2160" w:hanging="360"/>
      </w:pPr>
      <w:rPr>
        <w:rFonts w:ascii="Wingdings" w:hAnsi="Wingdings" w:hint="default"/>
      </w:rPr>
    </w:lvl>
    <w:lvl w:ilvl="3" w:tplc="7BC6FC0A" w:tentative="1">
      <w:start w:val="1"/>
      <w:numFmt w:val="bullet"/>
      <w:lvlText w:val=""/>
      <w:lvlJc w:val="left"/>
      <w:pPr>
        <w:tabs>
          <w:tab w:val="num" w:pos="2880"/>
        </w:tabs>
        <w:ind w:left="2880" w:hanging="360"/>
      </w:pPr>
      <w:rPr>
        <w:rFonts w:ascii="Wingdings" w:hAnsi="Wingdings" w:hint="default"/>
      </w:rPr>
    </w:lvl>
    <w:lvl w:ilvl="4" w:tplc="CCA22188" w:tentative="1">
      <w:start w:val="1"/>
      <w:numFmt w:val="bullet"/>
      <w:lvlText w:val=""/>
      <w:lvlJc w:val="left"/>
      <w:pPr>
        <w:tabs>
          <w:tab w:val="num" w:pos="3600"/>
        </w:tabs>
        <w:ind w:left="3600" w:hanging="360"/>
      </w:pPr>
      <w:rPr>
        <w:rFonts w:ascii="Wingdings" w:hAnsi="Wingdings" w:hint="default"/>
      </w:rPr>
    </w:lvl>
    <w:lvl w:ilvl="5" w:tplc="DCFAEFCC" w:tentative="1">
      <w:start w:val="1"/>
      <w:numFmt w:val="bullet"/>
      <w:lvlText w:val=""/>
      <w:lvlJc w:val="left"/>
      <w:pPr>
        <w:tabs>
          <w:tab w:val="num" w:pos="4320"/>
        </w:tabs>
        <w:ind w:left="4320" w:hanging="360"/>
      </w:pPr>
      <w:rPr>
        <w:rFonts w:ascii="Wingdings" w:hAnsi="Wingdings" w:hint="default"/>
      </w:rPr>
    </w:lvl>
    <w:lvl w:ilvl="6" w:tplc="E4288788" w:tentative="1">
      <w:start w:val="1"/>
      <w:numFmt w:val="bullet"/>
      <w:lvlText w:val=""/>
      <w:lvlJc w:val="left"/>
      <w:pPr>
        <w:tabs>
          <w:tab w:val="num" w:pos="5040"/>
        </w:tabs>
        <w:ind w:left="5040" w:hanging="360"/>
      </w:pPr>
      <w:rPr>
        <w:rFonts w:ascii="Wingdings" w:hAnsi="Wingdings" w:hint="default"/>
      </w:rPr>
    </w:lvl>
    <w:lvl w:ilvl="7" w:tplc="0D281D5C" w:tentative="1">
      <w:start w:val="1"/>
      <w:numFmt w:val="bullet"/>
      <w:lvlText w:val=""/>
      <w:lvlJc w:val="left"/>
      <w:pPr>
        <w:tabs>
          <w:tab w:val="num" w:pos="5760"/>
        </w:tabs>
        <w:ind w:left="5760" w:hanging="360"/>
      </w:pPr>
      <w:rPr>
        <w:rFonts w:ascii="Wingdings" w:hAnsi="Wingdings" w:hint="default"/>
      </w:rPr>
    </w:lvl>
    <w:lvl w:ilvl="8" w:tplc="99F25B00" w:tentative="1">
      <w:start w:val="1"/>
      <w:numFmt w:val="bullet"/>
      <w:lvlText w:val=""/>
      <w:lvlJc w:val="left"/>
      <w:pPr>
        <w:tabs>
          <w:tab w:val="num" w:pos="6480"/>
        </w:tabs>
        <w:ind w:left="6480" w:hanging="360"/>
      </w:pPr>
      <w:rPr>
        <w:rFonts w:ascii="Wingdings" w:hAnsi="Wingdings" w:hint="default"/>
      </w:rPr>
    </w:lvl>
  </w:abstractNum>
  <w:abstractNum w:abstractNumId="3">
    <w:nsid w:val="326454D3"/>
    <w:multiLevelType w:val="hybridMultilevel"/>
    <w:tmpl w:val="C22463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347C3AE3"/>
    <w:multiLevelType w:val="hybridMultilevel"/>
    <w:tmpl w:val="9BD83624"/>
    <w:lvl w:ilvl="0" w:tplc="51883608">
      <w:start w:val="1"/>
      <w:numFmt w:val="bullet"/>
      <w:lvlText w:val=""/>
      <w:lvlJc w:val="left"/>
      <w:pPr>
        <w:tabs>
          <w:tab w:val="num" w:pos="720"/>
        </w:tabs>
        <w:ind w:left="720" w:hanging="360"/>
      </w:pPr>
      <w:rPr>
        <w:rFonts w:ascii="Wingdings" w:hAnsi="Wingdings" w:hint="default"/>
      </w:rPr>
    </w:lvl>
    <w:lvl w:ilvl="1" w:tplc="1FAA0DA0">
      <w:start w:val="171"/>
      <w:numFmt w:val="bullet"/>
      <w:lvlText w:val="–"/>
      <w:lvlJc w:val="left"/>
      <w:pPr>
        <w:tabs>
          <w:tab w:val="num" w:pos="1440"/>
        </w:tabs>
        <w:ind w:left="1440" w:hanging="360"/>
      </w:pPr>
      <w:rPr>
        <w:rFonts w:ascii="Arial" w:hAnsi="Arial" w:hint="default"/>
      </w:rPr>
    </w:lvl>
    <w:lvl w:ilvl="2" w:tplc="FDE6E45A" w:tentative="1">
      <w:start w:val="1"/>
      <w:numFmt w:val="bullet"/>
      <w:lvlText w:val=""/>
      <w:lvlJc w:val="left"/>
      <w:pPr>
        <w:tabs>
          <w:tab w:val="num" w:pos="2160"/>
        </w:tabs>
        <w:ind w:left="2160" w:hanging="360"/>
      </w:pPr>
      <w:rPr>
        <w:rFonts w:ascii="Wingdings" w:hAnsi="Wingdings" w:hint="default"/>
      </w:rPr>
    </w:lvl>
    <w:lvl w:ilvl="3" w:tplc="DD966D96" w:tentative="1">
      <w:start w:val="1"/>
      <w:numFmt w:val="bullet"/>
      <w:lvlText w:val=""/>
      <w:lvlJc w:val="left"/>
      <w:pPr>
        <w:tabs>
          <w:tab w:val="num" w:pos="2880"/>
        </w:tabs>
        <w:ind w:left="2880" w:hanging="360"/>
      </w:pPr>
      <w:rPr>
        <w:rFonts w:ascii="Wingdings" w:hAnsi="Wingdings" w:hint="default"/>
      </w:rPr>
    </w:lvl>
    <w:lvl w:ilvl="4" w:tplc="9050B68C" w:tentative="1">
      <w:start w:val="1"/>
      <w:numFmt w:val="bullet"/>
      <w:lvlText w:val=""/>
      <w:lvlJc w:val="left"/>
      <w:pPr>
        <w:tabs>
          <w:tab w:val="num" w:pos="3600"/>
        </w:tabs>
        <w:ind w:left="3600" w:hanging="360"/>
      </w:pPr>
      <w:rPr>
        <w:rFonts w:ascii="Wingdings" w:hAnsi="Wingdings" w:hint="default"/>
      </w:rPr>
    </w:lvl>
    <w:lvl w:ilvl="5" w:tplc="884A079C" w:tentative="1">
      <w:start w:val="1"/>
      <w:numFmt w:val="bullet"/>
      <w:lvlText w:val=""/>
      <w:lvlJc w:val="left"/>
      <w:pPr>
        <w:tabs>
          <w:tab w:val="num" w:pos="4320"/>
        </w:tabs>
        <w:ind w:left="4320" w:hanging="360"/>
      </w:pPr>
      <w:rPr>
        <w:rFonts w:ascii="Wingdings" w:hAnsi="Wingdings" w:hint="default"/>
      </w:rPr>
    </w:lvl>
    <w:lvl w:ilvl="6" w:tplc="2D52070C" w:tentative="1">
      <w:start w:val="1"/>
      <w:numFmt w:val="bullet"/>
      <w:lvlText w:val=""/>
      <w:lvlJc w:val="left"/>
      <w:pPr>
        <w:tabs>
          <w:tab w:val="num" w:pos="5040"/>
        </w:tabs>
        <w:ind w:left="5040" w:hanging="360"/>
      </w:pPr>
      <w:rPr>
        <w:rFonts w:ascii="Wingdings" w:hAnsi="Wingdings" w:hint="default"/>
      </w:rPr>
    </w:lvl>
    <w:lvl w:ilvl="7" w:tplc="918E9B1A" w:tentative="1">
      <w:start w:val="1"/>
      <w:numFmt w:val="bullet"/>
      <w:lvlText w:val=""/>
      <w:lvlJc w:val="left"/>
      <w:pPr>
        <w:tabs>
          <w:tab w:val="num" w:pos="5760"/>
        </w:tabs>
        <w:ind w:left="5760" w:hanging="360"/>
      </w:pPr>
      <w:rPr>
        <w:rFonts w:ascii="Wingdings" w:hAnsi="Wingdings" w:hint="default"/>
      </w:rPr>
    </w:lvl>
    <w:lvl w:ilvl="8" w:tplc="B08A4C6C" w:tentative="1">
      <w:start w:val="1"/>
      <w:numFmt w:val="bullet"/>
      <w:lvlText w:val=""/>
      <w:lvlJc w:val="left"/>
      <w:pPr>
        <w:tabs>
          <w:tab w:val="num" w:pos="6480"/>
        </w:tabs>
        <w:ind w:left="6480" w:hanging="360"/>
      </w:pPr>
      <w:rPr>
        <w:rFonts w:ascii="Wingdings" w:hAnsi="Wingdings" w:hint="default"/>
      </w:rPr>
    </w:lvl>
  </w:abstractNum>
  <w:abstractNum w:abstractNumId="5">
    <w:nsid w:val="530E0333"/>
    <w:multiLevelType w:val="hybridMultilevel"/>
    <w:tmpl w:val="FB70C0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61F40FCA"/>
    <w:multiLevelType w:val="hybridMultilevel"/>
    <w:tmpl w:val="2E827EC2"/>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671841A6"/>
    <w:multiLevelType w:val="hybridMultilevel"/>
    <w:tmpl w:val="F59E4C60"/>
    <w:lvl w:ilvl="0" w:tplc="A7A29BA8">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46C2262"/>
    <w:multiLevelType w:val="hybridMultilevel"/>
    <w:tmpl w:val="B4FC9A34"/>
    <w:lvl w:ilvl="0" w:tplc="963E534A">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67408AC"/>
    <w:multiLevelType w:val="hybridMultilevel"/>
    <w:tmpl w:val="73EED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F03947"/>
    <w:multiLevelType w:val="hybridMultilevel"/>
    <w:tmpl w:val="9760CC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FE12638"/>
    <w:multiLevelType w:val="hybridMultilevel"/>
    <w:tmpl w:val="D5128F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8"/>
  </w:num>
  <w:num w:numId="5">
    <w:abstractNumId w:val="3"/>
  </w:num>
  <w:num w:numId="6">
    <w:abstractNumId w:val="6"/>
  </w:num>
  <w:num w:numId="7">
    <w:abstractNumId w:val="2"/>
  </w:num>
  <w:num w:numId="8">
    <w:abstractNumId w:val="1"/>
  </w:num>
  <w:num w:numId="9">
    <w:abstractNumId w:val="7"/>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5AFA"/>
    <w:rsid w:val="00003841"/>
    <w:rsid w:val="00004600"/>
    <w:rsid w:val="00014C8D"/>
    <w:rsid w:val="000223C2"/>
    <w:rsid w:val="00042988"/>
    <w:rsid w:val="0005043A"/>
    <w:rsid w:val="00054E0F"/>
    <w:rsid w:val="000B7E2A"/>
    <w:rsid w:val="000F0E6B"/>
    <w:rsid w:val="00113E36"/>
    <w:rsid w:val="001B390F"/>
    <w:rsid w:val="001C11BE"/>
    <w:rsid w:val="001D57A8"/>
    <w:rsid w:val="001F443D"/>
    <w:rsid w:val="0022700A"/>
    <w:rsid w:val="00236CEE"/>
    <w:rsid w:val="00254B9D"/>
    <w:rsid w:val="00270DBC"/>
    <w:rsid w:val="00272E94"/>
    <w:rsid w:val="002962EF"/>
    <w:rsid w:val="002A607B"/>
    <w:rsid w:val="002B26CE"/>
    <w:rsid w:val="0030758C"/>
    <w:rsid w:val="00322B7E"/>
    <w:rsid w:val="00340BFC"/>
    <w:rsid w:val="003503D0"/>
    <w:rsid w:val="00392C2D"/>
    <w:rsid w:val="003A5EA4"/>
    <w:rsid w:val="003C5A93"/>
    <w:rsid w:val="003E1304"/>
    <w:rsid w:val="00427843"/>
    <w:rsid w:val="00433655"/>
    <w:rsid w:val="00435F83"/>
    <w:rsid w:val="004514DD"/>
    <w:rsid w:val="0046630A"/>
    <w:rsid w:val="004A524E"/>
    <w:rsid w:val="004A7669"/>
    <w:rsid w:val="004B781A"/>
    <w:rsid w:val="004C6D1E"/>
    <w:rsid w:val="004E76D2"/>
    <w:rsid w:val="004F1703"/>
    <w:rsid w:val="00520609"/>
    <w:rsid w:val="00522E4D"/>
    <w:rsid w:val="005245D4"/>
    <w:rsid w:val="0053050B"/>
    <w:rsid w:val="005335F9"/>
    <w:rsid w:val="00554970"/>
    <w:rsid w:val="005676FC"/>
    <w:rsid w:val="005741DB"/>
    <w:rsid w:val="00577620"/>
    <w:rsid w:val="005A1C0C"/>
    <w:rsid w:val="005B088E"/>
    <w:rsid w:val="005E2CAD"/>
    <w:rsid w:val="005F21D9"/>
    <w:rsid w:val="00647FDB"/>
    <w:rsid w:val="006832F0"/>
    <w:rsid w:val="006B15AB"/>
    <w:rsid w:val="006B37E6"/>
    <w:rsid w:val="006C1AFE"/>
    <w:rsid w:val="006F2912"/>
    <w:rsid w:val="006F5892"/>
    <w:rsid w:val="007155F2"/>
    <w:rsid w:val="007462B8"/>
    <w:rsid w:val="00763126"/>
    <w:rsid w:val="007659E9"/>
    <w:rsid w:val="00770CDD"/>
    <w:rsid w:val="007879B5"/>
    <w:rsid w:val="007975A1"/>
    <w:rsid w:val="007A76D9"/>
    <w:rsid w:val="007B2C64"/>
    <w:rsid w:val="007C17CB"/>
    <w:rsid w:val="007D70D3"/>
    <w:rsid w:val="00803370"/>
    <w:rsid w:val="008236F1"/>
    <w:rsid w:val="00832635"/>
    <w:rsid w:val="0083405A"/>
    <w:rsid w:val="008515BB"/>
    <w:rsid w:val="008822A2"/>
    <w:rsid w:val="00882403"/>
    <w:rsid w:val="00885AED"/>
    <w:rsid w:val="00891F59"/>
    <w:rsid w:val="008F196E"/>
    <w:rsid w:val="00956CD6"/>
    <w:rsid w:val="009C5655"/>
    <w:rsid w:val="009E724D"/>
    <w:rsid w:val="009F5BC0"/>
    <w:rsid w:val="00A421B6"/>
    <w:rsid w:val="00A7569C"/>
    <w:rsid w:val="00A87945"/>
    <w:rsid w:val="00AC5AFA"/>
    <w:rsid w:val="00B237C1"/>
    <w:rsid w:val="00B42B96"/>
    <w:rsid w:val="00B450C4"/>
    <w:rsid w:val="00BA34C0"/>
    <w:rsid w:val="00BF1578"/>
    <w:rsid w:val="00C07B9D"/>
    <w:rsid w:val="00C17F88"/>
    <w:rsid w:val="00C210FB"/>
    <w:rsid w:val="00C23C00"/>
    <w:rsid w:val="00CB289A"/>
    <w:rsid w:val="00CB67B1"/>
    <w:rsid w:val="00CD02EC"/>
    <w:rsid w:val="00D05338"/>
    <w:rsid w:val="00D23FEA"/>
    <w:rsid w:val="00D4234D"/>
    <w:rsid w:val="00D429B3"/>
    <w:rsid w:val="00DA142F"/>
    <w:rsid w:val="00DC2C84"/>
    <w:rsid w:val="00DD0439"/>
    <w:rsid w:val="00DD6A0B"/>
    <w:rsid w:val="00DE2419"/>
    <w:rsid w:val="00E42474"/>
    <w:rsid w:val="00E84094"/>
    <w:rsid w:val="00E9097D"/>
    <w:rsid w:val="00EE6C3E"/>
    <w:rsid w:val="00F2587C"/>
    <w:rsid w:val="00F4429D"/>
    <w:rsid w:val="00F448EF"/>
    <w:rsid w:val="00F4565C"/>
    <w:rsid w:val="00F72BD0"/>
    <w:rsid w:val="00F77A47"/>
    <w:rsid w:val="00F826F1"/>
    <w:rsid w:val="00F90810"/>
    <w:rsid w:val="00FA5A11"/>
    <w:rsid w:val="00FC06E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1D03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C5AFA"/>
    <w:pPr>
      <w:widowControl w:val="0"/>
      <w:spacing w:line="260" w:lineRule="atLeast"/>
    </w:pPr>
    <w:rPr>
      <w:rFonts w:ascii="Verdana" w:hAnsi="Verdana"/>
      <w:sz w:val="17"/>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lURL">
    <w:name w:val="stlURL"/>
    <w:uiPriority w:val="99"/>
    <w:rsid w:val="00AC5AFA"/>
    <w:pPr>
      <w:tabs>
        <w:tab w:val="left" w:pos="2381"/>
      </w:tabs>
      <w:spacing w:line="260" w:lineRule="atLeast"/>
    </w:pPr>
    <w:rPr>
      <w:rFonts w:ascii="Verdana" w:hAnsi="Verdana"/>
      <w:b/>
      <w:noProof/>
      <w:szCs w:val="24"/>
    </w:rPr>
  </w:style>
  <w:style w:type="paragraph" w:customStyle="1" w:styleId="stlKopVoetHeadingsBold">
    <w:name w:val="stlKop/VoetHeadingsBold"/>
    <w:uiPriority w:val="99"/>
    <w:rsid w:val="00AC5AFA"/>
    <w:pPr>
      <w:widowControl w:val="0"/>
      <w:spacing w:line="200" w:lineRule="exact"/>
    </w:pPr>
    <w:rPr>
      <w:rFonts w:ascii="Verdana" w:hAnsi="Verdana"/>
      <w:b/>
      <w:noProof/>
      <w:sz w:val="10"/>
      <w:szCs w:val="24"/>
    </w:rPr>
  </w:style>
  <w:style w:type="paragraph" w:customStyle="1" w:styleId="stlKopVoetHeadings">
    <w:name w:val="stlKop/VoetHeadings"/>
    <w:uiPriority w:val="99"/>
    <w:rsid w:val="00AC5AFA"/>
    <w:pPr>
      <w:widowControl w:val="0"/>
      <w:spacing w:line="200" w:lineRule="exact"/>
    </w:pPr>
    <w:rPr>
      <w:rFonts w:ascii="Verdana" w:hAnsi="Verdana"/>
      <w:noProof/>
      <w:sz w:val="15"/>
      <w:szCs w:val="24"/>
    </w:rPr>
  </w:style>
  <w:style w:type="paragraph" w:styleId="Voettekst">
    <w:name w:val="footer"/>
    <w:basedOn w:val="Normaal"/>
    <w:link w:val="VoettekstTeken"/>
    <w:uiPriority w:val="99"/>
    <w:rsid w:val="00AC5AFA"/>
    <w:pPr>
      <w:tabs>
        <w:tab w:val="center" w:pos="4536"/>
        <w:tab w:val="right" w:pos="9072"/>
      </w:tabs>
    </w:pPr>
  </w:style>
  <w:style w:type="character" w:customStyle="1" w:styleId="VoettekstTeken">
    <w:name w:val="Voettekst Teken"/>
    <w:link w:val="Voettekst"/>
    <w:uiPriority w:val="99"/>
    <w:semiHidden/>
    <w:locked/>
    <w:rsid w:val="003A5EA4"/>
    <w:rPr>
      <w:rFonts w:ascii="Verdana" w:hAnsi="Verdana" w:cs="Times New Roman"/>
      <w:sz w:val="24"/>
      <w:szCs w:val="24"/>
    </w:rPr>
  </w:style>
  <w:style w:type="paragraph" w:customStyle="1" w:styleId="stlTitle">
    <w:name w:val="stlTitle"/>
    <w:uiPriority w:val="99"/>
    <w:rsid w:val="00AC5AFA"/>
    <w:pPr>
      <w:spacing w:before="40" w:line="260" w:lineRule="atLeast"/>
    </w:pPr>
    <w:rPr>
      <w:rFonts w:ascii="Verdana" w:hAnsi="Verdana"/>
      <w:b/>
      <w:noProof/>
      <w:sz w:val="48"/>
      <w:szCs w:val="24"/>
    </w:rPr>
  </w:style>
  <w:style w:type="paragraph" w:customStyle="1" w:styleId="Lijstalinea1">
    <w:name w:val="Lijstalinea1"/>
    <w:basedOn w:val="Normaal"/>
    <w:uiPriority w:val="99"/>
    <w:rsid w:val="00AC5AFA"/>
    <w:pPr>
      <w:ind w:left="720"/>
      <w:contextualSpacing/>
    </w:pPr>
  </w:style>
  <w:style w:type="character" w:styleId="Hyperlink">
    <w:name w:val="Hyperlink"/>
    <w:uiPriority w:val="99"/>
    <w:rsid w:val="00AC5AFA"/>
    <w:rPr>
      <w:rFonts w:cs="Times New Roman"/>
      <w:color w:val="0000FF"/>
      <w:u w:val="single"/>
    </w:rPr>
  </w:style>
  <w:style w:type="paragraph" w:styleId="Voetnoottekst">
    <w:name w:val="footnote text"/>
    <w:basedOn w:val="Normaal"/>
    <w:link w:val="VoetnoottekstTeken"/>
    <w:uiPriority w:val="99"/>
    <w:rsid w:val="00AC5AFA"/>
    <w:pPr>
      <w:spacing w:line="240" w:lineRule="auto"/>
    </w:pPr>
    <w:rPr>
      <w:sz w:val="20"/>
      <w:szCs w:val="20"/>
    </w:rPr>
  </w:style>
  <w:style w:type="character" w:customStyle="1" w:styleId="VoetnoottekstTeken">
    <w:name w:val="Voetnoottekst Teken"/>
    <w:link w:val="Voetnoottekst"/>
    <w:uiPriority w:val="99"/>
    <w:locked/>
    <w:rsid w:val="00AC5AFA"/>
    <w:rPr>
      <w:rFonts w:ascii="Verdana" w:hAnsi="Verdana" w:cs="Times New Roman"/>
      <w:lang w:val="nl-NL" w:eastAsia="nl-NL" w:bidi="ar-SA"/>
    </w:rPr>
  </w:style>
  <w:style w:type="character" w:styleId="Voetnootmarkering">
    <w:name w:val="footnote reference"/>
    <w:uiPriority w:val="99"/>
    <w:rsid w:val="00AC5AFA"/>
    <w:rPr>
      <w:rFonts w:cs="Times New Roman"/>
      <w:vertAlign w:val="superscript"/>
    </w:rPr>
  </w:style>
  <w:style w:type="character" w:styleId="Verwijzingopmerking">
    <w:name w:val="annotation reference"/>
    <w:uiPriority w:val="99"/>
    <w:rsid w:val="00AC5AFA"/>
    <w:rPr>
      <w:rFonts w:cs="Times New Roman"/>
      <w:sz w:val="16"/>
      <w:szCs w:val="16"/>
    </w:rPr>
  </w:style>
  <w:style w:type="paragraph" w:styleId="Tekstopmerking">
    <w:name w:val="annotation text"/>
    <w:basedOn w:val="Normaal"/>
    <w:link w:val="TekstopmerkingTeken"/>
    <w:uiPriority w:val="99"/>
    <w:rsid w:val="00AC5AFA"/>
    <w:pPr>
      <w:spacing w:line="240" w:lineRule="auto"/>
    </w:pPr>
    <w:rPr>
      <w:sz w:val="20"/>
      <w:szCs w:val="20"/>
    </w:rPr>
  </w:style>
  <w:style w:type="character" w:customStyle="1" w:styleId="TekstopmerkingTeken">
    <w:name w:val="Tekst opmerking Teken"/>
    <w:link w:val="Tekstopmerking"/>
    <w:uiPriority w:val="99"/>
    <w:locked/>
    <w:rsid w:val="00AC5AFA"/>
    <w:rPr>
      <w:rFonts w:ascii="Verdana" w:hAnsi="Verdana" w:cs="Times New Roman"/>
      <w:lang w:val="nl-NL" w:eastAsia="nl-NL" w:bidi="ar-SA"/>
    </w:rPr>
  </w:style>
  <w:style w:type="paragraph" w:styleId="Ballontekst">
    <w:name w:val="Balloon Text"/>
    <w:basedOn w:val="Normaal"/>
    <w:link w:val="BallontekstTeken"/>
    <w:uiPriority w:val="99"/>
    <w:semiHidden/>
    <w:rsid w:val="00AC5AFA"/>
    <w:rPr>
      <w:rFonts w:ascii="Tahoma" w:hAnsi="Tahoma" w:cs="Tahoma"/>
      <w:sz w:val="16"/>
      <w:szCs w:val="16"/>
    </w:rPr>
  </w:style>
  <w:style w:type="character" w:customStyle="1" w:styleId="BallontekstTeken">
    <w:name w:val="Ballontekst Teken"/>
    <w:link w:val="Ballontekst"/>
    <w:uiPriority w:val="99"/>
    <w:semiHidden/>
    <w:locked/>
    <w:rsid w:val="003A5EA4"/>
    <w:rPr>
      <w:rFonts w:cs="Times New Roman"/>
      <w:sz w:val="2"/>
    </w:rPr>
  </w:style>
  <w:style w:type="paragraph" w:styleId="Koptekst">
    <w:name w:val="header"/>
    <w:basedOn w:val="Normaal"/>
    <w:link w:val="KoptekstTeken"/>
    <w:uiPriority w:val="99"/>
    <w:rsid w:val="009F5BC0"/>
    <w:pPr>
      <w:tabs>
        <w:tab w:val="center" w:pos="4536"/>
        <w:tab w:val="right" w:pos="9072"/>
      </w:tabs>
    </w:pPr>
  </w:style>
  <w:style w:type="character" w:customStyle="1" w:styleId="KoptekstTeken">
    <w:name w:val="Koptekst Teken"/>
    <w:link w:val="Koptekst"/>
    <w:uiPriority w:val="99"/>
    <w:semiHidden/>
    <w:locked/>
    <w:rsid w:val="003A5EA4"/>
    <w:rPr>
      <w:rFonts w:ascii="Verdana" w:hAnsi="Verdana" w:cs="Times New Roman"/>
      <w:sz w:val="24"/>
      <w:szCs w:val="24"/>
    </w:rPr>
  </w:style>
  <w:style w:type="table" w:styleId="Tabelraster">
    <w:name w:val="Table Grid"/>
    <w:basedOn w:val="Standaardtabel"/>
    <w:uiPriority w:val="99"/>
    <w:rsid w:val="006F5892"/>
    <w:pPr>
      <w:widowControl w:val="0"/>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jschrift">
    <w:name w:val="caption"/>
    <w:basedOn w:val="Normaal"/>
    <w:next w:val="Normaal"/>
    <w:uiPriority w:val="99"/>
    <w:qFormat/>
    <w:rsid w:val="006F5892"/>
    <w:rPr>
      <w:b/>
      <w:bCs/>
      <w:sz w:val="20"/>
      <w:szCs w:val="20"/>
    </w:rPr>
  </w:style>
  <w:style w:type="paragraph" w:styleId="Lijstalinea">
    <w:name w:val="List Paragraph"/>
    <w:basedOn w:val="Normaal"/>
    <w:uiPriority w:val="34"/>
    <w:qFormat/>
    <w:rsid w:val="005A1C0C"/>
    <w:pPr>
      <w:ind w:left="720"/>
      <w:contextualSpacing/>
    </w:pPr>
  </w:style>
  <w:style w:type="paragraph" w:styleId="Onderwerpvanopmerking">
    <w:name w:val="annotation subject"/>
    <w:basedOn w:val="Tekstopmerking"/>
    <w:next w:val="Tekstopmerking"/>
    <w:link w:val="OnderwerpvanopmerkingTeken"/>
    <w:uiPriority w:val="99"/>
    <w:semiHidden/>
    <w:rsid w:val="003503D0"/>
    <w:pPr>
      <w:spacing w:line="260" w:lineRule="atLeast"/>
    </w:pPr>
    <w:rPr>
      <w:b/>
      <w:bCs/>
    </w:rPr>
  </w:style>
  <w:style w:type="character" w:customStyle="1" w:styleId="OnderwerpvanopmerkingTeken">
    <w:name w:val="Onderwerp van opmerking Teken"/>
    <w:link w:val="Onderwerpvanopmerking"/>
    <w:uiPriority w:val="99"/>
    <w:semiHidden/>
    <w:locked/>
    <w:rsid w:val="003503D0"/>
    <w:rPr>
      <w:rFonts w:ascii="Verdana" w:hAnsi="Verdana" w:cs="Times New Roman"/>
      <w:b/>
      <w:bCs/>
      <w:sz w:val="20"/>
      <w:szCs w:val="20"/>
      <w:lang w:val="nl-NL" w:eastAsia="nl-NL" w:bidi="ar-SA"/>
    </w:rPr>
  </w:style>
  <w:style w:type="character" w:customStyle="1" w:styleId="apple-converted-space">
    <w:name w:val="apple-converted-space"/>
    <w:rsid w:val="00236C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C5AFA"/>
    <w:pPr>
      <w:widowControl w:val="0"/>
      <w:spacing w:line="260" w:lineRule="atLeast"/>
    </w:pPr>
    <w:rPr>
      <w:rFonts w:ascii="Verdana" w:hAnsi="Verdana"/>
      <w:sz w:val="17"/>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lURL">
    <w:name w:val="stlURL"/>
    <w:uiPriority w:val="99"/>
    <w:rsid w:val="00AC5AFA"/>
    <w:pPr>
      <w:tabs>
        <w:tab w:val="left" w:pos="2381"/>
      </w:tabs>
      <w:spacing w:line="260" w:lineRule="atLeast"/>
    </w:pPr>
    <w:rPr>
      <w:rFonts w:ascii="Verdana" w:hAnsi="Verdana"/>
      <w:b/>
      <w:noProof/>
      <w:szCs w:val="24"/>
    </w:rPr>
  </w:style>
  <w:style w:type="paragraph" w:customStyle="1" w:styleId="stlKopVoetHeadingsBold">
    <w:name w:val="stlKop/VoetHeadingsBold"/>
    <w:uiPriority w:val="99"/>
    <w:rsid w:val="00AC5AFA"/>
    <w:pPr>
      <w:widowControl w:val="0"/>
      <w:spacing w:line="200" w:lineRule="exact"/>
    </w:pPr>
    <w:rPr>
      <w:rFonts w:ascii="Verdana" w:hAnsi="Verdana"/>
      <w:b/>
      <w:noProof/>
      <w:sz w:val="10"/>
      <w:szCs w:val="24"/>
    </w:rPr>
  </w:style>
  <w:style w:type="paragraph" w:customStyle="1" w:styleId="stlKopVoetHeadings">
    <w:name w:val="stlKop/VoetHeadings"/>
    <w:uiPriority w:val="99"/>
    <w:rsid w:val="00AC5AFA"/>
    <w:pPr>
      <w:widowControl w:val="0"/>
      <w:spacing w:line="200" w:lineRule="exact"/>
    </w:pPr>
    <w:rPr>
      <w:rFonts w:ascii="Verdana" w:hAnsi="Verdana"/>
      <w:noProof/>
      <w:sz w:val="15"/>
      <w:szCs w:val="24"/>
    </w:rPr>
  </w:style>
  <w:style w:type="paragraph" w:styleId="Voettekst">
    <w:name w:val="footer"/>
    <w:basedOn w:val="Normaal"/>
    <w:link w:val="VoettekstTeken"/>
    <w:uiPriority w:val="99"/>
    <w:rsid w:val="00AC5AFA"/>
    <w:pPr>
      <w:tabs>
        <w:tab w:val="center" w:pos="4536"/>
        <w:tab w:val="right" w:pos="9072"/>
      </w:tabs>
    </w:pPr>
  </w:style>
  <w:style w:type="character" w:customStyle="1" w:styleId="VoettekstTeken">
    <w:name w:val="Voettekst Teken"/>
    <w:link w:val="Voettekst"/>
    <w:uiPriority w:val="99"/>
    <w:semiHidden/>
    <w:locked/>
    <w:rsid w:val="003A5EA4"/>
    <w:rPr>
      <w:rFonts w:ascii="Verdana" w:hAnsi="Verdana" w:cs="Times New Roman"/>
      <w:sz w:val="24"/>
      <w:szCs w:val="24"/>
    </w:rPr>
  </w:style>
  <w:style w:type="paragraph" w:customStyle="1" w:styleId="stlTitle">
    <w:name w:val="stlTitle"/>
    <w:uiPriority w:val="99"/>
    <w:rsid w:val="00AC5AFA"/>
    <w:pPr>
      <w:spacing w:before="40" w:line="260" w:lineRule="atLeast"/>
    </w:pPr>
    <w:rPr>
      <w:rFonts w:ascii="Verdana" w:hAnsi="Verdana"/>
      <w:b/>
      <w:noProof/>
      <w:sz w:val="48"/>
      <w:szCs w:val="24"/>
    </w:rPr>
  </w:style>
  <w:style w:type="paragraph" w:customStyle="1" w:styleId="Lijstalinea1">
    <w:name w:val="Lijstalinea1"/>
    <w:basedOn w:val="Normaal"/>
    <w:uiPriority w:val="99"/>
    <w:rsid w:val="00AC5AFA"/>
    <w:pPr>
      <w:ind w:left="720"/>
      <w:contextualSpacing/>
    </w:pPr>
  </w:style>
  <w:style w:type="character" w:styleId="Hyperlink">
    <w:name w:val="Hyperlink"/>
    <w:uiPriority w:val="99"/>
    <w:rsid w:val="00AC5AFA"/>
    <w:rPr>
      <w:rFonts w:cs="Times New Roman"/>
      <w:color w:val="0000FF"/>
      <w:u w:val="single"/>
    </w:rPr>
  </w:style>
  <w:style w:type="paragraph" w:styleId="Voetnoottekst">
    <w:name w:val="footnote text"/>
    <w:basedOn w:val="Normaal"/>
    <w:link w:val="VoetnoottekstTeken"/>
    <w:uiPriority w:val="99"/>
    <w:rsid w:val="00AC5AFA"/>
    <w:pPr>
      <w:spacing w:line="240" w:lineRule="auto"/>
    </w:pPr>
    <w:rPr>
      <w:sz w:val="20"/>
      <w:szCs w:val="20"/>
    </w:rPr>
  </w:style>
  <w:style w:type="character" w:customStyle="1" w:styleId="VoetnoottekstTeken">
    <w:name w:val="Voetnoottekst Teken"/>
    <w:link w:val="Voetnoottekst"/>
    <w:uiPriority w:val="99"/>
    <w:locked/>
    <w:rsid w:val="00AC5AFA"/>
    <w:rPr>
      <w:rFonts w:ascii="Verdana" w:hAnsi="Verdana" w:cs="Times New Roman"/>
      <w:lang w:val="nl-NL" w:eastAsia="nl-NL" w:bidi="ar-SA"/>
    </w:rPr>
  </w:style>
  <w:style w:type="character" w:styleId="Voetnootmarkering">
    <w:name w:val="footnote reference"/>
    <w:uiPriority w:val="99"/>
    <w:rsid w:val="00AC5AFA"/>
    <w:rPr>
      <w:rFonts w:cs="Times New Roman"/>
      <w:vertAlign w:val="superscript"/>
    </w:rPr>
  </w:style>
  <w:style w:type="character" w:styleId="Verwijzingopmerking">
    <w:name w:val="annotation reference"/>
    <w:uiPriority w:val="99"/>
    <w:rsid w:val="00AC5AFA"/>
    <w:rPr>
      <w:rFonts w:cs="Times New Roman"/>
      <w:sz w:val="16"/>
      <w:szCs w:val="16"/>
    </w:rPr>
  </w:style>
  <w:style w:type="paragraph" w:styleId="Tekstopmerking">
    <w:name w:val="annotation text"/>
    <w:basedOn w:val="Normaal"/>
    <w:link w:val="TekstopmerkingTeken"/>
    <w:uiPriority w:val="99"/>
    <w:rsid w:val="00AC5AFA"/>
    <w:pPr>
      <w:spacing w:line="240" w:lineRule="auto"/>
    </w:pPr>
    <w:rPr>
      <w:sz w:val="20"/>
      <w:szCs w:val="20"/>
    </w:rPr>
  </w:style>
  <w:style w:type="character" w:customStyle="1" w:styleId="TekstopmerkingTeken">
    <w:name w:val="Tekst opmerking Teken"/>
    <w:link w:val="Tekstopmerking"/>
    <w:uiPriority w:val="99"/>
    <w:locked/>
    <w:rsid w:val="00AC5AFA"/>
    <w:rPr>
      <w:rFonts w:ascii="Verdana" w:hAnsi="Verdana" w:cs="Times New Roman"/>
      <w:lang w:val="nl-NL" w:eastAsia="nl-NL" w:bidi="ar-SA"/>
    </w:rPr>
  </w:style>
  <w:style w:type="paragraph" w:styleId="Ballontekst">
    <w:name w:val="Balloon Text"/>
    <w:basedOn w:val="Normaal"/>
    <w:link w:val="BallontekstTeken"/>
    <w:uiPriority w:val="99"/>
    <w:semiHidden/>
    <w:rsid w:val="00AC5AFA"/>
    <w:rPr>
      <w:rFonts w:ascii="Tahoma" w:hAnsi="Tahoma" w:cs="Tahoma"/>
      <w:sz w:val="16"/>
      <w:szCs w:val="16"/>
    </w:rPr>
  </w:style>
  <w:style w:type="character" w:customStyle="1" w:styleId="BallontekstTeken">
    <w:name w:val="Ballontekst Teken"/>
    <w:link w:val="Ballontekst"/>
    <w:uiPriority w:val="99"/>
    <w:semiHidden/>
    <w:locked/>
    <w:rsid w:val="003A5EA4"/>
    <w:rPr>
      <w:rFonts w:cs="Times New Roman"/>
      <w:sz w:val="2"/>
    </w:rPr>
  </w:style>
  <w:style w:type="paragraph" w:styleId="Koptekst">
    <w:name w:val="header"/>
    <w:basedOn w:val="Normaal"/>
    <w:link w:val="KoptekstTeken"/>
    <w:uiPriority w:val="99"/>
    <w:rsid w:val="009F5BC0"/>
    <w:pPr>
      <w:tabs>
        <w:tab w:val="center" w:pos="4536"/>
        <w:tab w:val="right" w:pos="9072"/>
      </w:tabs>
    </w:pPr>
  </w:style>
  <w:style w:type="character" w:customStyle="1" w:styleId="KoptekstTeken">
    <w:name w:val="Koptekst Teken"/>
    <w:link w:val="Koptekst"/>
    <w:uiPriority w:val="99"/>
    <w:semiHidden/>
    <w:locked/>
    <w:rsid w:val="003A5EA4"/>
    <w:rPr>
      <w:rFonts w:ascii="Verdana" w:hAnsi="Verdana" w:cs="Times New Roman"/>
      <w:sz w:val="24"/>
      <w:szCs w:val="24"/>
    </w:rPr>
  </w:style>
  <w:style w:type="table" w:styleId="Tabelraster">
    <w:name w:val="Table Grid"/>
    <w:basedOn w:val="Standaardtabel"/>
    <w:uiPriority w:val="99"/>
    <w:rsid w:val="006F5892"/>
    <w:pPr>
      <w:widowControl w:val="0"/>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jschrift">
    <w:name w:val="caption"/>
    <w:basedOn w:val="Normaal"/>
    <w:next w:val="Normaal"/>
    <w:uiPriority w:val="99"/>
    <w:qFormat/>
    <w:rsid w:val="006F5892"/>
    <w:rPr>
      <w:b/>
      <w:bCs/>
      <w:sz w:val="20"/>
      <w:szCs w:val="20"/>
    </w:rPr>
  </w:style>
  <w:style w:type="paragraph" w:styleId="Lijstalinea">
    <w:name w:val="List Paragraph"/>
    <w:basedOn w:val="Normaal"/>
    <w:uiPriority w:val="34"/>
    <w:qFormat/>
    <w:rsid w:val="005A1C0C"/>
    <w:pPr>
      <w:ind w:left="720"/>
      <w:contextualSpacing/>
    </w:pPr>
  </w:style>
  <w:style w:type="paragraph" w:styleId="Onderwerpvanopmerking">
    <w:name w:val="annotation subject"/>
    <w:basedOn w:val="Tekstopmerking"/>
    <w:next w:val="Tekstopmerking"/>
    <w:link w:val="OnderwerpvanopmerkingTeken"/>
    <w:uiPriority w:val="99"/>
    <w:semiHidden/>
    <w:rsid w:val="003503D0"/>
    <w:pPr>
      <w:spacing w:line="260" w:lineRule="atLeast"/>
    </w:pPr>
    <w:rPr>
      <w:b/>
      <w:bCs/>
    </w:rPr>
  </w:style>
  <w:style w:type="character" w:customStyle="1" w:styleId="OnderwerpvanopmerkingTeken">
    <w:name w:val="Onderwerp van opmerking Teken"/>
    <w:link w:val="Onderwerpvanopmerking"/>
    <w:uiPriority w:val="99"/>
    <w:semiHidden/>
    <w:locked/>
    <w:rsid w:val="003503D0"/>
    <w:rPr>
      <w:rFonts w:ascii="Verdana" w:hAnsi="Verdana" w:cs="Times New Roman"/>
      <w:b/>
      <w:bCs/>
      <w:sz w:val="20"/>
      <w:szCs w:val="20"/>
      <w:lang w:val="nl-NL" w:eastAsia="nl-NL" w:bidi="ar-SA"/>
    </w:rPr>
  </w:style>
  <w:style w:type="character" w:customStyle="1" w:styleId="apple-converted-space">
    <w:name w:val="apple-converted-space"/>
    <w:rsid w:val="00236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641859">
      <w:bodyDiv w:val="1"/>
      <w:marLeft w:val="0"/>
      <w:marRight w:val="0"/>
      <w:marTop w:val="0"/>
      <w:marBottom w:val="0"/>
      <w:divBdr>
        <w:top w:val="none" w:sz="0" w:space="0" w:color="auto"/>
        <w:left w:val="none" w:sz="0" w:space="0" w:color="auto"/>
        <w:bottom w:val="none" w:sz="0" w:space="0" w:color="auto"/>
        <w:right w:val="none" w:sz="0" w:space="0" w:color="auto"/>
      </w:divBdr>
    </w:div>
    <w:div w:id="1539001957">
      <w:marLeft w:val="0"/>
      <w:marRight w:val="0"/>
      <w:marTop w:val="0"/>
      <w:marBottom w:val="0"/>
      <w:divBdr>
        <w:top w:val="none" w:sz="0" w:space="0" w:color="auto"/>
        <w:left w:val="none" w:sz="0" w:space="0" w:color="auto"/>
        <w:bottom w:val="none" w:sz="0" w:space="0" w:color="auto"/>
        <w:right w:val="none" w:sz="0" w:space="0" w:color="auto"/>
      </w:divBdr>
      <w:divsChild>
        <w:div w:id="1539001972">
          <w:marLeft w:val="0"/>
          <w:marRight w:val="0"/>
          <w:marTop w:val="0"/>
          <w:marBottom w:val="0"/>
          <w:divBdr>
            <w:top w:val="none" w:sz="0" w:space="0" w:color="auto"/>
            <w:left w:val="none" w:sz="0" w:space="0" w:color="auto"/>
            <w:bottom w:val="none" w:sz="0" w:space="0" w:color="auto"/>
            <w:right w:val="none" w:sz="0" w:space="0" w:color="auto"/>
          </w:divBdr>
          <w:divsChild>
            <w:div w:id="15390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1962">
      <w:marLeft w:val="0"/>
      <w:marRight w:val="0"/>
      <w:marTop w:val="0"/>
      <w:marBottom w:val="0"/>
      <w:divBdr>
        <w:top w:val="none" w:sz="0" w:space="0" w:color="auto"/>
        <w:left w:val="none" w:sz="0" w:space="0" w:color="auto"/>
        <w:bottom w:val="none" w:sz="0" w:space="0" w:color="auto"/>
        <w:right w:val="none" w:sz="0" w:space="0" w:color="auto"/>
      </w:divBdr>
      <w:divsChild>
        <w:div w:id="1539001963">
          <w:marLeft w:val="0"/>
          <w:marRight w:val="0"/>
          <w:marTop w:val="0"/>
          <w:marBottom w:val="0"/>
          <w:divBdr>
            <w:top w:val="none" w:sz="0" w:space="0" w:color="auto"/>
            <w:left w:val="none" w:sz="0" w:space="0" w:color="auto"/>
            <w:bottom w:val="none" w:sz="0" w:space="0" w:color="auto"/>
            <w:right w:val="none" w:sz="0" w:space="0" w:color="auto"/>
          </w:divBdr>
          <w:divsChild>
            <w:div w:id="15390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1967">
      <w:marLeft w:val="0"/>
      <w:marRight w:val="0"/>
      <w:marTop w:val="0"/>
      <w:marBottom w:val="0"/>
      <w:divBdr>
        <w:top w:val="none" w:sz="0" w:space="0" w:color="auto"/>
        <w:left w:val="none" w:sz="0" w:space="0" w:color="auto"/>
        <w:bottom w:val="none" w:sz="0" w:space="0" w:color="auto"/>
        <w:right w:val="none" w:sz="0" w:space="0" w:color="auto"/>
      </w:divBdr>
      <w:divsChild>
        <w:div w:id="1539001958">
          <w:marLeft w:val="0"/>
          <w:marRight w:val="0"/>
          <w:marTop w:val="0"/>
          <w:marBottom w:val="0"/>
          <w:divBdr>
            <w:top w:val="none" w:sz="0" w:space="0" w:color="auto"/>
            <w:left w:val="none" w:sz="0" w:space="0" w:color="auto"/>
            <w:bottom w:val="none" w:sz="0" w:space="0" w:color="auto"/>
            <w:right w:val="none" w:sz="0" w:space="0" w:color="auto"/>
          </w:divBdr>
          <w:divsChild>
            <w:div w:id="15390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1969">
      <w:marLeft w:val="0"/>
      <w:marRight w:val="0"/>
      <w:marTop w:val="0"/>
      <w:marBottom w:val="0"/>
      <w:divBdr>
        <w:top w:val="none" w:sz="0" w:space="0" w:color="auto"/>
        <w:left w:val="none" w:sz="0" w:space="0" w:color="auto"/>
        <w:bottom w:val="none" w:sz="0" w:space="0" w:color="auto"/>
        <w:right w:val="none" w:sz="0" w:space="0" w:color="auto"/>
      </w:divBdr>
      <w:divsChild>
        <w:div w:id="1539001961">
          <w:marLeft w:val="0"/>
          <w:marRight w:val="0"/>
          <w:marTop w:val="0"/>
          <w:marBottom w:val="0"/>
          <w:divBdr>
            <w:top w:val="none" w:sz="0" w:space="0" w:color="auto"/>
            <w:left w:val="none" w:sz="0" w:space="0" w:color="auto"/>
            <w:bottom w:val="none" w:sz="0" w:space="0" w:color="auto"/>
            <w:right w:val="none" w:sz="0" w:space="0" w:color="auto"/>
          </w:divBdr>
        </w:div>
      </w:divsChild>
    </w:div>
    <w:div w:id="1539001974">
      <w:marLeft w:val="0"/>
      <w:marRight w:val="0"/>
      <w:marTop w:val="0"/>
      <w:marBottom w:val="0"/>
      <w:divBdr>
        <w:top w:val="none" w:sz="0" w:space="0" w:color="auto"/>
        <w:left w:val="none" w:sz="0" w:space="0" w:color="auto"/>
        <w:bottom w:val="none" w:sz="0" w:space="0" w:color="auto"/>
        <w:right w:val="none" w:sz="0" w:space="0" w:color="auto"/>
      </w:divBdr>
      <w:divsChild>
        <w:div w:id="1539001964">
          <w:marLeft w:val="0"/>
          <w:marRight w:val="0"/>
          <w:marTop w:val="0"/>
          <w:marBottom w:val="0"/>
          <w:divBdr>
            <w:top w:val="none" w:sz="0" w:space="0" w:color="auto"/>
            <w:left w:val="none" w:sz="0" w:space="0" w:color="auto"/>
            <w:bottom w:val="none" w:sz="0" w:space="0" w:color="auto"/>
            <w:right w:val="none" w:sz="0" w:space="0" w:color="auto"/>
          </w:divBdr>
          <w:divsChild>
            <w:div w:id="1539001959">
              <w:marLeft w:val="0"/>
              <w:marRight w:val="0"/>
              <w:marTop w:val="0"/>
              <w:marBottom w:val="0"/>
              <w:divBdr>
                <w:top w:val="none" w:sz="0" w:space="0" w:color="auto"/>
                <w:left w:val="none" w:sz="0" w:space="0" w:color="auto"/>
                <w:bottom w:val="none" w:sz="0" w:space="0" w:color="auto"/>
                <w:right w:val="none" w:sz="0" w:space="0" w:color="auto"/>
              </w:divBdr>
            </w:div>
            <w:div w:id="1539001960">
              <w:marLeft w:val="0"/>
              <w:marRight w:val="0"/>
              <w:marTop w:val="0"/>
              <w:marBottom w:val="0"/>
              <w:divBdr>
                <w:top w:val="none" w:sz="0" w:space="0" w:color="auto"/>
                <w:left w:val="none" w:sz="0" w:space="0" w:color="auto"/>
                <w:bottom w:val="none" w:sz="0" w:space="0" w:color="auto"/>
                <w:right w:val="none" w:sz="0" w:space="0" w:color="auto"/>
              </w:divBdr>
            </w:div>
            <w:div w:id="1539001965">
              <w:marLeft w:val="0"/>
              <w:marRight w:val="0"/>
              <w:marTop w:val="0"/>
              <w:marBottom w:val="0"/>
              <w:divBdr>
                <w:top w:val="none" w:sz="0" w:space="0" w:color="auto"/>
                <w:left w:val="none" w:sz="0" w:space="0" w:color="auto"/>
                <w:bottom w:val="none" w:sz="0" w:space="0" w:color="auto"/>
                <w:right w:val="none" w:sz="0" w:space="0" w:color="auto"/>
              </w:divBdr>
            </w:div>
            <w:div w:id="1539001968">
              <w:marLeft w:val="0"/>
              <w:marRight w:val="0"/>
              <w:marTop w:val="0"/>
              <w:marBottom w:val="0"/>
              <w:divBdr>
                <w:top w:val="none" w:sz="0" w:space="0" w:color="auto"/>
                <w:left w:val="none" w:sz="0" w:space="0" w:color="auto"/>
                <w:bottom w:val="none" w:sz="0" w:space="0" w:color="auto"/>
                <w:right w:val="none" w:sz="0" w:space="0" w:color="auto"/>
              </w:divBdr>
            </w:div>
            <w:div w:id="15390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1977">
      <w:marLeft w:val="0"/>
      <w:marRight w:val="0"/>
      <w:marTop w:val="0"/>
      <w:marBottom w:val="0"/>
      <w:divBdr>
        <w:top w:val="none" w:sz="0" w:space="0" w:color="auto"/>
        <w:left w:val="none" w:sz="0" w:space="0" w:color="auto"/>
        <w:bottom w:val="none" w:sz="0" w:space="0" w:color="auto"/>
        <w:right w:val="none" w:sz="0" w:space="0" w:color="auto"/>
      </w:divBdr>
      <w:divsChild>
        <w:div w:id="1539001973">
          <w:marLeft w:val="0"/>
          <w:marRight w:val="0"/>
          <w:marTop w:val="0"/>
          <w:marBottom w:val="0"/>
          <w:divBdr>
            <w:top w:val="none" w:sz="0" w:space="0" w:color="auto"/>
            <w:left w:val="none" w:sz="0" w:space="0" w:color="auto"/>
            <w:bottom w:val="none" w:sz="0" w:space="0" w:color="auto"/>
            <w:right w:val="none" w:sz="0" w:space="0" w:color="auto"/>
          </w:divBdr>
          <w:divsChild>
            <w:div w:id="15390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81624">
      <w:bodyDiv w:val="1"/>
      <w:marLeft w:val="0"/>
      <w:marRight w:val="0"/>
      <w:marTop w:val="0"/>
      <w:marBottom w:val="0"/>
      <w:divBdr>
        <w:top w:val="none" w:sz="0" w:space="0" w:color="auto"/>
        <w:left w:val="none" w:sz="0" w:space="0" w:color="auto"/>
        <w:bottom w:val="none" w:sz="0" w:space="0" w:color="auto"/>
        <w:right w:val="none" w:sz="0" w:space="0" w:color="auto"/>
      </w:divBdr>
    </w:div>
    <w:div w:id="1805150003">
      <w:bodyDiv w:val="1"/>
      <w:marLeft w:val="0"/>
      <w:marRight w:val="0"/>
      <w:marTop w:val="0"/>
      <w:marBottom w:val="0"/>
      <w:divBdr>
        <w:top w:val="none" w:sz="0" w:space="0" w:color="auto"/>
        <w:left w:val="none" w:sz="0" w:space="0" w:color="auto"/>
        <w:bottom w:val="none" w:sz="0" w:space="0" w:color="auto"/>
        <w:right w:val="none" w:sz="0" w:space="0" w:color="auto"/>
      </w:divBdr>
    </w:div>
    <w:div w:id="213575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ase xmlns="19ffbae0-4672-4bf2-9512-740fceb79978">3</Fase>
    <Categorie xmlns="b6ac1c9e-d7cf-45fe-9b37-86e568409021">Adviesgroep</Categori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document" ma:contentTypeID="0x010100DA2A8D3496D4BC46B45A45885C1A91EB04006397A4295DF14744876BB69653E17C13" ma:contentTypeVersion="5" ma:contentTypeDescription="" ma:contentTypeScope="" ma:versionID="8c8ea63b12f4bbe2b96260a5a566d87c">
  <xsd:schema xmlns:xsd="http://www.w3.org/2001/XMLSchema" xmlns:xs="http://www.w3.org/2001/XMLSchema" xmlns:p="http://schemas.microsoft.com/office/2006/metadata/properties" xmlns:ns2="19ffbae0-4672-4bf2-9512-740fceb79978" xmlns:ns3="b6ac1c9e-d7cf-45fe-9b37-86e568409021" targetNamespace="http://schemas.microsoft.com/office/2006/metadata/properties" ma:root="true" ma:fieldsID="4d89a3a347308b38d3a0f86dcc2d4861" ns2:_="" ns3:_="">
    <xsd:import namespace="19ffbae0-4672-4bf2-9512-740fceb79978"/>
    <xsd:import namespace="b6ac1c9e-d7cf-45fe-9b37-86e568409021"/>
    <xsd:element name="properties">
      <xsd:complexType>
        <xsd:sequence>
          <xsd:element name="documentManagement">
            <xsd:complexType>
              <xsd:all>
                <xsd:element ref="ns2:Fase" minOccurs="0"/>
                <xsd:element ref="ns3:Categori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fbae0-4672-4bf2-9512-740fceb79978" elementFormDefault="qualified">
    <xsd:import namespace="http://schemas.microsoft.com/office/2006/documentManagement/types"/>
    <xsd:import namespace="http://schemas.microsoft.com/office/infopath/2007/PartnerControls"/>
    <xsd:element name="Fase" ma:index="8" nillable="true" ma:displayName="Fase" ma:list="{9DF700FB-F401-4655-B441-AF1A441E126F}" ma:internalName="Fa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6ac1c9e-d7cf-45fe-9b37-86e568409021" elementFormDefault="qualified">
    <xsd:import namespace="http://schemas.microsoft.com/office/2006/documentManagement/types"/>
    <xsd:import namespace="http://schemas.microsoft.com/office/infopath/2007/PartnerControls"/>
    <xsd:element name="Categorie" ma:index="9" ma:displayName="Categorie" ma:default="Projectmanagement" ma:format="Dropdown" ma:internalName="Categorie">
      <xsd:simpleType>
        <xsd:union memberTypes="dms:Text">
          <xsd:simpleType>
            <xsd:restriction base="dms:Choice">
              <xsd:enumeration value="Adviesgroep"/>
              <xsd:enumeration value="Dienst Handle"/>
              <xsd:enumeration value="Reviewgroep"/>
              <xsd:enumeration value="Projectmanagement"/>
              <xsd:enumeration value="Documentati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CA156-04B9-47B4-82B3-379A80D203B1}">
  <ds:schemaRefs>
    <ds:schemaRef ds:uri="http://schemas.microsoft.com/office/2006/metadata/properties"/>
    <ds:schemaRef ds:uri="19ffbae0-4672-4bf2-9512-740fceb79978"/>
    <ds:schemaRef ds:uri="b6ac1c9e-d7cf-45fe-9b37-86e568409021"/>
  </ds:schemaRefs>
</ds:datastoreItem>
</file>

<file path=customXml/itemProps2.xml><?xml version="1.0" encoding="utf-8"?>
<ds:datastoreItem xmlns:ds="http://schemas.openxmlformats.org/officeDocument/2006/customXml" ds:itemID="{78BB756D-CEA5-4430-8BD4-5209F2FAF5BA}">
  <ds:schemaRefs>
    <ds:schemaRef ds:uri="http://schemas.microsoft.com/sharepoint/v3/contenttype/forms"/>
  </ds:schemaRefs>
</ds:datastoreItem>
</file>

<file path=customXml/itemProps3.xml><?xml version="1.0" encoding="utf-8"?>
<ds:datastoreItem xmlns:ds="http://schemas.openxmlformats.org/officeDocument/2006/customXml" ds:itemID="{5D8B1E21-0D85-4E24-8B18-DA7A0024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fbae0-4672-4bf2-9512-740fceb79978"/>
    <ds:schemaRef ds:uri="b6ac1c9e-d7cf-45fe-9b37-86e568409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E3F82-B58B-1141-A0DC-999237E4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752</Words>
  <Characters>4142</Characters>
  <Application>Microsoft Macintosh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Memo eigenaarschap leerobjecten en metadatarecords</vt:lpstr>
      <vt:lpstr>Memo eigenaarschap leerobjecten en metadatarecords</vt:lpstr>
    </vt:vector>
  </TitlesOfParts>
  <Company>Kennisnet</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eigenaarschap leerobjecten en metadatarecords</dc:title>
  <dc:creator>Jasper Roes</dc:creator>
  <cp:lastModifiedBy>H-P Kohler</cp:lastModifiedBy>
  <cp:revision>3</cp:revision>
  <dcterms:created xsi:type="dcterms:W3CDTF">2012-05-15T13:55:00Z</dcterms:created>
  <dcterms:modified xsi:type="dcterms:W3CDTF">2012-05-15T13:55:00Z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
  </property>
  <property fmtid="{D5CDD505-2E9C-101B-9397-08002B2CF9AE}" pid="3" name="ContentTypeId">
    <vt:lpwstr>0x010100DA2A8D3496D4BC46B45A45885C1A91EB04006397A4295DF14744876BB69653E17C13</vt:lpwstr>
  </property>
  <property fmtid="{D5CDD505-2E9C-101B-9397-08002B2CF9AE}" pid="4" name="Categorie">
    <vt:lpwstr>Adviesgroep</vt:lpwstr>
  </property>
  <property fmtid="{D5CDD505-2E9C-101B-9397-08002B2CF9AE}" pid="5" name="Fase">
    <vt:lpwstr>3</vt:lpwstr>
  </property>
</Properties>
</file>