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DB53C" w14:textId="43AF1E29" w:rsidR="00A64CA3" w:rsidRDefault="00C74644" w:rsidP="002956E2">
      <w:pPr>
        <w:pStyle w:val="Titel"/>
        <w:tabs>
          <w:tab w:val="right" w:pos="9072"/>
        </w:tabs>
      </w:pPr>
      <w:bookmarkStart w:id="0" w:name="_top"/>
      <w:bookmarkStart w:id="1" w:name="_GoBack"/>
      <w:bookmarkEnd w:id="0"/>
      <w:bookmarkEnd w:id="1"/>
      <w:r>
        <w:t xml:space="preserve">SIG ES WG </w:t>
      </w:r>
      <w:r w:rsidR="00764016">
        <w:t>MD</w:t>
      </w:r>
      <w:r w:rsidR="002956E2">
        <w:tab/>
      </w:r>
      <w:r w:rsidR="002956E2" w:rsidRPr="002956E2">
        <w:rPr>
          <w:i/>
        </w:rPr>
        <w:t>plan</w:t>
      </w:r>
    </w:p>
    <w:p w14:paraId="7DAEB1CF" w14:textId="77777777" w:rsidR="00C74644" w:rsidRDefault="00C74644" w:rsidP="00BF5DFE">
      <w:pPr>
        <w:pStyle w:val="Ondertitel"/>
      </w:pPr>
      <w:r>
        <w:t>Special Interest Group EduStandaard, Werkgroep Metadata</w:t>
      </w:r>
    </w:p>
    <w:p w14:paraId="31E84B6F" w14:textId="77777777" w:rsidR="00764016" w:rsidRDefault="00764016" w:rsidP="00764016">
      <w:pPr>
        <w:pStyle w:val="Kop1"/>
      </w:pPr>
      <w:bookmarkStart w:id="2" w:name="_Toc319592450"/>
      <w:r>
        <w:t>Samenvatting</w:t>
      </w:r>
      <w:bookmarkEnd w:id="2"/>
    </w:p>
    <w:p w14:paraId="37A2B71E" w14:textId="2EC1806F" w:rsidR="00764016" w:rsidRPr="00764016" w:rsidRDefault="00764016" w:rsidP="00764016">
      <w:r>
        <w:t>Dit document bevat een beschrijving van de werkgroep metadata. D</w:t>
      </w:r>
      <w:r w:rsidR="00A61F93">
        <w:t xml:space="preserve">it is één van de werkgroepen van de special interest group EduStandaard. De beschrijving gaat in op de scope van </w:t>
      </w:r>
      <w:r w:rsidR="005C0902">
        <w:t xml:space="preserve">de </w:t>
      </w:r>
      <w:r w:rsidR="00A61F93">
        <w:t>werkgroep</w:t>
      </w:r>
      <w:r w:rsidR="005C0902">
        <w:t>, welke</w:t>
      </w:r>
      <w:r w:rsidR="00A61F93">
        <w:t xml:space="preserve"> bestaat uit de definitie van metadata</w:t>
      </w:r>
      <w:r w:rsidR="005C0902">
        <w:t>;</w:t>
      </w:r>
      <w:r w:rsidR="00A61F93">
        <w:t xml:space="preserve"> een beschrijving </w:t>
      </w:r>
      <w:r w:rsidR="005C0902">
        <w:t>van het werkveld en een opsomming van de relevante standaarden/afspraken/specificaties.</w:t>
      </w:r>
      <w:r w:rsidR="00487704">
        <w:t xml:space="preserve"> Tevens wordt de doelstelling toegelicht:</w:t>
      </w:r>
      <w:r w:rsidR="001D3402">
        <w:t xml:space="preserve"> beheer advies en kennisdeling en verwerving</w:t>
      </w:r>
      <w:r w:rsidR="00487704">
        <w:t xml:space="preserve">. Verder bevat dit document een overzicht van </w:t>
      </w:r>
      <w:r w:rsidR="001D3402">
        <w:t xml:space="preserve">de </w:t>
      </w:r>
      <w:r w:rsidR="00487704">
        <w:t>werkgroep leden en rollen en is, vooralsnog in concept, de wijze van besluitvorming vastgelegd</w:t>
      </w:r>
      <w:r w:rsidR="001D3402">
        <w:t>.</w:t>
      </w:r>
      <w:r w:rsidR="00487704">
        <w:t xml:space="preserve"> In een meer dynamisch deel van dit document </w:t>
      </w:r>
      <w:r w:rsidR="009D06FA">
        <w:t>worden de activiteiten waar deze werkgroep zich mee bezighoudt bijgehouden.</w:t>
      </w:r>
    </w:p>
    <w:sdt>
      <w:sdtPr>
        <w:rPr>
          <w:rFonts w:asciiTheme="minorHAnsi" w:eastAsiaTheme="minorHAnsi" w:hAnsiTheme="minorHAnsi" w:cstheme="minorBidi"/>
          <w:b w:val="0"/>
          <w:bCs w:val="0"/>
          <w:color w:val="auto"/>
          <w:sz w:val="16"/>
          <w:szCs w:val="22"/>
          <w:lang w:eastAsia="en-US"/>
        </w:rPr>
        <w:id w:val="276764014"/>
        <w:docPartObj>
          <w:docPartGallery w:val="Table of Contents"/>
          <w:docPartUnique/>
        </w:docPartObj>
      </w:sdtPr>
      <w:sdtEndPr/>
      <w:sdtContent>
        <w:p w14:paraId="7857D2E9" w14:textId="77777777" w:rsidR="00A6190E" w:rsidRDefault="00A6190E">
          <w:pPr>
            <w:pStyle w:val="Kopvaninhoudsopgave"/>
          </w:pPr>
          <w:r>
            <w:t>Inhoud</w:t>
          </w:r>
        </w:p>
        <w:p w14:paraId="07C272D9" w14:textId="77777777" w:rsidR="00941AA8" w:rsidRDefault="00A6190E">
          <w:pPr>
            <w:pStyle w:val="Inhopg1"/>
            <w:tabs>
              <w:tab w:val="right" w:leader="dot" w:pos="9062"/>
            </w:tabs>
            <w:rPr>
              <w:rFonts w:eastAsiaTheme="minorEastAsia"/>
              <w:noProof/>
              <w:sz w:val="22"/>
              <w:lang w:eastAsia="nl-NL"/>
            </w:rPr>
          </w:pPr>
          <w:r>
            <w:fldChar w:fldCharType="begin"/>
          </w:r>
          <w:r>
            <w:instrText xml:space="preserve"> TOC \o "1-3" \h \z \u </w:instrText>
          </w:r>
          <w:r>
            <w:fldChar w:fldCharType="separate"/>
          </w:r>
          <w:hyperlink w:anchor="_Toc319592450" w:history="1">
            <w:r w:rsidR="00941AA8" w:rsidRPr="00930435">
              <w:rPr>
                <w:rStyle w:val="Hyperlink"/>
                <w:noProof/>
              </w:rPr>
              <w:t>Samenvatting</w:t>
            </w:r>
            <w:r w:rsidR="00941AA8">
              <w:rPr>
                <w:noProof/>
                <w:webHidden/>
              </w:rPr>
              <w:tab/>
            </w:r>
            <w:r w:rsidR="00941AA8">
              <w:rPr>
                <w:noProof/>
                <w:webHidden/>
              </w:rPr>
              <w:fldChar w:fldCharType="begin"/>
            </w:r>
            <w:r w:rsidR="00941AA8">
              <w:rPr>
                <w:noProof/>
                <w:webHidden/>
              </w:rPr>
              <w:instrText xml:space="preserve"> PAGEREF _Toc319592450 \h </w:instrText>
            </w:r>
            <w:r w:rsidR="00941AA8">
              <w:rPr>
                <w:noProof/>
                <w:webHidden/>
              </w:rPr>
            </w:r>
            <w:r w:rsidR="00941AA8">
              <w:rPr>
                <w:noProof/>
                <w:webHidden/>
              </w:rPr>
              <w:fldChar w:fldCharType="separate"/>
            </w:r>
            <w:r w:rsidR="00941AA8">
              <w:rPr>
                <w:noProof/>
                <w:webHidden/>
              </w:rPr>
              <w:t>1</w:t>
            </w:r>
            <w:r w:rsidR="00941AA8">
              <w:rPr>
                <w:noProof/>
                <w:webHidden/>
              </w:rPr>
              <w:fldChar w:fldCharType="end"/>
            </w:r>
          </w:hyperlink>
        </w:p>
        <w:p w14:paraId="49BCAFF2" w14:textId="77777777" w:rsidR="00941AA8" w:rsidRDefault="00674959">
          <w:pPr>
            <w:pStyle w:val="Inhopg1"/>
            <w:tabs>
              <w:tab w:val="right" w:leader="dot" w:pos="9062"/>
            </w:tabs>
            <w:rPr>
              <w:rFonts w:eastAsiaTheme="minorEastAsia"/>
              <w:noProof/>
              <w:sz w:val="22"/>
              <w:lang w:eastAsia="nl-NL"/>
            </w:rPr>
          </w:pPr>
          <w:hyperlink w:anchor="_Toc319592451" w:history="1">
            <w:r w:rsidR="00941AA8" w:rsidRPr="00930435">
              <w:rPr>
                <w:rStyle w:val="Hyperlink"/>
                <w:noProof/>
              </w:rPr>
              <w:t>Scope van de MD werkgroep</w:t>
            </w:r>
            <w:r w:rsidR="00941AA8">
              <w:rPr>
                <w:noProof/>
                <w:webHidden/>
              </w:rPr>
              <w:tab/>
            </w:r>
            <w:r w:rsidR="00941AA8">
              <w:rPr>
                <w:noProof/>
                <w:webHidden/>
              </w:rPr>
              <w:fldChar w:fldCharType="begin"/>
            </w:r>
            <w:r w:rsidR="00941AA8">
              <w:rPr>
                <w:noProof/>
                <w:webHidden/>
              </w:rPr>
              <w:instrText xml:space="preserve"> PAGEREF _Toc319592451 \h </w:instrText>
            </w:r>
            <w:r w:rsidR="00941AA8">
              <w:rPr>
                <w:noProof/>
                <w:webHidden/>
              </w:rPr>
            </w:r>
            <w:r w:rsidR="00941AA8">
              <w:rPr>
                <w:noProof/>
                <w:webHidden/>
              </w:rPr>
              <w:fldChar w:fldCharType="separate"/>
            </w:r>
            <w:r w:rsidR="00941AA8">
              <w:rPr>
                <w:noProof/>
                <w:webHidden/>
              </w:rPr>
              <w:t>2</w:t>
            </w:r>
            <w:r w:rsidR="00941AA8">
              <w:rPr>
                <w:noProof/>
                <w:webHidden/>
              </w:rPr>
              <w:fldChar w:fldCharType="end"/>
            </w:r>
          </w:hyperlink>
        </w:p>
        <w:p w14:paraId="66B6AAD5" w14:textId="77777777" w:rsidR="00941AA8" w:rsidRDefault="00674959">
          <w:pPr>
            <w:pStyle w:val="Inhopg2"/>
            <w:tabs>
              <w:tab w:val="right" w:leader="dot" w:pos="9062"/>
            </w:tabs>
            <w:rPr>
              <w:rFonts w:eastAsiaTheme="minorEastAsia"/>
              <w:noProof/>
              <w:sz w:val="22"/>
              <w:lang w:eastAsia="nl-NL"/>
            </w:rPr>
          </w:pPr>
          <w:hyperlink w:anchor="_Toc319592452" w:history="1">
            <w:r w:rsidR="00941AA8" w:rsidRPr="00930435">
              <w:rPr>
                <w:rStyle w:val="Hyperlink"/>
                <w:noProof/>
              </w:rPr>
              <w:t>Metadata</w:t>
            </w:r>
            <w:r w:rsidR="00941AA8">
              <w:rPr>
                <w:noProof/>
                <w:webHidden/>
              </w:rPr>
              <w:tab/>
            </w:r>
            <w:r w:rsidR="00941AA8">
              <w:rPr>
                <w:noProof/>
                <w:webHidden/>
              </w:rPr>
              <w:fldChar w:fldCharType="begin"/>
            </w:r>
            <w:r w:rsidR="00941AA8">
              <w:rPr>
                <w:noProof/>
                <w:webHidden/>
              </w:rPr>
              <w:instrText xml:space="preserve"> PAGEREF _Toc319592452 \h </w:instrText>
            </w:r>
            <w:r w:rsidR="00941AA8">
              <w:rPr>
                <w:noProof/>
                <w:webHidden/>
              </w:rPr>
            </w:r>
            <w:r w:rsidR="00941AA8">
              <w:rPr>
                <w:noProof/>
                <w:webHidden/>
              </w:rPr>
              <w:fldChar w:fldCharType="separate"/>
            </w:r>
            <w:r w:rsidR="00941AA8">
              <w:rPr>
                <w:noProof/>
                <w:webHidden/>
              </w:rPr>
              <w:t>2</w:t>
            </w:r>
            <w:r w:rsidR="00941AA8">
              <w:rPr>
                <w:noProof/>
                <w:webHidden/>
              </w:rPr>
              <w:fldChar w:fldCharType="end"/>
            </w:r>
          </w:hyperlink>
        </w:p>
        <w:p w14:paraId="08C49801" w14:textId="77777777" w:rsidR="00941AA8" w:rsidRDefault="00674959">
          <w:pPr>
            <w:pStyle w:val="Inhopg2"/>
            <w:tabs>
              <w:tab w:val="right" w:leader="dot" w:pos="9062"/>
            </w:tabs>
            <w:rPr>
              <w:rFonts w:eastAsiaTheme="minorEastAsia"/>
              <w:noProof/>
              <w:sz w:val="22"/>
              <w:lang w:eastAsia="nl-NL"/>
            </w:rPr>
          </w:pPr>
          <w:hyperlink w:anchor="_Toc319592453" w:history="1">
            <w:r w:rsidR="00941AA8" w:rsidRPr="00930435">
              <w:rPr>
                <w:rStyle w:val="Hyperlink"/>
                <w:noProof/>
              </w:rPr>
              <w:t>Werkveld</w:t>
            </w:r>
            <w:r w:rsidR="00941AA8">
              <w:rPr>
                <w:noProof/>
                <w:webHidden/>
              </w:rPr>
              <w:tab/>
            </w:r>
            <w:r w:rsidR="00941AA8">
              <w:rPr>
                <w:noProof/>
                <w:webHidden/>
              </w:rPr>
              <w:fldChar w:fldCharType="begin"/>
            </w:r>
            <w:r w:rsidR="00941AA8">
              <w:rPr>
                <w:noProof/>
                <w:webHidden/>
              </w:rPr>
              <w:instrText xml:space="preserve"> PAGEREF _Toc319592453 \h </w:instrText>
            </w:r>
            <w:r w:rsidR="00941AA8">
              <w:rPr>
                <w:noProof/>
                <w:webHidden/>
              </w:rPr>
            </w:r>
            <w:r w:rsidR="00941AA8">
              <w:rPr>
                <w:noProof/>
                <w:webHidden/>
              </w:rPr>
              <w:fldChar w:fldCharType="separate"/>
            </w:r>
            <w:r w:rsidR="00941AA8">
              <w:rPr>
                <w:noProof/>
                <w:webHidden/>
              </w:rPr>
              <w:t>2</w:t>
            </w:r>
            <w:r w:rsidR="00941AA8">
              <w:rPr>
                <w:noProof/>
                <w:webHidden/>
              </w:rPr>
              <w:fldChar w:fldCharType="end"/>
            </w:r>
          </w:hyperlink>
        </w:p>
        <w:p w14:paraId="7908240B" w14:textId="77777777" w:rsidR="00941AA8" w:rsidRDefault="00674959">
          <w:pPr>
            <w:pStyle w:val="Inhopg2"/>
            <w:tabs>
              <w:tab w:val="right" w:leader="dot" w:pos="9062"/>
            </w:tabs>
            <w:rPr>
              <w:rFonts w:eastAsiaTheme="minorEastAsia"/>
              <w:noProof/>
              <w:sz w:val="22"/>
              <w:lang w:eastAsia="nl-NL"/>
            </w:rPr>
          </w:pPr>
          <w:hyperlink w:anchor="_Toc319592454" w:history="1">
            <w:r w:rsidR="00941AA8" w:rsidRPr="00930435">
              <w:rPr>
                <w:rStyle w:val="Hyperlink"/>
                <w:noProof/>
              </w:rPr>
              <w:t>Standaarden</w:t>
            </w:r>
            <w:r w:rsidR="00941AA8">
              <w:rPr>
                <w:noProof/>
                <w:webHidden/>
              </w:rPr>
              <w:tab/>
            </w:r>
            <w:r w:rsidR="00941AA8">
              <w:rPr>
                <w:noProof/>
                <w:webHidden/>
              </w:rPr>
              <w:fldChar w:fldCharType="begin"/>
            </w:r>
            <w:r w:rsidR="00941AA8">
              <w:rPr>
                <w:noProof/>
                <w:webHidden/>
              </w:rPr>
              <w:instrText xml:space="preserve"> PAGEREF _Toc319592454 \h </w:instrText>
            </w:r>
            <w:r w:rsidR="00941AA8">
              <w:rPr>
                <w:noProof/>
                <w:webHidden/>
              </w:rPr>
            </w:r>
            <w:r w:rsidR="00941AA8">
              <w:rPr>
                <w:noProof/>
                <w:webHidden/>
              </w:rPr>
              <w:fldChar w:fldCharType="separate"/>
            </w:r>
            <w:r w:rsidR="00941AA8">
              <w:rPr>
                <w:noProof/>
                <w:webHidden/>
              </w:rPr>
              <w:t>2</w:t>
            </w:r>
            <w:r w:rsidR="00941AA8">
              <w:rPr>
                <w:noProof/>
                <w:webHidden/>
              </w:rPr>
              <w:fldChar w:fldCharType="end"/>
            </w:r>
          </w:hyperlink>
        </w:p>
        <w:p w14:paraId="485BB75A" w14:textId="77777777" w:rsidR="00941AA8" w:rsidRDefault="00674959">
          <w:pPr>
            <w:pStyle w:val="Inhopg1"/>
            <w:tabs>
              <w:tab w:val="right" w:leader="dot" w:pos="9062"/>
            </w:tabs>
            <w:rPr>
              <w:rFonts w:eastAsiaTheme="minorEastAsia"/>
              <w:noProof/>
              <w:sz w:val="22"/>
              <w:lang w:eastAsia="nl-NL"/>
            </w:rPr>
          </w:pPr>
          <w:hyperlink w:anchor="_Toc319592455" w:history="1">
            <w:r w:rsidR="00941AA8" w:rsidRPr="00930435">
              <w:rPr>
                <w:rStyle w:val="Hyperlink"/>
                <w:noProof/>
              </w:rPr>
              <w:t>Doelstelling van de Werkgroep</w:t>
            </w:r>
            <w:r w:rsidR="00941AA8">
              <w:rPr>
                <w:noProof/>
                <w:webHidden/>
              </w:rPr>
              <w:tab/>
            </w:r>
            <w:r w:rsidR="00941AA8">
              <w:rPr>
                <w:noProof/>
                <w:webHidden/>
              </w:rPr>
              <w:fldChar w:fldCharType="begin"/>
            </w:r>
            <w:r w:rsidR="00941AA8">
              <w:rPr>
                <w:noProof/>
                <w:webHidden/>
              </w:rPr>
              <w:instrText xml:space="preserve"> PAGEREF _Toc319592455 \h </w:instrText>
            </w:r>
            <w:r w:rsidR="00941AA8">
              <w:rPr>
                <w:noProof/>
                <w:webHidden/>
              </w:rPr>
            </w:r>
            <w:r w:rsidR="00941AA8">
              <w:rPr>
                <w:noProof/>
                <w:webHidden/>
              </w:rPr>
              <w:fldChar w:fldCharType="separate"/>
            </w:r>
            <w:r w:rsidR="00941AA8">
              <w:rPr>
                <w:noProof/>
                <w:webHidden/>
              </w:rPr>
              <w:t>2</w:t>
            </w:r>
            <w:r w:rsidR="00941AA8">
              <w:rPr>
                <w:noProof/>
                <w:webHidden/>
              </w:rPr>
              <w:fldChar w:fldCharType="end"/>
            </w:r>
          </w:hyperlink>
        </w:p>
        <w:p w14:paraId="0195CD31" w14:textId="77777777" w:rsidR="00941AA8" w:rsidRDefault="00674959">
          <w:pPr>
            <w:pStyle w:val="Inhopg1"/>
            <w:tabs>
              <w:tab w:val="right" w:leader="dot" w:pos="9062"/>
            </w:tabs>
            <w:rPr>
              <w:rFonts w:eastAsiaTheme="minorEastAsia"/>
              <w:noProof/>
              <w:sz w:val="22"/>
              <w:lang w:eastAsia="nl-NL"/>
            </w:rPr>
          </w:pPr>
          <w:hyperlink w:anchor="_Toc319592456" w:history="1">
            <w:r w:rsidR="00941AA8" w:rsidRPr="00930435">
              <w:rPr>
                <w:rStyle w:val="Hyperlink"/>
                <w:noProof/>
              </w:rPr>
              <w:t>Samenstelling van de Werkgroep</w:t>
            </w:r>
            <w:r w:rsidR="00941AA8">
              <w:rPr>
                <w:noProof/>
                <w:webHidden/>
              </w:rPr>
              <w:tab/>
            </w:r>
            <w:r w:rsidR="00941AA8">
              <w:rPr>
                <w:noProof/>
                <w:webHidden/>
              </w:rPr>
              <w:fldChar w:fldCharType="begin"/>
            </w:r>
            <w:r w:rsidR="00941AA8">
              <w:rPr>
                <w:noProof/>
                <w:webHidden/>
              </w:rPr>
              <w:instrText xml:space="preserve"> PAGEREF _Toc319592456 \h </w:instrText>
            </w:r>
            <w:r w:rsidR="00941AA8">
              <w:rPr>
                <w:noProof/>
                <w:webHidden/>
              </w:rPr>
            </w:r>
            <w:r w:rsidR="00941AA8">
              <w:rPr>
                <w:noProof/>
                <w:webHidden/>
              </w:rPr>
              <w:fldChar w:fldCharType="separate"/>
            </w:r>
            <w:r w:rsidR="00941AA8">
              <w:rPr>
                <w:noProof/>
                <w:webHidden/>
              </w:rPr>
              <w:t>3</w:t>
            </w:r>
            <w:r w:rsidR="00941AA8">
              <w:rPr>
                <w:noProof/>
                <w:webHidden/>
              </w:rPr>
              <w:fldChar w:fldCharType="end"/>
            </w:r>
          </w:hyperlink>
        </w:p>
        <w:p w14:paraId="6AED8DF1" w14:textId="77777777" w:rsidR="00941AA8" w:rsidRDefault="00674959">
          <w:pPr>
            <w:pStyle w:val="Inhopg2"/>
            <w:tabs>
              <w:tab w:val="right" w:leader="dot" w:pos="9062"/>
            </w:tabs>
            <w:rPr>
              <w:rFonts w:eastAsiaTheme="minorEastAsia"/>
              <w:noProof/>
              <w:sz w:val="22"/>
              <w:lang w:eastAsia="nl-NL"/>
            </w:rPr>
          </w:pPr>
          <w:hyperlink w:anchor="_Toc319592457" w:history="1">
            <w:r w:rsidR="00941AA8" w:rsidRPr="00930435">
              <w:rPr>
                <w:rStyle w:val="Hyperlink"/>
                <w:noProof/>
              </w:rPr>
              <w:t>Rollen</w:t>
            </w:r>
            <w:r w:rsidR="00941AA8">
              <w:rPr>
                <w:noProof/>
                <w:webHidden/>
              </w:rPr>
              <w:tab/>
            </w:r>
            <w:r w:rsidR="00941AA8">
              <w:rPr>
                <w:noProof/>
                <w:webHidden/>
              </w:rPr>
              <w:fldChar w:fldCharType="begin"/>
            </w:r>
            <w:r w:rsidR="00941AA8">
              <w:rPr>
                <w:noProof/>
                <w:webHidden/>
              </w:rPr>
              <w:instrText xml:space="preserve"> PAGEREF _Toc319592457 \h </w:instrText>
            </w:r>
            <w:r w:rsidR="00941AA8">
              <w:rPr>
                <w:noProof/>
                <w:webHidden/>
              </w:rPr>
            </w:r>
            <w:r w:rsidR="00941AA8">
              <w:rPr>
                <w:noProof/>
                <w:webHidden/>
              </w:rPr>
              <w:fldChar w:fldCharType="separate"/>
            </w:r>
            <w:r w:rsidR="00941AA8">
              <w:rPr>
                <w:noProof/>
                <w:webHidden/>
              </w:rPr>
              <w:t>3</w:t>
            </w:r>
            <w:r w:rsidR="00941AA8">
              <w:rPr>
                <w:noProof/>
                <w:webHidden/>
              </w:rPr>
              <w:fldChar w:fldCharType="end"/>
            </w:r>
          </w:hyperlink>
        </w:p>
        <w:p w14:paraId="366B38C9" w14:textId="77777777" w:rsidR="00941AA8" w:rsidRDefault="00674959">
          <w:pPr>
            <w:pStyle w:val="Inhopg2"/>
            <w:tabs>
              <w:tab w:val="right" w:leader="dot" w:pos="9062"/>
            </w:tabs>
            <w:rPr>
              <w:rFonts w:eastAsiaTheme="minorEastAsia"/>
              <w:noProof/>
              <w:sz w:val="22"/>
              <w:lang w:eastAsia="nl-NL"/>
            </w:rPr>
          </w:pPr>
          <w:hyperlink w:anchor="_Toc319592458" w:history="1">
            <w:r w:rsidR="00941AA8" w:rsidRPr="00930435">
              <w:rPr>
                <w:rStyle w:val="Hyperlink"/>
                <w:noProof/>
              </w:rPr>
              <w:t>Leden</w:t>
            </w:r>
            <w:r w:rsidR="00941AA8">
              <w:rPr>
                <w:noProof/>
                <w:webHidden/>
              </w:rPr>
              <w:tab/>
            </w:r>
            <w:r w:rsidR="00941AA8">
              <w:rPr>
                <w:noProof/>
                <w:webHidden/>
              </w:rPr>
              <w:fldChar w:fldCharType="begin"/>
            </w:r>
            <w:r w:rsidR="00941AA8">
              <w:rPr>
                <w:noProof/>
                <w:webHidden/>
              </w:rPr>
              <w:instrText xml:space="preserve"> PAGEREF _Toc319592458 \h </w:instrText>
            </w:r>
            <w:r w:rsidR="00941AA8">
              <w:rPr>
                <w:noProof/>
                <w:webHidden/>
              </w:rPr>
            </w:r>
            <w:r w:rsidR="00941AA8">
              <w:rPr>
                <w:noProof/>
                <w:webHidden/>
              </w:rPr>
              <w:fldChar w:fldCharType="separate"/>
            </w:r>
            <w:r w:rsidR="00941AA8">
              <w:rPr>
                <w:noProof/>
                <w:webHidden/>
              </w:rPr>
              <w:t>3</w:t>
            </w:r>
            <w:r w:rsidR="00941AA8">
              <w:rPr>
                <w:noProof/>
                <w:webHidden/>
              </w:rPr>
              <w:fldChar w:fldCharType="end"/>
            </w:r>
          </w:hyperlink>
        </w:p>
        <w:p w14:paraId="4A6E3AFB" w14:textId="77777777" w:rsidR="00941AA8" w:rsidRDefault="00674959">
          <w:pPr>
            <w:pStyle w:val="Inhopg1"/>
            <w:tabs>
              <w:tab w:val="right" w:leader="dot" w:pos="9062"/>
            </w:tabs>
            <w:rPr>
              <w:rFonts w:eastAsiaTheme="minorEastAsia"/>
              <w:noProof/>
              <w:sz w:val="22"/>
              <w:lang w:eastAsia="nl-NL"/>
            </w:rPr>
          </w:pPr>
          <w:hyperlink w:anchor="_Toc319592459" w:history="1">
            <w:r w:rsidR="00941AA8" w:rsidRPr="00930435">
              <w:rPr>
                <w:rStyle w:val="Hyperlink"/>
                <w:noProof/>
              </w:rPr>
              <w:t>Besluitvorming</w:t>
            </w:r>
            <w:r w:rsidR="00941AA8">
              <w:rPr>
                <w:noProof/>
                <w:webHidden/>
              </w:rPr>
              <w:tab/>
            </w:r>
            <w:r w:rsidR="00941AA8">
              <w:rPr>
                <w:noProof/>
                <w:webHidden/>
              </w:rPr>
              <w:fldChar w:fldCharType="begin"/>
            </w:r>
            <w:r w:rsidR="00941AA8">
              <w:rPr>
                <w:noProof/>
                <w:webHidden/>
              </w:rPr>
              <w:instrText xml:space="preserve"> PAGEREF _Toc319592459 \h </w:instrText>
            </w:r>
            <w:r w:rsidR="00941AA8">
              <w:rPr>
                <w:noProof/>
                <w:webHidden/>
              </w:rPr>
            </w:r>
            <w:r w:rsidR="00941AA8">
              <w:rPr>
                <w:noProof/>
                <w:webHidden/>
              </w:rPr>
              <w:fldChar w:fldCharType="separate"/>
            </w:r>
            <w:r w:rsidR="00941AA8">
              <w:rPr>
                <w:noProof/>
                <w:webHidden/>
              </w:rPr>
              <w:t>4</w:t>
            </w:r>
            <w:r w:rsidR="00941AA8">
              <w:rPr>
                <w:noProof/>
                <w:webHidden/>
              </w:rPr>
              <w:fldChar w:fldCharType="end"/>
            </w:r>
          </w:hyperlink>
        </w:p>
        <w:p w14:paraId="01D97F5C" w14:textId="77777777" w:rsidR="00941AA8" w:rsidRDefault="00674959">
          <w:pPr>
            <w:pStyle w:val="Inhopg1"/>
            <w:tabs>
              <w:tab w:val="right" w:leader="dot" w:pos="9062"/>
            </w:tabs>
            <w:rPr>
              <w:rFonts w:eastAsiaTheme="minorEastAsia"/>
              <w:noProof/>
              <w:sz w:val="22"/>
              <w:lang w:eastAsia="nl-NL"/>
            </w:rPr>
          </w:pPr>
          <w:hyperlink w:anchor="_Toc319592460" w:history="1">
            <w:r w:rsidR="00941AA8" w:rsidRPr="00930435">
              <w:rPr>
                <w:rStyle w:val="Hyperlink"/>
                <w:noProof/>
              </w:rPr>
              <w:t>Communicatieplan</w:t>
            </w:r>
            <w:r w:rsidR="00941AA8">
              <w:rPr>
                <w:noProof/>
                <w:webHidden/>
              </w:rPr>
              <w:tab/>
            </w:r>
            <w:r w:rsidR="00941AA8">
              <w:rPr>
                <w:noProof/>
                <w:webHidden/>
              </w:rPr>
              <w:fldChar w:fldCharType="begin"/>
            </w:r>
            <w:r w:rsidR="00941AA8">
              <w:rPr>
                <w:noProof/>
                <w:webHidden/>
              </w:rPr>
              <w:instrText xml:space="preserve"> PAGEREF _Toc319592460 \h </w:instrText>
            </w:r>
            <w:r w:rsidR="00941AA8">
              <w:rPr>
                <w:noProof/>
                <w:webHidden/>
              </w:rPr>
            </w:r>
            <w:r w:rsidR="00941AA8">
              <w:rPr>
                <w:noProof/>
                <w:webHidden/>
              </w:rPr>
              <w:fldChar w:fldCharType="separate"/>
            </w:r>
            <w:r w:rsidR="00941AA8">
              <w:rPr>
                <w:noProof/>
                <w:webHidden/>
              </w:rPr>
              <w:t>5</w:t>
            </w:r>
            <w:r w:rsidR="00941AA8">
              <w:rPr>
                <w:noProof/>
                <w:webHidden/>
              </w:rPr>
              <w:fldChar w:fldCharType="end"/>
            </w:r>
          </w:hyperlink>
        </w:p>
        <w:p w14:paraId="0FF7AD8A" w14:textId="77777777" w:rsidR="00941AA8" w:rsidRDefault="00674959">
          <w:pPr>
            <w:pStyle w:val="Inhopg1"/>
            <w:tabs>
              <w:tab w:val="right" w:leader="dot" w:pos="9062"/>
            </w:tabs>
            <w:rPr>
              <w:rFonts w:eastAsiaTheme="minorEastAsia"/>
              <w:noProof/>
              <w:sz w:val="22"/>
              <w:lang w:eastAsia="nl-NL"/>
            </w:rPr>
          </w:pPr>
          <w:hyperlink w:anchor="_Toc319592461" w:history="1">
            <w:r w:rsidR="00941AA8" w:rsidRPr="00930435">
              <w:rPr>
                <w:rStyle w:val="Hyperlink"/>
                <w:noProof/>
              </w:rPr>
              <w:t>Activiteitenplan</w:t>
            </w:r>
            <w:r w:rsidR="00941AA8">
              <w:rPr>
                <w:noProof/>
                <w:webHidden/>
              </w:rPr>
              <w:tab/>
            </w:r>
            <w:r w:rsidR="00941AA8">
              <w:rPr>
                <w:noProof/>
                <w:webHidden/>
              </w:rPr>
              <w:fldChar w:fldCharType="begin"/>
            </w:r>
            <w:r w:rsidR="00941AA8">
              <w:rPr>
                <w:noProof/>
                <w:webHidden/>
              </w:rPr>
              <w:instrText xml:space="preserve"> PAGEREF _Toc319592461 \h </w:instrText>
            </w:r>
            <w:r w:rsidR="00941AA8">
              <w:rPr>
                <w:noProof/>
                <w:webHidden/>
              </w:rPr>
            </w:r>
            <w:r w:rsidR="00941AA8">
              <w:rPr>
                <w:noProof/>
                <w:webHidden/>
              </w:rPr>
              <w:fldChar w:fldCharType="separate"/>
            </w:r>
            <w:r w:rsidR="00941AA8">
              <w:rPr>
                <w:noProof/>
                <w:webHidden/>
              </w:rPr>
              <w:t>6</w:t>
            </w:r>
            <w:r w:rsidR="00941AA8">
              <w:rPr>
                <w:noProof/>
                <w:webHidden/>
              </w:rPr>
              <w:fldChar w:fldCharType="end"/>
            </w:r>
          </w:hyperlink>
        </w:p>
        <w:p w14:paraId="2BC934B1" w14:textId="77777777" w:rsidR="00941AA8" w:rsidRDefault="00674959">
          <w:pPr>
            <w:pStyle w:val="Inhopg2"/>
            <w:tabs>
              <w:tab w:val="right" w:leader="dot" w:pos="9062"/>
            </w:tabs>
            <w:rPr>
              <w:rFonts w:eastAsiaTheme="minorEastAsia"/>
              <w:noProof/>
              <w:sz w:val="22"/>
              <w:lang w:eastAsia="nl-NL"/>
            </w:rPr>
          </w:pPr>
          <w:hyperlink w:anchor="_Toc319592462" w:history="1">
            <w:r w:rsidR="00941AA8" w:rsidRPr="00930435">
              <w:rPr>
                <w:rStyle w:val="Hyperlink"/>
                <w:noProof/>
              </w:rPr>
              <w:t>Planning</w:t>
            </w:r>
            <w:r w:rsidR="00941AA8">
              <w:rPr>
                <w:noProof/>
                <w:webHidden/>
              </w:rPr>
              <w:tab/>
            </w:r>
            <w:r w:rsidR="00941AA8">
              <w:rPr>
                <w:noProof/>
                <w:webHidden/>
              </w:rPr>
              <w:fldChar w:fldCharType="begin"/>
            </w:r>
            <w:r w:rsidR="00941AA8">
              <w:rPr>
                <w:noProof/>
                <w:webHidden/>
              </w:rPr>
              <w:instrText xml:space="preserve"> PAGEREF _Toc319592462 \h </w:instrText>
            </w:r>
            <w:r w:rsidR="00941AA8">
              <w:rPr>
                <w:noProof/>
                <w:webHidden/>
              </w:rPr>
            </w:r>
            <w:r w:rsidR="00941AA8">
              <w:rPr>
                <w:noProof/>
                <w:webHidden/>
              </w:rPr>
              <w:fldChar w:fldCharType="separate"/>
            </w:r>
            <w:r w:rsidR="00941AA8">
              <w:rPr>
                <w:noProof/>
                <w:webHidden/>
              </w:rPr>
              <w:t>6</w:t>
            </w:r>
            <w:r w:rsidR="00941AA8">
              <w:rPr>
                <w:noProof/>
                <w:webHidden/>
              </w:rPr>
              <w:fldChar w:fldCharType="end"/>
            </w:r>
          </w:hyperlink>
        </w:p>
        <w:p w14:paraId="60F74590" w14:textId="77777777" w:rsidR="00941AA8" w:rsidRDefault="00674959">
          <w:pPr>
            <w:pStyle w:val="Inhopg2"/>
            <w:tabs>
              <w:tab w:val="right" w:leader="dot" w:pos="9062"/>
            </w:tabs>
            <w:rPr>
              <w:rFonts w:eastAsiaTheme="minorEastAsia"/>
              <w:noProof/>
              <w:sz w:val="22"/>
              <w:lang w:eastAsia="nl-NL"/>
            </w:rPr>
          </w:pPr>
          <w:hyperlink w:anchor="_Toc319592463" w:history="1">
            <w:r w:rsidR="00941AA8" w:rsidRPr="00930435">
              <w:rPr>
                <w:rStyle w:val="Hyperlink"/>
                <w:noProof/>
              </w:rPr>
              <w:t>Agenda</w:t>
            </w:r>
            <w:r w:rsidR="00941AA8">
              <w:rPr>
                <w:noProof/>
                <w:webHidden/>
              </w:rPr>
              <w:tab/>
            </w:r>
            <w:r w:rsidR="00941AA8">
              <w:rPr>
                <w:noProof/>
                <w:webHidden/>
              </w:rPr>
              <w:fldChar w:fldCharType="begin"/>
            </w:r>
            <w:r w:rsidR="00941AA8">
              <w:rPr>
                <w:noProof/>
                <w:webHidden/>
              </w:rPr>
              <w:instrText xml:space="preserve"> PAGEREF _Toc319592463 \h </w:instrText>
            </w:r>
            <w:r w:rsidR="00941AA8">
              <w:rPr>
                <w:noProof/>
                <w:webHidden/>
              </w:rPr>
            </w:r>
            <w:r w:rsidR="00941AA8">
              <w:rPr>
                <w:noProof/>
                <w:webHidden/>
              </w:rPr>
              <w:fldChar w:fldCharType="separate"/>
            </w:r>
            <w:r w:rsidR="00941AA8">
              <w:rPr>
                <w:noProof/>
                <w:webHidden/>
              </w:rPr>
              <w:t>6</w:t>
            </w:r>
            <w:r w:rsidR="00941AA8">
              <w:rPr>
                <w:noProof/>
                <w:webHidden/>
              </w:rPr>
              <w:fldChar w:fldCharType="end"/>
            </w:r>
          </w:hyperlink>
        </w:p>
        <w:p w14:paraId="0934884C" w14:textId="77777777" w:rsidR="00941AA8" w:rsidRDefault="00674959">
          <w:pPr>
            <w:pStyle w:val="Inhopg2"/>
            <w:tabs>
              <w:tab w:val="right" w:leader="dot" w:pos="9062"/>
            </w:tabs>
            <w:rPr>
              <w:rFonts w:eastAsiaTheme="minorEastAsia"/>
              <w:noProof/>
              <w:sz w:val="22"/>
              <w:lang w:eastAsia="nl-NL"/>
            </w:rPr>
          </w:pPr>
          <w:hyperlink w:anchor="_Toc319592464" w:history="1">
            <w:r w:rsidR="00941AA8" w:rsidRPr="00930435">
              <w:rPr>
                <w:rStyle w:val="Hyperlink"/>
                <w:noProof/>
              </w:rPr>
              <w:t>Taken</w:t>
            </w:r>
            <w:r w:rsidR="00941AA8">
              <w:rPr>
                <w:noProof/>
                <w:webHidden/>
              </w:rPr>
              <w:tab/>
            </w:r>
            <w:r w:rsidR="00941AA8">
              <w:rPr>
                <w:noProof/>
                <w:webHidden/>
              </w:rPr>
              <w:fldChar w:fldCharType="begin"/>
            </w:r>
            <w:r w:rsidR="00941AA8">
              <w:rPr>
                <w:noProof/>
                <w:webHidden/>
              </w:rPr>
              <w:instrText xml:space="preserve"> PAGEREF _Toc319592464 \h </w:instrText>
            </w:r>
            <w:r w:rsidR="00941AA8">
              <w:rPr>
                <w:noProof/>
                <w:webHidden/>
              </w:rPr>
            </w:r>
            <w:r w:rsidR="00941AA8">
              <w:rPr>
                <w:noProof/>
                <w:webHidden/>
              </w:rPr>
              <w:fldChar w:fldCharType="separate"/>
            </w:r>
            <w:r w:rsidR="00941AA8">
              <w:rPr>
                <w:noProof/>
                <w:webHidden/>
              </w:rPr>
              <w:t>7</w:t>
            </w:r>
            <w:r w:rsidR="00941AA8">
              <w:rPr>
                <w:noProof/>
                <w:webHidden/>
              </w:rPr>
              <w:fldChar w:fldCharType="end"/>
            </w:r>
          </w:hyperlink>
        </w:p>
        <w:p w14:paraId="3F5D7D10" w14:textId="77777777" w:rsidR="00941AA8" w:rsidRDefault="00674959">
          <w:pPr>
            <w:pStyle w:val="Inhopg2"/>
            <w:tabs>
              <w:tab w:val="right" w:leader="dot" w:pos="9062"/>
            </w:tabs>
            <w:rPr>
              <w:rFonts w:eastAsiaTheme="minorEastAsia"/>
              <w:noProof/>
              <w:sz w:val="22"/>
              <w:lang w:eastAsia="nl-NL"/>
            </w:rPr>
          </w:pPr>
          <w:hyperlink w:anchor="_Toc319592465" w:history="1">
            <w:r w:rsidR="00941AA8" w:rsidRPr="00930435">
              <w:rPr>
                <w:rStyle w:val="Hyperlink"/>
                <w:noProof/>
              </w:rPr>
              <w:t>Roadmap</w:t>
            </w:r>
            <w:r w:rsidR="00941AA8">
              <w:rPr>
                <w:noProof/>
                <w:webHidden/>
              </w:rPr>
              <w:tab/>
            </w:r>
            <w:r w:rsidR="00941AA8">
              <w:rPr>
                <w:noProof/>
                <w:webHidden/>
              </w:rPr>
              <w:fldChar w:fldCharType="begin"/>
            </w:r>
            <w:r w:rsidR="00941AA8">
              <w:rPr>
                <w:noProof/>
                <w:webHidden/>
              </w:rPr>
              <w:instrText xml:space="preserve"> PAGEREF _Toc319592465 \h </w:instrText>
            </w:r>
            <w:r w:rsidR="00941AA8">
              <w:rPr>
                <w:noProof/>
                <w:webHidden/>
              </w:rPr>
            </w:r>
            <w:r w:rsidR="00941AA8">
              <w:rPr>
                <w:noProof/>
                <w:webHidden/>
              </w:rPr>
              <w:fldChar w:fldCharType="separate"/>
            </w:r>
            <w:r w:rsidR="00941AA8">
              <w:rPr>
                <w:noProof/>
                <w:webHidden/>
              </w:rPr>
              <w:t>7</w:t>
            </w:r>
            <w:r w:rsidR="00941AA8">
              <w:rPr>
                <w:noProof/>
                <w:webHidden/>
              </w:rPr>
              <w:fldChar w:fldCharType="end"/>
            </w:r>
          </w:hyperlink>
        </w:p>
        <w:p w14:paraId="778F8819" w14:textId="77777777" w:rsidR="00A6190E" w:rsidRDefault="00A6190E" w:rsidP="00A6190E">
          <w:pPr>
            <w:rPr>
              <w:b/>
              <w:bCs/>
            </w:rPr>
          </w:pPr>
          <w:r>
            <w:rPr>
              <w:b/>
              <w:bCs/>
            </w:rPr>
            <w:fldChar w:fldCharType="end"/>
          </w:r>
        </w:p>
      </w:sdtContent>
    </w:sdt>
    <w:p w14:paraId="45C504BA" w14:textId="77777777" w:rsidR="00487704" w:rsidRDefault="00487704">
      <w:pPr>
        <w:rPr>
          <w:rFonts w:asciiTheme="majorHAnsi" w:eastAsiaTheme="majorEastAsia" w:hAnsiTheme="majorHAnsi" w:cstheme="majorBidi"/>
          <w:b/>
          <w:bCs/>
          <w:color w:val="365F91" w:themeColor="accent1" w:themeShade="BF"/>
          <w:sz w:val="28"/>
          <w:szCs w:val="28"/>
        </w:rPr>
      </w:pPr>
      <w:r>
        <w:br w:type="page"/>
      </w:r>
    </w:p>
    <w:p w14:paraId="58652569" w14:textId="25443C2B" w:rsidR="00C74644" w:rsidRPr="00A6190E" w:rsidRDefault="00C74644" w:rsidP="00A6190E">
      <w:pPr>
        <w:pStyle w:val="Kop1"/>
      </w:pPr>
      <w:bookmarkStart w:id="3" w:name="_Toc319592451"/>
      <w:r>
        <w:lastRenderedPageBreak/>
        <w:t>Scope van de MD werkgroep</w:t>
      </w:r>
      <w:bookmarkEnd w:id="3"/>
    </w:p>
    <w:p w14:paraId="3B59106D" w14:textId="77777777" w:rsidR="00764016" w:rsidRDefault="00764016" w:rsidP="00764016">
      <w:pPr>
        <w:pStyle w:val="Kop2"/>
      </w:pPr>
      <w:bookmarkStart w:id="4" w:name="_Metadata"/>
      <w:bookmarkStart w:id="5" w:name="_Toc319592452"/>
      <w:bookmarkEnd w:id="4"/>
      <w:r>
        <w:t>Metadata</w:t>
      </w:r>
      <w:bookmarkEnd w:id="5"/>
    </w:p>
    <w:p w14:paraId="62D7F2EC" w14:textId="31BD99A4" w:rsidR="005C0902" w:rsidRPr="005C0902" w:rsidRDefault="005C0902" w:rsidP="005C0902">
      <w:r>
        <w:t>Metadata</w:t>
      </w:r>
      <w:r w:rsidR="00221FD5">
        <w:t>,</w:t>
      </w:r>
      <w:r>
        <w:t xml:space="preserve"> in de ruimste zin</w:t>
      </w:r>
      <w:r w:rsidR="00221FD5">
        <w:t>,</w:t>
      </w:r>
      <w:r>
        <w:t xml:space="preserve"> is data over data. Metadata kan ingedeeld worden op basis van </w:t>
      </w:r>
      <w:r w:rsidR="00221FD5">
        <w:t xml:space="preserve">verschillende kenmerken, zoals over welke data gaat het, van wie (of wat) is de metadata afkomstig, voor wie is de metadata bedoeld en </w:t>
      </w:r>
      <w:r w:rsidR="007C19D6">
        <w:t>welke standaarden worden gebruikt o</w:t>
      </w:r>
      <w:r w:rsidR="00BE438E">
        <w:t>m</w:t>
      </w:r>
      <w:r w:rsidR="007C19D6">
        <w:t xml:space="preserve"> de metadata uit te wisselen.</w:t>
      </w:r>
    </w:p>
    <w:p w14:paraId="118F32F6" w14:textId="77777777" w:rsidR="00764016" w:rsidRDefault="005C0902" w:rsidP="005C0902">
      <w:pPr>
        <w:pStyle w:val="Kop2"/>
      </w:pPr>
      <w:bookmarkStart w:id="6" w:name="_Toc319592453"/>
      <w:r>
        <w:t>Werkveld</w:t>
      </w:r>
      <w:bookmarkEnd w:id="6"/>
    </w:p>
    <w:p w14:paraId="3DA2B812" w14:textId="201B6346" w:rsidR="005C0902" w:rsidRPr="005C0902" w:rsidRDefault="007C19D6" w:rsidP="005C0902">
      <w:r>
        <w:t>Het werkveld omvat onderwijs en onderzoek en daarmee alle omliggende organisaties die iets voor on</w:t>
      </w:r>
      <w:r w:rsidR="00BE438E">
        <w:t>derwijs of onderzoek betekenen.</w:t>
      </w:r>
    </w:p>
    <w:p w14:paraId="267C66ED" w14:textId="77777777" w:rsidR="00764016" w:rsidRDefault="00764016" w:rsidP="00764016">
      <w:pPr>
        <w:pStyle w:val="Kop2"/>
      </w:pPr>
      <w:bookmarkStart w:id="7" w:name="_Standaarden"/>
      <w:bookmarkStart w:id="8" w:name="_Toc319592454"/>
      <w:bookmarkEnd w:id="7"/>
      <w:r>
        <w:t>Standaarden</w:t>
      </w:r>
      <w:bookmarkEnd w:id="8"/>
    </w:p>
    <w:p w14:paraId="6369D743" w14:textId="77777777" w:rsidR="008D296E" w:rsidRDefault="007C19D6" w:rsidP="007C19D6">
      <w:r>
        <w:t xml:space="preserve">Hieronder staat een voorlopige lijst van relevante metadata standaarden. Deze lijst kan uiteraard aangevuld worden. </w:t>
      </w:r>
      <w:r w:rsidR="008D296E">
        <w:t>In d</w:t>
      </w:r>
      <w:r>
        <w:t xml:space="preserve">eze lijst moet per standaard een korte beschrijving </w:t>
      </w:r>
      <w:r w:rsidR="008D296E">
        <w:t xml:space="preserve">worden opgenomen </w:t>
      </w:r>
      <w:r>
        <w:t>waarin in ieder geval de scope</w:t>
      </w:r>
      <w:r w:rsidR="008D296E">
        <w:t xml:space="preserve"> van die standaard</w:t>
      </w:r>
      <w:r>
        <w:t xml:space="preserve"> wordt beschreven</w:t>
      </w:r>
      <w:r w:rsidR="008D296E">
        <w:t>, bij voorkeur in relatie tot de andere metadata standaarden.</w:t>
      </w:r>
    </w:p>
    <w:p w14:paraId="0D856A84" w14:textId="03187DF3" w:rsidR="007C19D6" w:rsidRDefault="008D296E" w:rsidP="007C19D6">
      <w:r>
        <w:t>O</w:t>
      </w:r>
      <w:r w:rsidR="003331A5">
        <w:t xml:space="preserve">p den duur </w:t>
      </w:r>
      <w:r>
        <w:t>kunnen</w:t>
      </w:r>
      <w:r w:rsidR="003331A5">
        <w:t xml:space="preserve"> subgroepen</w:t>
      </w:r>
      <w:r>
        <w:t xml:space="preserve"> worden benoemd,</w:t>
      </w:r>
      <w:r w:rsidR="003331A5">
        <w:t xml:space="preserve"> </w:t>
      </w:r>
      <w:r>
        <w:t xml:space="preserve">per metadata standaard of cluster van metadata standaarden, </w:t>
      </w:r>
      <w:r w:rsidR="003331A5">
        <w:t xml:space="preserve">waar WG-leden aan worden gekoppeld. Verder is het essentieel om aan te geven welke van deze standaarden door EduStandaard worden beheerd, omdat dat de standaarden zijn die binnen de invloedssfeer van de werkgroep vallen. De overige standaarden die worden genoemd kunnen wel in de WG besproken worden, maar dan alleen ter illustratie/onderbouwing van </w:t>
      </w:r>
      <w:r>
        <w:t xml:space="preserve">adviezen over </w:t>
      </w:r>
      <w:r w:rsidR="003331A5">
        <w:t>de door EduStandaard beheerde afspraken.</w:t>
      </w:r>
    </w:p>
    <w:tbl>
      <w:tblPr>
        <w:tblStyle w:val="Tabelraster"/>
        <w:tblW w:w="5000" w:type="pct"/>
        <w:tblLook w:val="04A0" w:firstRow="1" w:lastRow="0" w:firstColumn="1" w:lastColumn="0" w:noHBand="0" w:noVBand="1"/>
      </w:tblPr>
      <w:tblGrid>
        <w:gridCol w:w="1499"/>
        <w:gridCol w:w="2292"/>
        <w:gridCol w:w="4115"/>
        <w:gridCol w:w="1382"/>
      </w:tblGrid>
      <w:tr w:rsidR="002B69F7" w:rsidRPr="007B2AC9" w14:paraId="0DDF2D5D" w14:textId="77777777" w:rsidTr="00E37E90">
        <w:tc>
          <w:tcPr>
            <w:tcW w:w="807" w:type="pct"/>
          </w:tcPr>
          <w:p w14:paraId="0006FAEC" w14:textId="2D73A9CC" w:rsidR="002B69F7" w:rsidRPr="007B2AC9" w:rsidRDefault="002B69F7" w:rsidP="007C19D6">
            <w:pPr>
              <w:rPr>
                <w:b/>
              </w:rPr>
            </w:pPr>
            <w:r w:rsidRPr="007B2AC9">
              <w:rPr>
                <w:b/>
              </w:rPr>
              <w:t>Afspraak</w:t>
            </w:r>
            <w:r w:rsidRPr="007B2AC9">
              <w:rPr>
                <w:rStyle w:val="Voetnootmarkering"/>
                <w:b/>
              </w:rPr>
              <w:footnoteReference w:id="1"/>
            </w:r>
          </w:p>
        </w:tc>
        <w:tc>
          <w:tcPr>
            <w:tcW w:w="1234" w:type="pct"/>
          </w:tcPr>
          <w:p w14:paraId="26D4E383" w14:textId="6C841B42" w:rsidR="002B69F7" w:rsidRPr="007B2AC9" w:rsidRDefault="002B69F7" w:rsidP="007C19D6">
            <w:pPr>
              <w:rPr>
                <w:b/>
              </w:rPr>
            </w:pPr>
            <w:r>
              <w:rPr>
                <w:b/>
              </w:rPr>
              <w:t>Beheerder</w:t>
            </w:r>
          </w:p>
        </w:tc>
        <w:tc>
          <w:tcPr>
            <w:tcW w:w="2215" w:type="pct"/>
          </w:tcPr>
          <w:p w14:paraId="5028DFC6" w14:textId="316E494F" w:rsidR="002B69F7" w:rsidRPr="007B2AC9" w:rsidRDefault="002B69F7" w:rsidP="007C19D6">
            <w:pPr>
              <w:rPr>
                <w:b/>
              </w:rPr>
            </w:pPr>
            <w:r>
              <w:rPr>
                <w:b/>
              </w:rPr>
              <w:t>Opmerkingen</w:t>
            </w:r>
          </w:p>
        </w:tc>
        <w:tc>
          <w:tcPr>
            <w:tcW w:w="745" w:type="pct"/>
          </w:tcPr>
          <w:p w14:paraId="469644EE" w14:textId="2D09477D" w:rsidR="002B69F7" w:rsidRPr="007B2AC9" w:rsidRDefault="00FB6951" w:rsidP="007C19D6">
            <w:pPr>
              <w:rPr>
                <w:b/>
              </w:rPr>
            </w:pPr>
            <w:r>
              <w:rPr>
                <w:b/>
              </w:rPr>
              <w:t>…</w:t>
            </w:r>
          </w:p>
        </w:tc>
      </w:tr>
      <w:tr w:rsidR="002B69F7" w14:paraId="4E898137" w14:textId="77777777" w:rsidTr="00E37E90">
        <w:tc>
          <w:tcPr>
            <w:tcW w:w="807" w:type="pct"/>
          </w:tcPr>
          <w:p w14:paraId="45DC0687" w14:textId="4FD54E99" w:rsidR="002B69F7" w:rsidRDefault="00674959" w:rsidP="007C19D6">
            <w:hyperlink r:id="rId12" w:history="1">
              <w:r w:rsidR="002B69F7" w:rsidRPr="00B43355">
                <w:rPr>
                  <w:rStyle w:val="Hyperlink"/>
                </w:rPr>
                <w:t>NL-LOM</w:t>
              </w:r>
            </w:hyperlink>
          </w:p>
        </w:tc>
        <w:tc>
          <w:tcPr>
            <w:tcW w:w="1234" w:type="pct"/>
          </w:tcPr>
          <w:p w14:paraId="4EBFDA2C" w14:textId="77777777" w:rsidR="002B69F7" w:rsidRDefault="002B69F7" w:rsidP="007C19D6">
            <w:r>
              <w:t>EduStandaard</w:t>
            </w:r>
          </w:p>
          <w:p w14:paraId="24F3364C" w14:textId="23169A74" w:rsidR="00C260C8" w:rsidRDefault="00C260C8" w:rsidP="007C19D6"/>
        </w:tc>
        <w:tc>
          <w:tcPr>
            <w:tcW w:w="2215" w:type="pct"/>
          </w:tcPr>
          <w:p w14:paraId="2176BF81" w14:textId="73001157" w:rsidR="002B69F7" w:rsidRDefault="002B69F7" w:rsidP="007C19D6">
            <w:r>
              <w:t>Gebaseerd op IEEE LOM</w:t>
            </w:r>
          </w:p>
        </w:tc>
        <w:tc>
          <w:tcPr>
            <w:tcW w:w="745" w:type="pct"/>
          </w:tcPr>
          <w:p w14:paraId="295F77F3" w14:textId="77777777" w:rsidR="002B69F7" w:rsidRDefault="002B69F7" w:rsidP="007C19D6"/>
        </w:tc>
      </w:tr>
      <w:tr w:rsidR="002B69F7" w14:paraId="6B107064" w14:textId="77777777" w:rsidTr="00E37E90">
        <w:tc>
          <w:tcPr>
            <w:tcW w:w="807" w:type="pct"/>
          </w:tcPr>
          <w:p w14:paraId="5B5C41C4" w14:textId="4DECB2F1" w:rsidR="002B69F7" w:rsidRDefault="00674959" w:rsidP="007C19D6">
            <w:hyperlink r:id="rId13" w:history="1">
              <w:r w:rsidR="002B69F7" w:rsidRPr="00B43355">
                <w:rPr>
                  <w:rStyle w:val="Hyperlink"/>
                </w:rPr>
                <w:t>LOM</w:t>
              </w:r>
            </w:hyperlink>
          </w:p>
        </w:tc>
        <w:tc>
          <w:tcPr>
            <w:tcW w:w="1234" w:type="pct"/>
          </w:tcPr>
          <w:p w14:paraId="3121A10D" w14:textId="77777777" w:rsidR="002B69F7" w:rsidRDefault="002B69F7" w:rsidP="007C19D6">
            <w:r>
              <w:t>IEEE</w:t>
            </w:r>
          </w:p>
          <w:p w14:paraId="7D53F5E2" w14:textId="466BB27A" w:rsidR="00C260C8" w:rsidRDefault="00C260C8" w:rsidP="007C19D6"/>
        </w:tc>
        <w:tc>
          <w:tcPr>
            <w:tcW w:w="2215" w:type="pct"/>
          </w:tcPr>
          <w:p w14:paraId="190CDEB5" w14:textId="77777777" w:rsidR="002B69F7" w:rsidRDefault="002B69F7" w:rsidP="007C19D6"/>
        </w:tc>
        <w:tc>
          <w:tcPr>
            <w:tcW w:w="745" w:type="pct"/>
          </w:tcPr>
          <w:p w14:paraId="30CE07DD" w14:textId="77777777" w:rsidR="002B69F7" w:rsidRDefault="002B69F7" w:rsidP="007C19D6"/>
        </w:tc>
      </w:tr>
      <w:tr w:rsidR="002B69F7" w14:paraId="48A27F46" w14:textId="77777777" w:rsidTr="00E37E90">
        <w:tc>
          <w:tcPr>
            <w:tcW w:w="807" w:type="pct"/>
          </w:tcPr>
          <w:p w14:paraId="1519CC6C" w14:textId="4A5D492A" w:rsidR="002B69F7" w:rsidRDefault="00674959" w:rsidP="007C19D6">
            <w:hyperlink r:id="rId14" w:history="1">
              <w:r w:rsidR="00B43355" w:rsidRPr="00B43355">
                <w:rPr>
                  <w:rStyle w:val="Hyperlink"/>
                </w:rPr>
                <w:t>(</w:t>
              </w:r>
              <w:r w:rsidR="002B69F7" w:rsidRPr="00B43355">
                <w:rPr>
                  <w:rStyle w:val="Hyperlink"/>
                </w:rPr>
                <w:t>Qualified</w:t>
              </w:r>
              <w:r w:rsidR="00B43355" w:rsidRPr="00B43355">
                <w:rPr>
                  <w:rStyle w:val="Hyperlink"/>
                </w:rPr>
                <w:t>)</w:t>
              </w:r>
              <w:r w:rsidR="002B69F7" w:rsidRPr="00B43355">
                <w:rPr>
                  <w:rStyle w:val="Hyperlink"/>
                </w:rPr>
                <w:t xml:space="preserve"> DC</w:t>
              </w:r>
            </w:hyperlink>
          </w:p>
        </w:tc>
        <w:tc>
          <w:tcPr>
            <w:tcW w:w="1234" w:type="pct"/>
          </w:tcPr>
          <w:p w14:paraId="722C4C1B" w14:textId="77777777" w:rsidR="002B69F7" w:rsidRDefault="002B69F7" w:rsidP="007C19D6">
            <w:r>
              <w:t>DCMI</w:t>
            </w:r>
          </w:p>
          <w:p w14:paraId="19C3FD4A" w14:textId="2F0836D6" w:rsidR="00C260C8" w:rsidRDefault="00C260C8" w:rsidP="007C19D6"/>
        </w:tc>
        <w:tc>
          <w:tcPr>
            <w:tcW w:w="2215" w:type="pct"/>
          </w:tcPr>
          <w:p w14:paraId="0ED8C040" w14:textId="77777777" w:rsidR="002B69F7" w:rsidRDefault="002B69F7" w:rsidP="007C19D6"/>
        </w:tc>
        <w:tc>
          <w:tcPr>
            <w:tcW w:w="745" w:type="pct"/>
          </w:tcPr>
          <w:p w14:paraId="2F57714E" w14:textId="77777777" w:rsidR="002B69F7" w:rsidRDefault="002B69F7" w:rsidP="007C19D6"/>
        </w:tc>
      </w:tr>
      <w:tr w:rsidR="002B69F7" w14:paraId="7BA27FF5" w14:textId="77777777" w:rsidTr="00E37E90">
        <w:tc>
          <w:tcPr>
            <w:tcW w:w="807" w:type="pct"/>
          </w:tcPr>
          <w:p w14:paraId="70B494A0" w14:textId="22E07433" w:rsidR="002B69F7" w:rsidRDefault="00674959" w:rsidP="007C19D6">
            <w:hyperlink r:id="rId15" w:history="1">
              <w:r w:rsidR="002B69F7" w:rsidRPr="00B43355">
                <w:rPr>
                  <w:rStyle w:val="Hyperlink"/>
                </w:rPr>
                <w:t>Contentprijsinfo</w:t>
              </w:r>
            </w:hyperlink>
          </w:p>
        </w:tc>
        <w:tc>
          <w:tcPr>
            <w:tcW w:w="1234" w:type="pct"/>
          </w:tcPr>
          <w:p w14:paraId="2870A697" w14:textId="77777777" w:rsidR="002B69F7" w:rsidRDefault="002B69F7" w:rsidP="007C19D6">
            <w:r>
              <w:t>EduStandaard</w:t>
            </w:r>
          </w:p>
          <w:p w14:paraId="5AB6B855" w14:textId="4F4E795F" w:rsidR="00C260C8" w:rsidRDefault="00C260C8" w:rsidP="007C19D6"/>
        </w:tc>
        <w:tc>
          <w:tcPr>
            <w:tcW w:w="2215" w:type="pct"/>
          </w:tcPr>
          <w:p w14:paraId="2ECA789C" w14:textId="7C4680BA" w:rsidR="002B69F7" w:rsidRDefault="002B69F7" w:rsidP="007C19D6">
            <w:r>
              <w:t>Als concept ingediend, nog niet in beheer</w:t>
            </w:r>
            <w:r w:rsidR="00E37E90">
              <w:t xml:space="preserve"> </w:t>
            </w:r>
            <w:r>
              <w:t>genomen</w:t>
            </w:r>
            <w:r w:rsidR="00E37E90">
              <w:t>, op agenda voor 1</w:t>
            </w:r>
            <w:r w:rsidR="00E37E90" w:rsidRPr="00E37E90">
              <w:rPr>
                <w:vertAlign w:val="superscript"/>
              </w:rPr>
              <w:t>ste</w:t>
            </w:r>
            <w:r w:rsidR="00E37E90">
              <w:t xml:space="preserve"> WG bijeenkomst</w:t>
            </w:r>
          </w:p>
        </w:tc>
        <w:tc>
          <w:tcPr>
            <w:tcW w:w="745" w:type="pct"/>
          </w:tcPr>
          <w:p w14:paraId="1619ECEA" w14:textId="77777777" w:rsidR="002B69F7" w:rsidRDefault="002B69F7" w:rsidP="007C19D6"/>
        </w:tc>
      </w:tr>
      <w:tr w:rsidR="002B69F7" w14:paraId="0091EAA6" w14:textId="77777777" w:rsidTr="00E37E90">
        <w:tc>
          <w:tcPr>
            <w:tcW w:w="807" w:type="pct"/>
          </w:tcPr>
          <w:p w14:paraId="2413C7A0" w14:textId="5135035B" w:rsidR="002B69F7" w:rsidRDefault="00674959" w:rsidP="007C19D6">
            <w:hyperlink r:id="rId16" w:history="1">
              <w:r w:rsidR="002B69F7" w:rsidRPr="002B69F7">
                <w:rPr>
                  <w:rStyle w:val="Hyperlink"/>
                </w:rPr>
                <w:t>MODS</w:t>
              </w:r>
            </w:hyperlink>
          </w:p>
        </w:tc>
        <w:tc>
          <w:tcPr>
            <w:tcW w:w="1234" w:type="pct"/>
          </w:tcPr>
          <w:p w14:paraId="04B3AF39" w14:textId="77777777" w:rsidR="002B69F7" w:rsidRDefault="002B69F7" w:rsidP="007C19D6">
            <w:r>
              <w:t>LoC</w:t>
            </w:r>
          </w:p>
          <w:p w14:paraId="25DE1513" w14:textId="545E39BA" w:rsidR="00C260C8" w:rsidRDefault="00C260C8" w:rsidP="007C19D6"/>
        </w:tc>
        <w:tc>
          <w:tcPr>
            <w:tcW w:w="2215" w:type="pct"/>
          </w:tcPr>
          <w:p w14:paraId="53DB4C79" w14:textId="77777777" w:rsidR="002B69F7" w:rsidRDefault="002B69F7" w:rsidP="007C19D6"/>
        </w:tc>
        <w:tc>
          <w:tcPr>
            <w:tcW w:w="745" w:type="pct"/>
          </w:tcPr>
          <w:p w14:paraId="01F073AA" w14:textId="77777777" w:rsidR="002B69F7" w:rsidRDefault="002B69F7" w:rsidP="007C19D6"/>
        </w:tc>
      </w:tr>
      <w:tr w:rsidR="002B69F7" w14:paraId="074238F8" w14:textId="77777777" w:rsidTr="00E37E90">
        <w:tc>
          <w:tcPr>
            <w:tcW w:w="807" w:type="pct"/>
          </w:tcPr>
          <w:p w14:paraId="78E38406" w14:textId="45578B2B" w:rsidR="002B69F7" w:rsidRDefault="00674959" w:rsidP="007C19D6">
            <w:hyperlink r:id="rId17" w:history="1">
              <w:r w:rsidR="002B69F7" w:rsidRPr="000A109E">
                <w:rPr>
                  <w:rStyle w:val="Hyperlink"/>
                </w:rPr>
                <w:t>METS</w:t>
              </w:r>
            </w:hyperlink>
          </w:p>
        </w:tc>
        <w:tc>
          <w:tcPr>
            <w:tcW w:w="1234" w:type="pct"/>
          </w:tcPr>
          <w:p w14:paraId="7C55D24E" w14:textId="77777777" w:rsidR="00C260C8" w:rsidRDefault="000A109E" w:rsidP="007C19D6">
            <w:r>
              <w:t>LoC</w:t>
            </w:r>
          </w:p>
          <w:p w14:paraId="4B4CC0FA" w14:textId="0371E7CF" w:rsidR="002B69F7" w:rsidRDefault="002B69F7" w:rsidP="007C19D6"/>
        </w:tc>
        <w:tc>
          <w:tcPr>
            <w:tcW w:w="2215" w:type="pct"/>
          </w:tcPr>
          <w:p w14:paraId="5A940592" w14:textId="77777777" w:rsidR="002B69F7" w:rsidRDefault="002B69F7" w:rsidP="007C19D6"/>
        </w:tc>
        <w:tc>
          <w:tcPr>
            <w:tcW w:w="745" w:type="pct"/>
          </w:tcPr>
          <w:p w14:paraId="3EC42EBF" w14:textId="77777777" w:rsidR="002B69F7" w:rsidRDefault="002B69F7" w:rsidP="007C19D6"/>
        </w:tc>
      </w:tr>
      <w:tr w:rsidR="002B69F7" w14:paraId="7763D67F" w14:textId="77777777" w:rsidTr="00E37E90">
        <w:tc>
          <w:tcPr>
            <w:tcW w:w="807" w:type="pct"/>
          </w:tcPr>
          <w:p w14:paraId="0C2EEFF4" w14:textId="716965E1" w:rsidR="002B69F7" w:rsidRDefault="00674959" w:rsidP="007C19D6">
            <w:hyperlink r:id="rId18" w:history="1">
              <w:r w:rsidR="00C260C8" w:rsidRPr="00C260C8">
                <w:rPr>
                  <w:rStyle w:val="Hyperlink"/>
                </w:rPr>
                <w:t>MPEG21</w:t>
              </w:r>
            </w:hyperlink>
            <w:r w:rsidR="00C260C8">
              <w:t xml:space="preserve"> </w:t>
            </w:r>
            <w:hyperlink r:id="rId19" w:history="1">
              <w:r w:rsidR="002B69F7" w:rsidRPr="00C260C8">
                <w:rPr>
                  <w:rStyle w:val="Hyperlink"/>
                </w:rPr>
                <w:t>DIDL</w:t>
              </w:r>
            </w:hyperlink>
          </w:p>
        </w:tc>
        <w:tc>
          <w:tcPr>
            <w:tcW w:w="1234" w:type="pct"/>
          </w:tcPr>
          <w:p w14:paraId="7FB8165D" w14:textId="39A776B4" w:rsidR="002B69F7" w:rsidRDefault="00C260C8" w:rsidP="007C19D6">
            <w:r w:rsidRPr="00C260C8">
              <w:t>ISO/IEC JTC1/SC29/WG11/N5231</w:t>
            </w:r>
          </w:p>
        </w:tc>
        <w:tc>
          <w:tcPr>
            <w:tcW w:w="2215" w:type="pct"/>
          </w:tcPr>
          <w:p w14:paraId="543EECDD" w14:textId="77777777" w:rsidR="002B69F7" w:rsidRDefault="002B69F7" w:rsidP="007C19D6"/>
        </w:tc>
        <w:tc>
          <w:tcPr>
            <w:tcW w:w="745" w:type="pct"/>
          </w:tcPr>
          <w:p w14:paraId="7B93FD28" w14:textId="77777777" w:rsidR="002B69F7" w:rsidRDefault="002B69F7" w:rsidP="007C19D6"/>
        </w:tc>
      </w:tr>
      <w:tr w:rsidR="002B69F7" w14:paraId="6FEEC039" w14:textId="77777777" w:rsidTr="00E37E90">
        <w:tc>
          <w:tcPr>
            <w:tcW w:w="807" w:type="pct"/>
          </w:tcPr>
          <w:p w14:paraId="4C28C6CA" w14:textId="195F3C1A" w:rsidR="002B69F7" w:rsidRDefault="00674959" w:rsidP="007C19D6">
            <w:hyperlink r:id="rId20" w:history="1">
              <w:r w:rsidR="002B69F7" w:rsidRPr="00C260C8">
                <w:rPr>
                  <w:rStyle w:val="Hyperlink"/>
                </w:rPr>
                <w:t>Hreview</w:t>
              </w:r>
            </w:hyperlink>
          </w:p>
        </w:tc>
        <w:tc>
          <w:tcPr>
            <w:tcW w:w="1234" w:type="pct"/>
          </w:tcPr>
          <w:p w14:paraId="7BD30320" w14:textId="77777777" w:rsidR="00C260C8" w:rsidRDefault="00C260C8" w:rsidP="007C19D6">
            <w:r w:rsidRPr="00C260C8">
              <w:t>microformats.org</w:t>
            </w:r>
          </w:p>
          <w:p w14:paraId="535F0893" w14:textId="692BD5CA" w:rsidR="00C260C8" w:rsidRDefault="00C260C8" w:rsidP="007C19D6"/>
        </w:tc>
        <w:tc>
          <w:tcPr>
            <w:tcW w:w="2215" w:type="pct"/>
          </w:tcPr>
          <w:p w14:paraId="7FD8DD65" w14:textId="77777777" w:rsidR="002B69F7" w:rsidRDefault="002B69F7" w:rsidP="007C19D6"/>
        </w:tc>
        <w:tc>
          <w:tcPr>
            <w:tcW w:w="745" w:type="pct"/>
          </w:tcPr>
          <w:p w14:paraId="7EDC9937" w14:textId="77777777" w:rsidR="002B69F7" w:rsidRDefault="002B69F7" w:rsidP="007C19D6"/>
        </w:tc>
      </w:tr>
      <w:tr w:rsidR="002B69F7" w14:paraId="0C2E39F4" w14:textId="77777777" w:rsidTr="00E37E90">
        <w:tc>
          <w:tcPr>
            <w:tcW w:w="807" w:type="pct"/>
          </w:tcPr>
          <w:p w14:paraId="741B5E9F" w14:textId="54929B11" w:rsidR="002B69F7" w:rsidRDefault="00674959" w:rsidP="007C19D6">
            <w:hyperlink r:id="rId21" w:history="1">
              <w:r w:rsidR="002B69F7" w:rsidRPr="00C260C8">
                <w:rPr>
                  <w:rStyle w:val="Hyperlink"/>
                </w:rPr>
                <w:t>MARC21</w:t>
              </w:r>
            </w:hyperlink>
          </w:p>
        </w:tc>
        <w:tc>
          <w:tcPr>
            <w:tcW w:w="1234" w:type="pct"/>
          </w:tcPr>
          <w:p w14:paraId="7BAB16FC" w14:textId="7B8BAD42" w:rsidR="002B69F7" w:rsidRDefault="00C260C8" w:rsidP="007C19D6">
            <w:r>
              <w:t>LoC</w:t>
            </w:r>
          </w:p>
          <w:p w14:paraId="5909E249" w14:textId="77777777" w:rsidR="00C260C8" w:rsidRDefault="00C260C8" w:rsidP="007C19D6"/>
        </w:tc>
        <w:tc>
          <w:tcPr>
            <w:tcW w:w="2215" w:type="pct"/>
          </w:tcPr>
          <w:p w14:paraId="6B3AF358" w14:textId="77777777" w:rsidR="002B69F7" w:rsidRDefault="002B69F7" w:rsidP="007C19D6"/>
        </w:tc>
        <w:tc>
          <w:tcPr>
            <w:tcW w:w="745" w:type="pct"/>
          </w:tcPr>
          <w:p w14:paraId="55507F3D" w14:textId="77777777" w:rsidR="002B69F7" w:rsidRDefault="002B69F7" w:rsidP="007C19D6"/>
        </w:tc>
      </w:tr>
      <w:tr w:rsidR="002B69F7" w14:paraId="4DE6A71B" w14:textId="77777777" w:rsidTr="00E37E90">
        <w:tc>
          <w:tcPr>
            <w:tcW w:w="807" w:type="pct"/>
          </w:tcPr>
          <w:p w14:paraId="394BD1CD" w14:textId="352619F9" w:rsidR="002B69F7" w:rsidRDefault="00FB6951" w:rsidP="007C19D6">
            <w:r>
              <w:t>…</w:t>
            </w:r>
          </w:p>
        </w:tc>
        <w:tc>
          <w:tcPr>
            <w:tcW w:w="1234" w:type="pct"/>
          </w:tcPr>
          <w:p w14:paraId="2CBC701A" w14:textId="77777777" w:rsidR="002B69F7" w:rsidRDefault="002B69F7" w:rsidP="007C19D6"/>
        </w:tc>
        <w:tc>
          <w:tcPr>
            <w:tcW w:w="2215" w:type="pct"/>
          </w:tcPr>
          <w:p w14:paraId="54256BFD" w14:textId="77777777" w:rsidR="002B69F7" w:rsidRDefault="002B69F7" w:rsidP="007C19D6"/>
        </w:tc>
        <w:tc>
          <w:tcPr>
            <w:tcW w:w="745" w:type="pct"/>
          </w:tcPr>
          <w:p w14:paraId="0ABE9F01" w14:textId="77777777" w:rsidR="002B69F7" w:rsidRDefault="002B69F7" w:rsidP="007C19D6"/>
        </w:tc>
      </w:tr>
    </w:tbl>
    <w:p w14:paraId="4699652F" w14:textId="77777777" w:rsidR="00C74644" w:rsidRDefault="00C74644" w:rsidP="00BF5DFE">
      <w:pPr>
        <w:pStyle w:val="Kop1"/>
      </w:pPr>
      <w:bookmarkStart w:id="9" w:name="_Toc319592455"/>
      <w:r>
        <w:t>Doelstelling van de Werkgroep</w:t>
      </w:r>
      <w:bookmarkEnd w:id="9"/>
    </w:p>
    <w:p w14:paraId="0DA6824B" w14:textId="289D3506" w:rsidR="00BE438E" w:rsidRPr="00BE438E" w:rsidRDefault="00BE438E" w:rsidP="00BE438E">
      <w:pPr>
        <w:pStyle w:val="Geenafstand"/>
      </w:pPr>
      <w:r w:rsidRPr="00BE438E">
        <w:t>De werkgroep heeft drie oogmerken:</w:t>
      </w:r>
    </w:p>
    <w:p w14:paraId="47E1234E" w14:textId="104D9BB1" w:rsidR="00BE438E" w:rsidRPr="00BE438E" w:rsidRDefault="00BE438E" w:rsidP="00A9618F">
      <w:pPr>
        <w:pStyle w:val="Lijstalinea"/>
      </w:pPr>
      <w:r w:rsidRPr="00BE438E">
        <w:t xml:space="preserve">De werkgroep beheert metadata standaarden in gebruik binnen het onderwijs en onderzoeksveld en  adviseert de standaardisatieraad </w:t>
      </w:r>
      <w:r w:rsidR="001F036D">
        <w:t>m.b.t.</w:t>
      </w:r>
      <w:r w:rsidR="001F036D" w:rsidRPr="001F036D">
        <w:t xml:space="preserve"> wijzigingsvoorstellen en nieuw ingediende afspraken</w:t>
      </w:r>
      <w:r w:rsidRPr="00BE438E">
        <w:t>.</w:t>
      </w:r>
    </w:p>
    <w:p w14:paraId="4B1DD2B7" w14:textId="50FBDB78" w:rsidR="00BE438E" w:rsidRPr="00BE438E" w:rsidRDefault="001F036D" w:rsidP="00A9618F">
      <w:pPr>
        <w:pStyle w:val="Lijstalinea"/>
      </w:pPr>
      <w:r>
        <w:t>De werkgroep f</w:t>
      </w:r>
      <w:r w:rsidR="00BE438E" w:rsidRPr="00BE438E">
        <w:t>unctionee</w:t>
      </w:r>
      <w:r>
        <w:t>rt</w:t>
      </w:r>
      <w:r w:rsidR="00BE438E" w:rsidRPr="00BE438E">
        <w:t xml:space="preserve"> als platform voor </w:t>
      </w:r>
      <w:r>
        <w:t>k</w:t>
      </w:r>
      <w:r w:rsidR="00BE438E" w:rsidRPr="00BE438E">
        <w:t>ennisdeling</w:t>
      </w:r>
      <w:r>
        <w:t>.</w:t>
      </w:r>
    </w:p>
    <w:p w14:paraId="3207E632" w14:textId="26FCE57A" w:rsidR="00BE438E" w:rsidRPr="00BE438E" w:rsidRDefault="001F036D" w:rsidP="00A9618F">
      <w:pPr>
        <w:pStyle w:val="Lijstalinea"/>
      </w:pPr>
      <w:r>
        <w:t>De werkgroep m</w:t>
      </w:r>
      <w:r w:rsidR="00BE438E" w:rsidRPr="00BE438E">
        <w:t>onitoren nieuwe ontwikkelingen</w:t>
      </w:r>
      <w:r>
        <w:t xml:space="preserve"> op het gebied van metadata standaarden ten behoeve van de beheerde en in beheer te nemen standaarden.</w:t>
      </w:r>
    </w:p>
    <w:p w14:paraId="235A9DC9" w14:textId="77777777" w:rsidR="00487704" w:rsidRDefault="00487704">
      <w:pPr>
        <w:rPr>
          <w:rFonts w:asciiTheme="majorHAnsi" w:eastAsiaTheme="majorEastAsia" w:hAnsiTheme="majorHAnsi" w:cstheme="majorBidi"/>
          <w:b/>
          <w:bCs/>
          <w:color w:val="365F91" w:themeColor="accent1" w:themeShade="BF"/>
          <w:sz w:val="28"/>
          <w:szCs w:val="28"/>
        </w:rPr>
      </w:pPr>
      <w:r>
        <w:br w:type="page"/>
      </w:r>
    </w:p>
    <w:p w14:paraId="6C9996D1" w14:textId="53168E36" w:rsidR="00C74644" w:rsidRDefault="00C74644" w:rsidP="00BF5DFE">
      <w:pPr>
        <w:pStyle w:val="Kop1"/>
      </w:pPr>
      <w:bookmarkStart w:id="10" w:name="_Toc319592456"/>
      <w:r>
        <w:lastRenderedPageBreak/>
        <w:t xml:space="preserve">Samenstelling van </w:t>
      </w:r>
      <w:r w:rsidR="00A6190E">
        <w:t xml:space="preserve">de </w:t>
      </w:r>
      <w:r>
        <w:t>Werkgroep</w:t>
      </w:r>
      <w:bookmarkEnd w:id="10"/>
    </w:p>
    <w:p w14:paraId="5B3BCBC8" w14:textId="77777777" w:rsidR="00C74644" w:rsidRDefault="00C74644" w:rsidP="00BF5DFE">
      <w:pPr>
        <w:pStyle w:val="Kop2"/>
      </w:pPr>
      <w:bookmarkStart w:id="11" w:name="_Toc319592457"/>
      <w:r w:rsidRPr="00BF5DFE">
        <w:t>Rollen</w:t>
      </w:r>
      <w:bookmarkEnd w:id="11"/>
    </w:p>
    <w:p w14:paraId="20059B3D" w14:textId="281F94CB" w:rsidR="00BF5DFE" w:rsidRDefault="00A64CA3" w:rsidP="00BF5DFE">
      <w:r w:rsidRPr="00BF5DFE">
        <w:t>Iedere</w:t>
      </w:r>
      <w:r w:rsidR="00BF5DFE">
        <w:t xml:space="preserve"> </w:t>
      </w:r>
      <w:r w:rsidR="00FB6951">
        <w:t>werkgroep (WG)</w:t>
      </w:r>
      <w:r w:rsidR="00BF5DFE">
        <w:t xml:space="preserve"> heeft </w:t>
      </w:r>
      <w:r w:rsidR="00764016">
        <w:t>een voorzitter en een vice-voorzitter</w:t>
      </w:r>
      <w:r w:rsidR="00BF5DFE">
        <w:t>.</w:t>
      </w:r>
      <w:r w:rsidR="00764016">
        <w:t xml:space="preserve"> Vooralsnog worden deze rollen vervult door </w:t>
      </w:r>
      <w:r w:rsidR="001F036D">
        <w:t>medewerkers</w:t>
      </w:r>
      <w:r w:rsidR="00764016">
        <w:t xml:space="preserve"> van </w:t>
      </w:r>
      <w:r w:rsidR="00FB6951">
        <w:t>B</w:t>
      </w:r>
      <w:r w:rsidR="00764016">
        <w:t>ureau EduStandaard</w:t>
      </w:r>
      <w:r w:rsidR="00FB6951">
        <w:t xml:space="preserve"> (BES)</w:t>
      </w:r>
      <w:r w:rsidR="00764016">
        <w:t xml:space="preserve">. Zodra de </w:t>
      </w:r>
      <w:r w:rsidR="00FB6951">
        <w:t>WG</w:t>
      </w:r>
      <w:r w:rsidR="00764016">
        <w:t xml:space="preserve"> </w:t>
      </w:r>
      <w:r w:rsidR="00FB6951">
        <w:t xml:space="preserve">metadata (WG MD) </w:t>
      </w:r>
      <w:r w:rsidR="00764016">
        <w:t xml:space="preserve">voldoende is ingewerkt kunnen de rollen van voorzitter en vicevoorzitter door andere </w:t>
      </w:r>
      <w:r w:rsidR="00FB6951">
        <w:t>WG MD</w:t>
      </w:r>
      <w:r w:rsidR="00764016">
        <w:t xml:space="preserve"> leden worden overgenomen</w:t>
      </w:r>
      <w:r w:rsidR="00FB6951">
        <w:t xml:space="preserve"> (door de WG MD zelf gekozen).</w:t>
      </w:r>
    </w:p>
    <w:p w14:paraId="12213600" w14:textId="27C5B81C" w:rsidR="00A64CA3" w:rsidRDefault="00764016" w:rsidP="00BF5DFE">
      <w:r>
        <w:t xml:space="preserve">Een secretaris van de </w:t>
      </w:r>
      <w:r w:rsidR="00FB6951">
        <w:t>WG</w:t>
      </w:r>
      <w:r>
        <w:t xml:space="preserve"> wordt altijd geleverd door </w:t>
      </w:r>
      <w:r w:rsidR="00FB6951">
        <w:t>BES</w:t>
      </w:r>
      <w:r>
        <w:t>. Vooralsnog wordt die secretarisrol door de voorzitter en/of de vicevoorzitter vervult.</w:t>
      </w:r>
    </w:p>
    <w:p w14:paraId="1F215261" w14:textId="1FE0C952" w:rsidR="00BF5DFE" w:rsidRPr="00BF5DFE" w:rsidRDefault="00BF5DFE" w:rsidP="00BF5DFE">
      <w:r>
        <w:t xml:space="preserve">Een </w:t>
      </w:r>
      <w:r w:rsidR="00FB6951">
        <w:t>WG</w:t>
      </w:r>
      <w:r>
        <w:t xml:space="preserve"> kan worden opgesplitst in een aantal sub</w:t>
      </w:r>
      <w:r w:rsidR="006106AD">
        <w:t>-</w:t>
      </w:r>
      <w:r>
        <w:t>werkgroepen afhankelijk van de onderwerpen die in de WG behandeld worden.</w:t>
      </w:r>
    </w:p>
    <w:p w14:paraId="5C620570" w14:textId="77777777" w:rsidR="00C74644" w:rsidRDefault="00C74644" w:rsidP="00BF5DFE">
      <w:pPr>
        <w:pStyle w:val="Kop2"/>
      </w:pPr>
      <w:bookmarkStart w:id="12" w:name="_Toc319592458"/>
      <w:r>
        <w:t>Leden</w:t>
      </w:r>
      <w:bookmarkEnd w:id="12"/>
    </w:p>
    <w:p w14:paraId="05726F4F" w14:textId="2EC91C17" w:rsidR="001F036D" w:rsidRDefault="001F036D" w:rsidP="001F036D">
      <w:pPr>
        <w:pStyle w:val="Geenafstand"/>
        <w:numPr>
          <w:ilvl w:val="0"/>
          <w:numId w:val="11"/>
        </w:numPr>
      </w:pPr>
      <w:r>
        <w:t>Jeroen Hamers [waarnemend voorzitter]</w:t>
      </w:r>
    </w:p>
    <w:p w14:paraId="37778E5A" w14:textId="03E7791D" w:rsidR="00C74644" w:rsidRDefault="008D296E" w:rsidP="00BE438E">
      <w:pPr>
        <w:pStyle w:val="Geenafstand"/>
        <w:numPr>
          <w:ilvl w:val="0"/>
          <w:numId w:val="11"/>
        </w:numPr>
      </w:pPr>
      <w:r>
        <w:t>Frans de Liagre Böhl</w:t>
      </w:r>
      <w:r w:rsidR="00A64CA3">
        <w:t xml:space="preserve"> [</w:t>
      </w:r>
      <w:r w:rsidR="001F036D">
        <w:t>waarnemend vice-voorzitter</w:t>
      </w:r>
      <w:r w:rsidR="00A64CA3">
        <w:t>]</w:t>
      </w:r>
    </w:p>
    <w:p w14:paraId="1E1A01BB" w14:textId="77777777" w:rsidR="00076E57" w:rsidRDefault="00076E57" w:rsidP="00BF5DFE">
      <w:r>
        <w:t>Hieronder de lijst met personen die zich inmiddels hebben aangemeld:</w:t>
      </w:r>
    </w:p>
    <w:tbl>
      <w:tblPr>
        <w:tblW w:w="95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887"/>
        <w:gridCol w:w="1402"/>
        <w:gridCol w:w="3479"/>
        <w:gridCol w:w="2805"/>
      </w:tblGrid>
      <w:tr w:rsidR="008D296E" w:rsidRPr="00076E57" w14:paraId="5B61AB60" w14:textId="77777777" w:rsidTr="008D296E">
        <w:trPr>
          <w:trHeight w:val="300"/>
        </w:trPr>
        <w:tc>
          <w:tcPr>
            <w:tcW w:w="940" w:type="dxa"/>
            <w:shd w:val="clear" w:color="auto" w:fill="auto"/>
            <w:noWrap/>
            <w:vAlign w:val="bottom"/>
            <w:hideMark/>
          </w:tcPr>
          <w:p w14:paraId="66C11DD4" w14:textId="77777777" w:rsidR="008D296E" w:rsidRPr="00076E57" w:rsidRDefault="008D296E" w:rsidP="00BE438E">
            <w:pPr>
              <w:pStyle w:val="Geenafstand"/>
              <w:rPr>
                <w:lang w:eastAsia="nl-NL"/>
              </w:rPr>
            </w:pPr>
            <w:r w:rsidRPr="00076E57">
              <w:rPr>
                <w:lang w:eastAsia="nl-NL"/>
              </w:rPr>
              <w:t>Pascal</w:t>
            </w:r>
          </w:p>
        </w:tc>
        <w:tc>
          <w:tcPr>
            <w:tcW w:w="887" w:type="dxa"/>
            <w:shd w:val="clear" w:color="auto" w:fill="auto"/>
            <w:noWrap/>
            <w:vAlign w:val="bottom"/>
            <w:hideMark/>
          </w:tcPr>
          <w:p w14:paraId="19A22A84" w14:textId="77777777" w:rsidR="008D296E" w:rsidRPr="00076E57" w:rsidRDefault="008D296E" w:rsidP="00BE438E">
            <w:pPr>
              <w:pStyle w:val="Geenafstand"/>
              <w:rPr>
                <w:lang w:eastAsia="nl-NL"/>
              </w:rPr>
            </w:pPr>
            <w:r w:rsidRPr="00076E57">
              <w:rPr>
                <w:lang w:eastAsia="nl-NL"/>
              </w:rPr>
              <w:t>van den</w:t>
            </w:r>
          </w:p>
        </w:tc>
        <w:tc>
          <w:tcPr>
            <w:tcW w:w="1402" w:type="dxa"/>
            <w:shd w:val="clear" w:color="auto" w:fill="auto"/>
            <w:noWrap/>
            <w:vAlign w:val="bottom"/>
            <w:hideMark/>
          </w:tcPr>
          <w:p w14:paraId="7D45D9AC" w14:textId="77777777" w:rsidR="008D296E" w:rsidRPr="00076E57" w:rsidRDefault="008D296E" w:rsidP="00BE438E">
            <w:pPr>
              <w:pStyle w:val="Geenafstand"/>
              <w:rPr>
                <w:lang w:eastAsia="nl-NL"/>
              </w:rPr>
            </w:pPr>
            <w:r w:rsidRPr="00076E57">
              <w:rPr>
                <w:lang w:eastAsia="nl-NL"/>
              </w:rPr>
              <w:t>Biggelaar</w:t>
            </w:r>
          </w:p>
        </w:tc>
        <w:tc>
          <w:tcPr>
            <w:tcW w:w="3479" w:type="dxa"/>
            <w:shd w:val="clear" w:color="auto" w:fill="auto"/>
            <w:noWrap/>
            <w:vAlign w:val="bottom"/>
            <w:hideMark/>
          </w:tcPr>
          <w:p w14:paraId="7BBCA5E0" w14:textId="77777777" w:rsidR="008D296E" w:rsidRPr="00076E57" w:rsidRDefault="008D296E" w:rsidP="00BE438E">
            <w:pPr>
              <w:pStyle w:val="Geenafstand"/>
              <w:rPr>
                <w:lang w:eastAsia="nl-NL"/>
              </w:rPr>
            </w:pPr>
            <w:r w:rsidRPr="00076E57">
              <w:rPr>
                <w:lang w:eastAsia="nl-NL"/>
              </w:rPr>
              <w:t>Three Ships enterprises</w:t>
            </w:r>
          </w:p>
        </w:tc>
        <w:tc>
          <w:tcPr>
            <w:tcW w:w="2805" w:type="dxa"/>
            <w:shd w:val="clear" w:color="auto" w:fill="auto"/>
            <w:noWrap/>
            <w:vAlign w:val="bottom"/>
            <w:hideMark/>
          </w:tcPr>
          <w:p w14:paraId="0F346F19" w14:textId="77777777" w:rsidR="008D296E" w:rsidRPr="00076E57" w:rsidRDefault="008D296E" w:rsidP="00BE438E">
            <w:pPr>
              <w:pStyle w:val="Geenafstand"/>
              <w:rPr>
                <w:lang w:eastAsia="nl-NL"/>
              </w:rPr>
            </w:pPr>
            <w:r w:rsidRPr="00076E57">
              <w:rPr>
                <w:lang w:eastAsia="nl-NL"/>
              </w:rPr>
              <w:t>Marketing manager</w:t>
            </w:r>
          </w:p>
        </w:tc>
      </w:tr>
      <w:tr w:rsidR="008D296E" w:rsidRPr="00076E57" w14:paraId="78138155" w14:textId="77777777" w:rsidTr="008D296E">
        <w:trPr>
          <w:trHeight w:val="300"/>
        </w:trPr>
        <w:tc>
          <w:tcPr>
            <w:tcW w:w="940" w:type="dxa"/>
            <w:shd w:val="clear" w:color="auto" w:fill="auto"/>
            <w:noWrap/>
            <w:vAlign w:val="bottom"/>
            <w:hideMark/>
          </w:tcPr>
          <w:p w14:paraId="4CF85DA9" w14:textId="77777777" w:rsidR="008D296E" w:rsidRPr="00076E57" w:rsidRDefault="008D296E" w:rsidP="00BE438E">
            <w:pPr>
              <w:pStyle w:val="Geenafstand"/>
              <w:rPr>
                <w:lang w:eastAsia="nl-NL"/>
              </w:rPr>
            </w:pPr>
            <w:r w:rsidRPr="00076E57">
              <w:rPr>
                <w:lang w:eastAsia="nl-NL"/>
              </w:rPr>
              <w:t>Dennis</w:t>
            </w:r>
          </w:p>
        </w:tc>
        <w:tc>
          <w:tcPr>
            <w:tcW w:w="887" w:type="dxa"/>
            <w:shd w:val="clear" w:color="auto" w:fill="auto"/>
            <w:noWrap/>
            <w:vAlign w:val="bottom"/>
            <w:hideMark/>
          </w:tcPr>
          <w:p w14:paraId="6F2E09CA"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543A6BB7" w14:textId="77777777" w:rsidR="008D296E" w:rsidRPr="00076E57" w:rsidRDefault="008D296E" w:rsidP="00BE438E">
            <w:pPr>
              <w:pStyle w:val="Geenafstand"/>
              <w:rPr>
                <w:lang w:eastAsia="nl-NL"/>
              </w:rPr>
            </w:pPr>
            <w:r w:rsidRPr="00076E57">
              <w:rPr>
                <w:lang w:eastAsia="nl-NL"/>
              </w:rPr>
              <w:t>Wassink</w:t>
            </w:r>
          </w:p>
        </w:tc>
        <w:tc>
          <w:tcPr>
            <w:tcW w:w="3479" w:type="dxa"/>
            <w:shd w:val="clear" w:color="auto" w:fill="auto"/>
            <w:noWrap/>
            <w:vAlign w:val="bottom"/>
            <w:hideMark/>
          </w:tcPr>
          <w:p w14:paraId="60432385" w14:textId="77777777" w:rsidR="008D296E" w:rsidRPr="00076E57" w:rsidRDefault="008D296E" w:rsidP="00BE438E">
            <w:pPr>
              <w:pStyle w:val="Geenafstand"/>
              <w:rPr>
                <w:lang w:eastAsia="nl-NL"/>
              </w:rPr>
            </w:pPr>
            <w:r w:rsidRPr="00076E57">
              <w:rPr>
                <w:lang w:eastAsia="nl-NL"/>
              </w:rPr>
              <w:t>Ontwikkelcentrum</w:t>
            </w:r>
          </w:p>
        </w:tc>
        <w:tc>
          <w:tcPr>
            <w:tcW w:w="2805" w:type="dxa"/>
            <w:shd w:val="clear" w:color="auto" w:fill="auto"/>
            <w:noWrap/>
            <w:vAlign w:val="bottom"/>
            <w:hideMark/>
          </w:tcPr>
          <w:p w14:paraId="0AB68F91" w14:textId="77777777" w:rsidR="008D296E" w:rsidRPr="00076E57" w:rsidRDefault="008D296E" w:rsidP="00BE438E">
            <w:pPr>
              <w:pStyle w:val="Geenafstand"/>
              <w:rPr>
                <w:lang w:eastAsia="nl-NL"/>
              </w:rPr>
            </w:pPr>
            <w:r w:rsidRPr="00076E57">
              <w:rPr>
                <w:lang w:eastAsia="nl-NL"/>
              </w:rPr>
              <w:t>Projectmanager</w:t>
            </w:r>
          </w:p>
        </w:tc>
      </w:tr>
      <w:tr w:rsidR="008D296E" w:rsidRPr="00076E57" w14:paraId="76E05A3A" w14:textId="77777777" w:rsidTr="008D296E">
        <w:trPr>
          <w:trHeight w:val="300"/>
        </w:trPr>
        <w:tc>
          <w:tcPr>
            <w:tcW w:w="940" w:type="dxa"/>
            <w:shd w:val="clear" w:color="auto" w:fill="auto"/>
            <w:noWrap/>
            <w:vAlign w:val="bottom"/>
            <w:hideMark/>
          </w:tcPr>
          <w:p w14:paraId="1F5593CA" w14:textId="77777777" w:rsidR="008D296E" w:rsidRPr="00076E57" w:rsidRDefault="008D296E" w:rsidP="00BE438E">
            <w:pPr>
              <w:pStyle w:val="Geenafstand"/>
              <w:rPr>
                <w:lang w:eastAsia="nl-NL"/>
              </w:rPr>
            </w:pPr>
            <w:r w:rsidRPr="00076E57">
              <w:rPr>
                <w:lang w:eastAsia="nl-NL"/>
              </w:rPr>
              <w:t>Martin</w:t>
            </w:r>
          </w:p>
        </w:tc>
        <w:tc>
          <w:tcPr>
            <w:tcW w:w="887" w:type="dxa"/>
            <w:shd w:val="clear" w:color="auto" w:fill="auto"/>
            <w:noWrap/>
            <w:vAlign w:val="bottom"/>
            <w:hideMark/>
          </w:tcPr>
          <w:p w14:paraId="3113743E"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525F296B" w14:textId="77777777" w:rsidR="008D296E" w:rsidRPr="00076E57" w:rsidRDefault="008D296E" w:rsidP="00BE438E">
            <w:pPr>
              <w:pStyle w:val="Geenafstand"/>
              <w:rPr>
                <w:lang w:eastAsia="nl-NL"/>
              </w:rPr>
            </w:pPr>
            <w:r w:rsidRPr="00076E57">
              <w:rPr>
                <w:lang w:eastAsia="nl-NL"/>
              </w:rPr>
              <w:t>Slabbertje</w:t>
            </w:r>
          </w:p>
        </w:tc>
        <w:tc>
          <w:tcPr>
            <w:tcW w:w="3479" w:type="dxa"/>
            <w:shd w:val="clear" w:color="auto" w:fill="auto"/>
            <w:noWrap/>
            <w:vAlign w:val="bottom"/>
            <w:hideMark/>
          </w:tcPr>
          <w:p w14:paraId="27C4BEDF" w14:textId="77777777" w:rsidR="008D296E" w:rsidRPr="00076E57" w:rsidRDefault="008D296E" w:rsidP="00BE438E">
            <w:pPr>
              <w:pStyle w:val="Geenafstand"/>
              <w:rPr>
                <w:lang w:eastAsia="nl-NL"/>
              </w:rPr>
            </w:pPr>
            <w:r w:rsidRPr="00076E57">
              <w:rPr>
                <w:lang w:eastAsia="nl-NL"/>
              </w:rPr>
              <w:t>Universiteit Utrecht</w:t>
            </w:r>
          </w:p>
        </w:tc>
        <w:tc>
          <w:tcPr>
            <w:tcW w:w="2805" w:type="dxa"/>
            <w:shd w:val="clear" w:color="auto" w:fill="auto"/>
            <w:noWrap/>
            <w:vAlign w:val="bottom"/>
            <w:hideMark/>
          </w:tcPr>
          <w:p w14:paraId="41DB320D" w14:textId="77777777" w:rsidR="008D296E" w:rsidRPr="00076E57" w:rsidRDefault="008D296E" w:rsidP="00BE438E">
            <w:pPr>
              <w:pStyle w:val="Geenafstand"/>
              <w:rPr>
                <w:lang w:eastAsia="nl-NL"/>
              </w:rPr>
            </w:pPr>
            <w:r w:rsidRPr="00076E57">
              <w:rPr>
                <w:lang w:eastAsia="nl-NL"/>
              </w:rPr>
              <w:t>Beheerder digitaal depot</w:t>
            </w:r>
          </w:p>
        </w:tc>
      </w:tr>
      <w:tr w:rsidR="008D296E" w:rsidRPr="00076E57" w14:paraId="48FC9C8F" w14:textId="77777777" w:rsidTr="008D296E">
        <w:trPr>
          <w:trHeight w:val="300"/>
        </w:trPr>
        <w:tc>
          <w:tcPr>
            <w:tcW w:w="940" w:type="dxa"/>
            <w:shd w:val="clear" w:color="auto" w:fill="auto"/>
            <w:noWrap/>
            <w:vAlign w:val="bottom"/>
            <w:hideMark/>
          </w:tcPr>
          <w:p w14:paraId="17F24EBF" w14:textId="77777777" w:rsidR="008D296E" w:rsidRPr="00076E57" w:rsidRDefault="008D296E" w:rsidP="00BE438E">
            <w:pPr>
              <w:pStyle w:val="Geenafstand"/>
              <w:rPr>
                <w:lang w:eastAsia="nl-NL"/>
              </w:rPr>
            </w:pPr>
            <w:r w:rsidRPr="00076E57">
              <w:rPr>
                <w:lang w:eastAsia="nl-NL"/>
              </w:rPr>
              <w:t>Frans</w:t>
            </w:r>
          </w:p>
        </w:tc>
        <w:tc>
          <w:tcPr>
            <w:tcW w:w="887" w:type="dxa"/>
            <w:shd w:val="clear" w:color="auto" w:fill="auto"/>
            <w:noWrap/>
            <w:vAlign w:val="bottom"/>
            <w:hideMark/>
          </w:tcPr>
          <w:p w14:paraId="45C3A99D"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7E4EB6A9" w14:textId="77777777" w:rsidR="008D296E" w:rsidRPr="00076E57" w:rsidRDefault="008D296E" w:rsidP="00BE438E">
            <w:pPr>
              <w:pStyle w:val="Geenafstand"/>
              <w:rPr>
                <w:lang w:eastAsia="nl-NL"/>
              </w:rPr>
            </w:pPr>
            <w:r w:rsidRPr="00076E57">
              <w:rPr>
                <w:lang w:eastAsia="nl-NL"/>
              </w:rPr>
              <w:t>Berkhof</w:t>
            </w:r>
          </w:p>
        </w:tc>
        <w:tc>
          <w:tcPr>
            <w:tcW w:w="3479" w:type="dxa"/>
            <w:shd w:val="clear" w:color="auto" w:fill="auto"/>
            <w:noWrap/>
            <w:vAlign w:val="bottom"/>
            <w:hideMark/>
          </w:tcPr>
          <w:p w14:paraId="2CC26E4D" w14:textId="77777777" w:rsidR="008D296E" w:rsidRPr="00076E57" w:rsidRDefault="008D296E" w:rsidP="00BE438E">
            <w:pPr>
              <w:pStyle w:val="Geenafstand"/>
              <w:rPr>
                <w:lang w:eastAsia="nl-NL"/>
              </w:rPr>
            </w:pPr>
            <w:r w:rsidRPr="00076E57">
              <w:rPr>
                <w:lang w:eastAsia="nl-NL"/>
              </w:rPr>
              <w:t>SLO Instituut voor Leerplanontwikkeling</w:t>
            </w:r>
          </w:p>
        </w:tc>
        <w:tc>
          <w:tcPr>
            <w:tcW w:w="2805" w:type="dxa"/>
            <w:shd w:val="clear" w:color="auto" w:fill="auto"/>
            <w:vAlign w:val="bottom"/>
          </w:tcPr>
          <w:p w14:paraId="3A0E5205" w14:textId="77777777" w:rsidR="008D296E" w:rsidRPr="00076E57" w:rsidRDefault="008D296E" w:rsidP="00BE438E">
            <w:pPr>
              <w:pStyle w:val="Geenafstand"/>
              <w:rPr>
                <w:lang w:eastAsia="nl-NL"/>
              </w:rPr>
            </w:pPr>
          </w:p>
        </w:tc>
      </w:tr>
      <w:tr w:rsidR="008D296E" w:rsidRPr="00076E57" w14:paraId="03189DCD" w14:textId="77777777" w:rsidTr="008D296E">
        <w:trPr>
          <w:trHeight w:val="300"/>
        </w:trPr>
        <w:tc>
          <w:tcPr>
            <w:tcW w:w="940" w:type="dxa"/>
            <w:shd w:val="clear" w:color="auto" w:fill="auto"/>
            <w:noWrap/>
            <w:vAlign w:val="bottom"/>
            <w:hideMark/>
          </w:tcPr>
          <w:p w14:paraId="1E0EE794" w14:textId="77777777" w:rsidR="008D296E" w:rsidRPr="00076E57" w:rsidRDefault="008D296E" w:rsidP="00BE438E">
            <w:pPr>
              <w:pStyle w:val="Geenafstand"/>
              <w:rPr>
                <w:lang w:eastAsia="nl-NL"/>
              </w:rPr>
            </w:pPr>
            <w:r w:rsidRPr="00076E57">
              <w:rPr>
                <w:lang w:eastAsia="nl-NL"/>
              </w:rPr>
              <w:t>Pierre</w:t>
            </w:r>
          </w:p>
        </w:tc>
        <w:tc>
          <w:tcPr>
            <w:tcW w:w="887" w:type="dxa"/>
            <w:shd w:val="clear" w:color="auto" w:fill="auto"/>
            <w:noWrap/>
            <w:vAlign w:val="bottom"/>
            <w:hideMark/>
          </w:tcPr>
          <w:p w14:paraId="3CD6D323" w14:textId="77777777" w:rsidR="008D296E" w:rsidRPr="00076E57" w:rsidRDefault="008D296E" w:rsidP="00BE438E">
            <w:pPr>
              <w:pStyle w:val="Geenafstand"/>
              <w:rPr>
                <w:lang w:eastAsia="nl-NL"/>
              </w:rPr>
            </w:pPr>
            <w:r w:rsidRPr="00076E57">
              <w:rPr>
                <w:lang w:eastAsia="nl-NL"/>
              </w:rPr>
              <w:t>van</w:t>
            </w:r>
          </w:p>
        </w:tc>
        <w:tc>
          <w:tcPr>
            <w:tcW w:w="1402" w:type="dxa"/>
            <w:shd w:val="clear" w:color="auto" w:fill="auto"/>
            <w:noWrap/>
            <w:vAlign w:val="bottom"/>
            <w:hideMark/>
          </w:tcPr>
          <w:p w14:paraId="186EAC4D" w14:textId="77777777" w:rsidR="008D296E" w:rsidRPr="00076E57" w:rsidRDefault="008D296E" w:rsidP="00BE438E">
            <w:pPr>
              <w:pStyle w:val="Geenafstand"/>
              <w:rPr>
                <w:lang w:eastAsia="nl-NL"/>
              </w:rPr>
            </w:pPr>
            <w:r w:rsidRPr="00076E57">
              <w:rPr>
                <w:lang w:eastAsia="nl-NL"/>
              </w:rPr>
              <w:t>Rooden</w:t>
            </w:r>
          </w:p>
        </w:tc>
        <w:tc>
          <w:tcPr>
            <w:tcW w:w="3479" w:type="dxa"/>
            <w:shd w:val="clear" w:color="auto" w:fill="auto"/>
            <w:noWrap/>
            <w:vAlign w:val="bottom"/>
            <w:hideMark/>
          </w:tcPr>
          <w:p w14:paraId="68D4BD7E" w14:textId="77777777" w:rsidR="008D296E" w:rsidRPr="00076E57" w:rsidRDefault="008D296E" w:rsidP="00BE438E">
            <w:pPr>
              <w:pStyle w:val="Geenafstand"/>
              <w:rPr>
                <w:lang w:eastAsia="nl-NL"/>
              </w:rPr>
            </w:pPr>
            <w:r w:rsidRPr="00076E57">
              <w:rPr>
                <w:lang w:eastAsia="nl-NL"/>
              </w:rPr>
              <w:t>NTR</w:t>
            </w:r>
          </w:p>
        </w:tc>
        <w:tc>
          <w:tcPr>
            <w:tcW w:w="2805" w:type="dxa"/>
            <w:shd w:val="clear" w:color="auto" w:fill="auto"/>
            <w:noWrap/>
            <w:vAlign w:val="bottom"/>
            <w:hideMark/>
          </w:tcPr>
          <w:p w14:paraId="44767B77" w14:textId="77777777" w:rsidR="008D296E" w:rsidRPr="00076E57" w:rsidRDefault="008D296E" w:rsidP="00BE438E">
            <w:pPr>
              <w:pStyle w:val="Geenafstand"/>
              <w:rPr>
                <w:lang w:eastAsia="nl-NL"/>
              </w:rPr>
            </w:pPr>
            <w:r w:rsidRPr="00076E57">
              <w:rPr>
                <w:lang w:eastAsia="nl-NL"/>
              </w:rPr>
              <w:t>Webmaster</w:t>
            </w:r>
          </w:p>
        </w:tc>
      </w:tr>
      <w:tr w:rsidR="008D296E" w:rsidRPr="00076E57" w14:paraId="50EA909E" w14:textId="77777777" w:rsidTr="008D296E">
        <w:trPr>
          <w:trHeight w:val="300"/>
        </w:trPr>
        <w:tc>
          <w:tcPr>
            <w:tcW w:w="940" w:type="dxa"/>
            <w:shd w:val="clear" w:color="auto" w:fill="auto"/>
            <w:noWrap/>
            <w:vAlign w:val="bottom"/>
            <w:hideMark/>
          </w:tcPr>
          <w:p w14:paraId="626A6882" w14:textId="77777777" w:rsidR="008D296E" w:rsidRPr="00076E57" w:rsidRDefault="008D296E" w:rsidP="00BE438E">
            <w:pPr>
              <w:pStyle w:val="Geenafstand"/>
              <w:rPr>
                <w:lang w:eastAsia="nl-NL"/>
              </w:rPr>
            </w:pPr>
            <w:r w:rsidRPr="00076E57">
              <w:rPr>
                <w:lang w:eastAsia="nl-NL"/>
              </w:rPr>
              <w:t>Maurice</w:t>
            </w:r>
          </w:p>
        </w:tc>
        <w:tc>
          <w:tcPr>
            <w:tcW w:w="887" w:type="dxa"/>
            <w:shd w:val="clear" w:color="auto" w:fill="auto"/>
            <w:noWrap/>
            <w:vAlign w:val="bottom"/>
            <w:hideMark/>
          </w:tcPr>
          <w:p w14:paraId="2738356C"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326633D2" w14:textId="77777777" w:rsidR="008D296E" w:rsidRPr="00076E57" w:rsidRDefault="008D296E" w:rsidP="00BE438E">
            <w:pPr>
              <w:pStyle w:val="Geenafstand"/>
              <w:rPr>
                <w:lang w:eastAsia="nl-NL"/>
              </w:rPr>
            </w:pPr>
            <w:r w:rsidRPr="00076E57">
              <w:rPr>
                <w:lang w:eastAsia="nl-NL"/>
              </w:rPr>
              <w:t>Vanderfeesten</w:t>
            </w:r>
          </w:p>
        </w:tc>
        <w:tc>
          <w:tcPr>
            <w:tcW w:w="3479" w:type="dxa"/>
            <w:shd w:val="clear" w:color="auto" w:fill="auto"/>
            <w:noWrap/>
            <w:vAlign w:val="bottom"/>
            <w:hideMark/>
          </w:tcPr>
          <w:p w14:paraId="15DED2FD" w14:textId="77777777" w:rsidR="008D296E" w:rsidRPr="00076E57" w:rsidRDefault="008D296E" w:rsidP="00BE438E">
            <w:pPr>
              <w:pStyle w:val="Geenafstand"/>
              <w:rPr>
                <w:lang w:eastAsia="nl-NL"/>
              </w:rPr>
            </w:pPr>
            <w:r w:rsidRPr="00076E57">
              <w:rPr>
                <w:lang w:eastAsia="nl-NL"/>
              </w:rPr>
              <w:t>SURFfoundation</w:t>
            </w:r>
          </w:p>
        </w:tc>
        <w:tc>
          <w:tcPr>
            <w:tcW w:w="2805" w:type="dxa"/>
            <w:shd w:val="clear" w:color="auto" w:fill="auto"/>
            <w:noWrap/>
            <w:vAlign w:val="bottom"/>
            <w:hideMark/>
          </w:tcPr>
          <w:p w14:paraId="2050E344" w14:textId="77777777" w:rsidR="008D296E" w:rsidRPr="00076E57" w:rsidRDefault="008D296E" w:rsidP="00BE438E">
            <w:pPr>
              <w:pStyle w:val="Geenafstand"/>
              <w:rPr>
                <w:lang w:eastAsia="nl-NL"/>
              </w:rPr>
            </w:pPr>
            <w:r w:rsidRPr="00076E57">
              <w:rPr>
                <w:lang w:eastAsia="nl-NL"/>
              </w:rPr>
              <w:t>Als vertegenwoordiger Metadatawerkgroep</w:t>
            </w:r>
          </w:p>
        </w:tc>
      </w:tr>
      <w:tr w:rsidR="008D296E" w:rsidRPr="00076E57" w14:paraId="514A29DE" w14:textId="77777777" w:rsidTr="008D296E">
        <w:trPr>
          <w:trHeight w:val="300"/>
        </w:trPr>
        <w:tc>
          <w:tcPr>
            <w:tcW w:w="940" w:type="dxa"/>
            <w:shd w:val="clear" w:color="auto" w:fill="auto"/>
            <w:noWrap/>
            <w:vAlign w:val="bottom"/>
            <w:hideMark/>
          </w:tcPr>
          <w:p w14:paraId="51BADD61" w14:textId="77777777" w:rsidR="008D296E" w:rsidRPr="00076E57" w:rsidRDefault="008D296E" w:rsidP="00BE438E">
            <w:pPr>
              <w:pStyle w:val="Geenafstand"/>
              <w:rPr>
                <w:lang w:eastAsia="nl-NL"/>
              </w:rPr>
            </w:pPr>
            <w:r w:rsidRPr="00076E57">
              <w:rPr>
                <w:lang w:eastAsia="nl-NL"/>
              </w:rPr>
              <w:t>Maurice</w:t>
            </w:r>
          </w:p>
        </w:tc>
        <w:tc>
          <w:tcPr>
            <w:tcW w:w="887" w:type="dxa"/>
            <w:shd w:val="clear" w:color="auto" w:fill="auto"/>
            <w:noWrap/>
            <w:vAlign w:val="bottom"/>
            <w:hideMark/>
          </w:tcPr>
          <w:p w14:paraId="08CBC63B"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0C807FCE" w14:textId="77777777" w:rsidR="008D296E" w:rsidRPr="00076E57" w:rsidRDefault="008D296E" w:rsidP="00BE438E">
            <w:pPr>
              <w:pStyle w:val="Geenafstand"/>
              <w:rPr>
                <w:lang w:eastAsia="nl-NL"/>
              </w:rPr>
            </w:pPr>
            <w:r w:rsidRPr="00076E57">
              <w:rPr>
                <w:lang w:eastAsia="nl-NL"/>
              </w:rPr>
              <w:t>Vanderfeesten</w:t>
            </w:r>
          </w:p>
        </w:tc>
        <w:tc>
          <w:tcPr>
            <w:tcW w:w="3479" w:type="dxa"/>
            <w:shd w:val="clear" w:color="auto" w:fill="auto"/>
            <w:noWrap/>
            <w:vAlign w:val="bottom"/>
            <w:hideMark/>
          </w:tcPr>
          <w:p w14:paraId="38B3C86B" w14:textId="77777777" w:rsidR="008D296E" w:rsidRPr="00076E57" w:rsidRDefault="008D296E" w:rsidP="00BE438E">
            <w:pPr>
              <w:pStyle w:val="Geenafstand"/>
              <w:rPr>
                <w:lang w:eastAsia="nl-NL"/>
              </w:rPr>
            </w:pPr>
            <w:r w:rsidRPr="00076E57">
              <w:rPr>
                <w:lang w:eastAsia="nl-NL"/>
              </w:rPr>
              <w:t>SURFfoundation</w:t>
            </w:r>
          </w:p>
        </w:tc>
        <w:tc>
          <w:tcPr>
            <w:tcW w:w="2805" w:type="dxa"/>
            <w:shd w:val="clear" w:color="auto" w:fill="auto"/>
            <w:noWrap/>
            <w:vAlign w:val="bottom"/>
            <w:hideMark/>
          </w:tcPr>
          <w:p w14:paraId="641C8EC1" w14:textId="77777777" w:rsidR="008D296E" w:rsidRPr="00076E57" w:rsidRDefault="008D296E" w:rsidP="00BE438E">
            <w:pPr>
              <w:pStyle w:val="Geenafstand"/>
              <w:rPr>
                <w:lang w:eastAsia="nl-NL"/>
              </w:rPr>
            </w:pPr>
            <w:r w:rsidRPr="00076E57">
              <w:rPr>
                <w:lang w:eastAsia="nl-NL"/>
              </w:rPr>
              <w:t>Als vertegenwoordiger Werkgroep Statistieken</w:t>
            </w:r>
          </w:p>
        </w:tc>
      </w:tr>
      <w:tr w:rsidR="008D296E" w:rsidRPr="00076E57" w14:paraId="17194138" w14:textId="77777777" w:rsidTr="008D296E">
        <w:trPr>
          <w:trHeight w:val="300"/>
        </w:trPr>
        <w:tc>
          <w:tcPr>
            <w:tcW w:w="940" w:type="dxa"/>
            <w:shd w:val="clear" w:color="auto" w:fill="auto"/>
            <w:noWrap/>
            <w:vAlign w:val="bottom"/>
            <w:hideMark/>
          </w:tcPr>
          <w:p w14:paraId="25350C1B" w14:textId="77777777" w:rsidR="008D296E" w:rsidRPr="00076E57" w:rsidRDefault="008D296E" w:rsidP="00BE438E">
            <w:pPr>
              <w:pStyle w:val="Geenafstand"/>
              <w:rPr>
                <w:lang w:eastAsia="nl-NL"/>
              </w:rPr>
            </w:pPr>
            <w:r w:rsidRPr="00076E57">
              <w:rPr>
                <w:lang w:eastAsia="nl-NL"/>
              </w:rPr>
              <w:t>Leonie</w:t>
            </w:r>
          </w:p>
        </w:tc>
        <w:tc>
          <w:tcPr>
            <w:tcW w:w="887" w:type="dxa"/>
            <w:shd w:val="clear" w:color="auto" w:fill="auto"/>
            <w:noWrap/>
            <w:vAlign w:val="bottom"/>
            <w:hideMark/>
          </w:tcPr>
          <w:p w14:paraId="7F1E3535"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44EC2472" w14:textId="77777777" w:rsidR="008D296E" w:rsidRPr="00076E57" w:rsidRDefault="008D296E" w:rsidP="00BE438E">
            <w:pPr>
              <w:pStyle w:val="Geenafstand"/>
              <w:rPr>
                <w:lang w:eastAsia="nl-NL"/>
              </w:rPr>
            </w:pPr>
            <w:r w:rsidRPr="00076E57">
              <w:rPr>
                <w:lang w:eastAsia="nl-NL"/>
              </w:rPr>
              <w:t>Verhoe</w:t>
            </w:r>
            <w:r>
              <w:rPr>
                <w:lang w:eastAsia="nl-NL"/>
              </w:rPr>
              <w:t>f</w:t>
            </w:r>
          </w:p>
        </w:tc>
        <w:tc>
          <w:tcPr>
            <w:tcW w:w="3479" w:type="dxa"/>
            <w:shd w:val="clear" w:color="auto" w:fill="auto"/>
            <w:noWrap/>
            <w:vAlign w:val="bottom"/>
            <w:hideMark/>
          </w:tcPr>
          <w:p w14:paraId="323EFC5C" w14:textId="77777777" w:rsidR="008D296E" w:rsidRPr="00076E57" w:rsidRDefault="008D296E" w:rsidP="00BE438E">
            <w:pPr>
              <w:pStyle w:val="Geenafstand"/>
              <w:rPr>
                <w:lang w:eastAsia="nl-NL"/>
              </w:rPr>
            </w:pPr>
            <w:r w:rsidRPr="00076E57">
              <w:rPr>
                <w:lang w:eastAsia="nl-NL"/>
              </w:rPr>
              <w:t>Kennisnet</w:t>
            </w:r>
          </w:p>
        </w:tc>
        <w:tc>
          <w:tcPr>
            <w:tcW w:w="2805" w:type="dxa"/>
            <w:shd w:val="clear" w:color="auto" w:fill="auto"/>
            <w:noWrap/>
            <w:vAlign w:val="bottom"/>
            <w:hideMark/>
          </w:tcPr>
          <w:p w14:paraId="3564322F" w14:textId="77777777" w:rsidR="008D296E" w:rsidRPr="00076E57" w:rsidRDefault="008D296E" w:rsidP="00BE438E">
            <w:pPr>
              <w:pStyle w:val="Geenafstand"/>
              <w:rPr>
                <w:lang w:eastAsia="nl-NL"/>
              </w:rPr>
            </w:pPr>
            <w:r w:rsidRPr="00076E57">
              <w:rPr>
                <w:lang w:eastAsia="nl-NL"/>
              </w:rPr>
              <w:t>adviseur diensten</w:t>
            </w:r>
          </w:p>
        </w:tc>
      </w:tr>
      <w:tr w:rsidR="008D296E" w:rsidRPr="00076E57" w14:paraId="17B936E1" w14:textId="77777777" w:rsidTr="008D296E">
        <w:trPr>
          <w:trHeight w:val="300"/>
        </w:trPr>
        <w:tc>
          <w:tcPr>
            <w:tcW w:w="940" w:type="dxa"/>
            <w:shd w:val="clear" w:color="auto" w:fill="auto"/>
            <w:noWrap/>
            <w:vAlign w:val="bottom"/>
            <w:hideMark/>
          </w:tcPr>
          <w:p w14:paraId="3EE7B7D1" w14:textId="77777777" w:rsidR="008D296E" w:rsidRPr="00076E57" w:rsidRDefault="008D296E" w:rsidP="00BE438E">
            <w:pPr>
              <w:pStyle w:val="Geenafstand"/>
              <w:rPr>
                <w:lang w:eastAsia="nl-NL"/>
              </w:rPr>
            </w:pPr>
            <w:r w:rsidRPr="00076E57">
              <w:rPr>
                <w:lang w:eastAsia="nl-NL"/>
              </w:rPr>
              <w:t>Conchita</w:t>
            </w:r>
          </w:p>
        </w:tc>
        <w:tc>
          <w:tcPr>
            <w:tcW w:w="887" w:type="dxa"/>
            <w:shd w:val="clear" w:color="auto" w:fill="auto"/>
            <w:noWrap/>
            <w:vAlign w:val="bottom"/>
            <w:hideMark/>
          </w:tcPr>
          <w:p w14:paraId="5A83A8C9" w14:textId="77777777" w:rsidR="008D296E" w:rsidRPr="00076E57" w:rsidRDefault="008D296E" w:rsidP="00BE438E">
            <w:pPr>
              <w:pStyle w:val="Geenafstand"/>
              <w:rPr>
                <w:lang w:eastAsia="nl-NL"/>
              </w:rPr>
            </w:pPr>
            <w:r w:rsidRPr="00076E57">
              <w:rPr>
                <w:lang w:eastAsia="nl-NL"/>
              </w:rPr>
              <w:t>de</w:t>
            </w:r>
          </w:p>
        </w:tc>
        <w:tc>
          <w:tcPr>
            <w:tcW w:w="1402" w:type="dxa"/>
            <w:shd w:val="clear" w:color="auto" w:fill="auto"/>
            <w:noWrap/>
            <w:vAlign w:val="bottom"/>
            <w:hideMark/>
          </w:tcPr>
          <w:p w14:paraId="07EF1B63" w14:textId="77777777" w:rsidR="008D296E" w:rsidRPr="00076E57" w:rsidRDefault="008D296E" w:rsidP="00BE438E">
            <w:pPr>
              <w:pStyle w:val="Geenafstand"/>
              <w:rPr>
                <w:lang w:eastAsia="nl-NL"/>
              </w:rPr>
            </w:pPr>
            <w:r w:rsidRPr="00076E57">
              <w:rPr>
                <w:lang w:eastAsia="nl-NL"/>
              </w:rPr>
              <w:t>Roba</w:t>
            </w:r>
          </w:p>
        </w:tc>
        <w:tc>
          <w:tcPr>
            <w:tcW w:w="3479" w:type="dxa"/>
            <w:shd w:val="clear" w:color="auto" w:fill="auto"/>
            <w:noWrap/>
            <w:vAlign w:val="bottom"/>
            <w:hideMark/>
          </w:tcPr>
          <w:p w14:paraId="7AFA5BCF" w14:textId="77777777" w:rsidR="008D296E" w:rsidRPr="00076E57" w:rsidRDefault="008D296E" w:rsidP="00BE438E">
            <w:pPr>
              <w:pStyle w:val="Geenafstand"/>
              <w:rPr>
                <w:lang w:eastAsia="nl-NL"/>
              </w:rPr>
            </w:pPr>
            <w:r w:rsidRPr="00076E57">
              <w:rPr>
                <w:lang w:eastAsia="nl-NL"/>
              </w:rPr>
              <w:t>Fidder &amp; Löhr BV/ Groen Gelinkt</w:t>
            </w:r>
          </w:p>
        </w:tc>
        <w:tc>
          <w:tcPr>
            <w:tcW w:w="2805" w:type="dxa"/>
            <w:shd w:val="clear" w:color="auto" w:fill="auto"/>
            <w:noWrap/>
            <w:vAlign w:val="bottom"/>
            <w:hideMark/>
          </w:tcPr>
          <w:p w14:paraId="71A112E6" w14:textId="77777777" w:rsidR="008D296E" w:rsidRPr="00076E57" w:rsidRDefault="008D296E" w:rsidP="00BE438E">
            <w:pPr>
              <w:pStyle w:val="Geenafstand"/>
              <w:rPr>
                <w:lang w:eastAsia="nl-NL"/>
              </w:rPr>
            </w:pPr>
            <w:r w:rsidRPr="00076E57">
              <w:rPr>
                <w:lang w:eastAsia="nl-NL"/>
              </w:rPr>
              <w:t>--</w:t>
            </w:r>
          </w:p>
        </w:tc>
      </w:tr>
      <w:tr w:rsidR="008D296E" w:rsidRPr="00076E57" w14:paraId="00D00C43" w14:textId="77777777" w:rsidTr="008D296E">
        <w:trPr>
          <w:trHeight w:val="300"/>
        </w:trPr>
        <w:tc>
          <w:tcPr>
            <w:tcW w:w="940" w:type="dxa"/>
            <w:shd w:val="clear" w:color="auto" w:fill="auto"/>
            <w:noWrap/>
            <w:vAlign w:val="bottom"/>
            <w:hideMark/>
          </w:tcPr>
          <w:p w14:paraId="377B1F52" w14:textId="77777777" w:rsidR="008D296E" w:rsidRPr="00076E57" w:rsidRDefault="008D296E" w:rsidP="00BE438E">
            <w:pPr>
              <w:pStyle w:val="Geenafstand"/>
              <w:rPr>
                <w:lang w:eastAsia="nl-NL"/>
              </w:rPr>
            </w:pPr>
            <w:r w:rsidRPr="00076E57">
              <w:rPr>
                <w:lang w:eastAsia="nl-NL"/>
              </w:rPr>
              <w:t>Allard</w:t>
            </w:r>
          </w:p>
        </w:tc>
        <w:tc>
          <w:tcPr>
            <w:tcW w:w="887" w:type="dxa"/>
            <w:shd w:val="clear" w:color="auto" w:fill="auto"/>
            <w:noWrap/>
            <w:vAlign w:val="bottom"/>
            <w:hideMark/>
          </w:tcPr>
          <w:p w14:paraId="096D4E81"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416969CE" w14:textId="77777777" w:rsidR="008D296E" w:rsidRPr="00076E57" w:rsidRDefault="008D296E" w:rsidP="00BE438E">
            <w:pPr>
              <w:pStyle w:val="Geenafstand"/>
              <w:rPr>
                <w:lang w:eastAsia="nl-NL"/>
              </w:rPr>
            </w:pPr>
            <w:r w:rsidRPr="00076E57">
              <w:rPr>
                <w:lang w:eastAsia="nl-NL"/>
              </w:rPr>
              <w:t>Strijker</w:t>
            </w:r>
          </w:p>
        </w:tc>
        <w:tc>
          <w:tcPr>
            <w:tcW w:w="3479" w:type="dxa"/>
            <w:shd w:val="clear" w:color="auto" w:fill="auto"/>
            <w:noWrap/>
            <w:vAlign w:val="bottom"/>
            <w:hideMark/>
          </w:tcPr>
          <w:p w14:paraId="040CCD7F" w14:textId="77777777" w:rsidR="008D296E" w:rsidRPr="00076E57" w:rsidRDefault="008D296E" w:rsidP="00BE438E">
            <w:pPr>
              <w:pStyle w:val="Geenafstand"/>
              <w:rPr>
                <w:lang w:eastAsia="nl-NL"/>
              </w:rPr>
            </w:pPr>
            <w:r w:rsidRPr="00076E57">
              <w:rPr>
                <w:lang w:eastAsia="nl-NL"/>
              </w:rPr>
              <w:t>SLO Instituut voor Leerplanontwikkeling</w:t>
            </w:r>
          </w:p>
        </w:tc>
        <w:tc>
          <w:tcPr>
            <w:tcW w:w="2805" w:type="dxa"/>
            <w:shd w:val="clear" w:color="auto" w:fill="auto"/>
            <w:noWrap/>
            <w:vAlign w:val="bottom"/>
            <w:hideMark/>
          </w:tcPr>
          <w:p w14:paraId="7A342373" w14:textId="77777777" w:rsidR="008D296E" w:rsidRPr="00076E57" w:rsidRDefault="008D296E" w:rsidP="00BE438E">
            <w:pPr>
              <w:pStyle w:val="Geenafstand"/>
              <w:rPr>
                <w:lang w:eastAsia="nl-NL"/>
              </w:rPr>
            </w:pPr>
            <w:r w:rsidRPr="00076E57">
              <w:rPr>
                <w:lang w:eastAsia="nl-NL"/>
              </w:rPr>
              <w:t>leerplanontwikkelaar</w:t>
            </w:r>
          </w:p>
        </w:tc>
      </w:tr>
      <w:tr w:rsidR="008D296E" w:rsidRPr="00076E57" w14:paraId="1C000232" w14:textId="77777777" w:rsidTr="008D296E">
        <w:trPr>
          <w:trHeight w:val="300"/>
        </w:trPr>
        <w:tc>
          <w:tcPr>
            <w:tcW w:w="940" w:type="dxa"/>
            <w:shd w:val="clear" w:color="auto" w:fill="auto"/>
            <w:noWrap/>
            <w:vAlign w:val="bottom"/>
            <w:hideMark/>
          </w:tcPr>
          <w:p w14:paraId="48730C1B" w14:textId="77777777" w:rsidR="008D296E" w:rsidRPr="00076E57" w:rsidRDefault="008D296E" w:rsidP="00BE438E">
            <w:pPr>
              <w:pStyle w:val="Geenafstand"/>
              <w:rPr>
                <w:lang w:eastAsia="nl-NL"/>
              </w:rPr>
            </w:pPr>
            <w:r w:rsidRPr="00076E57">
              <w:rPr>
                <w:lang w:eastAsia="nl-NL"/>
              </w:rPr>
              <w:t>Remi</w:t>
            </w:r>
          </w:p>
        </w:tc>
        <w:tc>
          <w:tcPr>
            <w:tcW w:w="887" w:type="dxa"/>
            <w:shd w:val="clear" w:color="auto" w:fill="auto"/>
            <w:noWrap/>
            <w:vAlign w:val="bottom"/>
            <w:hideMark/>
          </w:tcPr>
          <w:p w14:paraId="00A43045" w14:textId="77777777" w:rsidR="008D296E" w:rsidRPr="00076E57" w:rsidRDefault="008D296E" w:rsidP="00BE438E">
            <w:pPr>
              <w:pStyle w:val="Geenafstand"/>
              <w:rPr>
                <w:lang w:eastAsia="nl-NL"/>
              </w:rPr>
            </w:pPr>
            <w:r w:rsidRPr="00076E57">
              <w:rPr>
                <w:lang w:eastAsia="nl-NL"/>
              </w:rPr>
              <w:t>van</w:t>
            </w:r>
          </w:p>
        </w:tc>
        <w:tc>
          <w:tcPr>
            <w:tcW w:w="1402" w:type="dxa"/>
            <w:shd w:val="clear" w:color="auto" w:fill="auto"/>
            <w:noWrap/>
            <w:vAlign w:val="bottom"/>
            <w:hideMark/>
          </w:tcPr>
          <w:p w14:paraId="35DC7872" w14:textId="77777777" w:rsidR="008D296E" w:rsidRPr="00076E57" w:rsidRDefault="008D296E" w:rsidP="00BE438E">
            <w:pPr>
              <w:pStyle w:val="Geenafstand"/>
              <w:rPr>
                <w:lang w:eastAsia="nl-NL"/>
              </w:rPr>
            </w:pPr>
            <w:r w:rsidRPr="00076E57">
              <w:rPr>
                <w:lang w:eastAsia="nl-NL"/>
              </w:rPr>
              <w:t>Zelst</w:t>
            </w:r>
          </w:p>
        </w:tc>
        <w:tc>
          <w:tcPr>
            <w:tcW w:w="3479" w:type="dxa"/>
            <w:shd w:val="clear" w:color="auto" w:fill="auto"/>
            <w:noWrap/>
            <w:vAlign w:val="bottom"/>
            <w:hideMark/>
          </w:tcPr>
          <w:p w14:paraId="66057BCA" w14:textId="77777777" w:rsidR="008D296E" w:rsidRPr="00076E57" w:rsidRDefault="008D296E" w:rsidP="00BE438E">
            <w:pPr>
              <w:pStyle w:val="Geenafstand"/>
              <w:rPr>
                <w:lang w:eastAsia="nl-NL"/>
              </w:rPr>
            </w:pPr>
            <w:r w:rsidRPr="00076E57">
              <w:rPr>
                <w:lang w:eastAsia="nl-NL"/>
              </w:rPr>
              <w:t>Daidalos BV</w:t>
            </w:r>
          </w:p>
        </w:tc>
        <w:tc>
          <w:tcPr>
            <w:tcW w:w="2805" w:type="dxa"/>
            <w:shd w:val="clear" w:color="auto" w:fill="auto"/>
            <w:noWrap/>
            <w:vAlign w:val="bottom"/>
            <w:hideMark/>
          </w:tcPr>
          <w:p w14:paraId="7B6AD988" w14:textId="77777777" w:rsidR="008D296E" w:rsidRPr="00076E57" w:rsidRDefault="008D296E" w:rsidP="00BE438E">
            <w:pPr>
              <w:pStyle w:val="Geenafstand"/>
              <w:rPr>
                <w:lang w:eastAsia="nl-NL"/>
              </w:rPr>
            </w:pPr>
            <w:r w:rsidRPr="00076E57">
              <w:rPr>
                <w:lang w:eastAsia="nl-NL"/>
              </w:rPr>
              <w:t>Commercieel Manager</w:t>
            </w:r>
          </w:p>
        </w:tc>
      </w:tr>
      <w:tr w:rsidR="008D296E" w:rsidRPr="00076E57" w14:paraId="059F2739" w14:textId="77777777" w:rsidTr="008D296E">
        <w:trPr>
          <w:trHeight w:val="300"/>
        </w:trPr>
        <w:tc>
          <w:tcPr>
            <w:tcW w:w="940" w:type="dxa"/>
            <w:shd w:val="clear" w:color="auto" w:fill="auto"/>
            <w:noWrap/>
            <w:vAlign w:val="bottom"/>
            <w:hideMark/>
          </w:tcPr>
          <w:p w14:paraId="4760F934" w14:textId="77777777" w:rsidR="008D296E" w:rsidRPr="00076E57" w:rsidRDefault="008D296E" w:rsidP="00BE438E">
            <w:pPr>
              <w:pStyle w:val="Geenafstand"/>
              <w:rPr>
                <w:lang w:eastAsia="nl-NL"/>
              </w:rPr>
            </w:pPr>
            <w:r w:rsidRPr="00076E57">
              <w:rPr>
                <w:lang w:eastAsia="nl-NL"/>
              </w:rPr>
              <w:t>Inge</w:t>
            </w:r>
          </w:p>
        </w:tc>
        <w:tc>
          <w:tcPr>
            <w:tcW w:w="887" w:type="dxa"/>
            <w:shd w:val="clear" w:color="auto" w:fill="auto"/>
            <w:noWrap/>
            <w:vAlign w:val="bottom"/>
            <w:hideMark/>
          </w:tcPr>
          <w:p w14:paraId="6E450CD7"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6A0A82D9" w14:textId="77777777" w:rsidR="008D296E" w:rsidRPr="00076E57" w:rsidRDefault="008D296E" w:rsidP="00BE438E">
            <w:pPr>
              <w:pStyle w:val="Geenafstand"/>
              <w:rPr>
                <w:lang w:eastAsia="nl-NL"/>
              </w:rPr>
            </w:pPr>
            <w:r w:rsidRPr="00076E57">
              <w:rPr>
                <w:lang w:eastAsia="nl-NL"/>
              </w:rPr>
              <w:t>Hofsink</w:t>
            </w:r>
          </w:p>
        </w:tc>
        <w:tc>
          <w:tcPr>
            <w:tcW w:w="3479" w:type="dxa"/>
            <w:shd w:val="clear" w:color="auto" w:fill="auto"/>
            <w:noWrap/>
            <w:vAlign w:val="bottom"/>
            <w:hideMark/>
          </w:tcPr>
          <w:p w14:paraId="304AAA81" w14:textId="77777777" w:rsidR="008D296E" w:rsidRPr="00076E57" w:rsidRDefault="008D296E" w:rsidP="00BE438E">
            <w:pPr>
              <w:pStyle w:val="Geenafstand"/>
              <w:rPr>
                <w:lang w:eastAsia="nl-NL"/>
              </w:rPr>
            </w:pPr>
            <w:r w:rsidRPr="00076E57">
              <w:rPr>
                <w:lang w:eastAsia="nl-NL"/>
              </w:rPr>
              <w:t>Koninklijke bibiliotheek</w:t>
            </w:r>
          </w:p>
        </w:tc>
        <w:tc>
          <w:tcPr>
            <w:tcW w:w="2805" w:type="dxa"/>
            <w:shd w:val="clear" w:color="auto" w:fill="auto"/>
            <w:noWrap/>
            <w:vAlign w:val="bottom"/>
            <w:hideMark/>
          </w:tcPr>
          <w:p w14:paraId="3B7BF161" w14:textId="77777777" w:rsidR="008D296E" w:rsidRPr="00076E57" w:rsidRDefault="008D296E" w:rsidP="00BE438E">
            <w:pPr>
              <w:pStyle w:val="Geenafstand"/>
              <w:rPr>
                <w:lang w:eastAsia="nl-NL"/>
              </w:rPr>
            </w:pPr>
            <w:r w:rsidRPr="00076E57">
              <w:rPr>
                <w:lang w:eastAsia="nl-NL"/>
              </w:rPr>
              <w:t>--</w:t>
            </w:r>
          </w:p>
        </w:tc>
      </w:tr>
      <w:tr w:rsidR="008D296E" w:rsidRPr="00076E57" w14:paraId="0606CCB8" w14:textId="77777777" w:rsidTr="008D296E">
        <w:trPr>
          <w:trHeight w:val="300"/>
        </w:trPr>
        <w:tc>
          <w:tcPr>
            <w:tcW w:w="940" w:type="dxa"/>
            <w:shd w:val="clear" w:color="auto" w:fill="auto"/>
            <w:noWrap/>
            <w:vAlign w:val="bottom"/>
            <w:hideMark/>
          </w:tcPr>
          <w:p w14:paraId="45B060F1" w14:textId="77777777" w:rsidR="008D296E" w:rsidRPr="00076E57" w:rsidRDefault="008D296E" w:rsidP="00BE438E">
            <w:pPr>
              <w:pStyle w:val="Geenafstand"/>
              <w:rPr>
                <w:lang w:eastAsia="nl-NL"/>
              </w:rPr>
            </w:pPr>
            <w:r w:rsidRPr="00076E57">
              <w:rPr>
                <w:lang w:eastAsia="nl-NL"/>
              </w:rPr>
              <w:t>Edwin</w:t>
            </w:r>
          </w:p>
        </w:tc>
        <w:tc>
          <w:tcPr>
            <w:tcW w:w="887" w:type="dxa"/>
            <w:shd w:val="clear" w:color="auto" w:fill="auto"/>
            <w:noWrap/>
            <w:vAlign w:val="bottom"/>
            <w:hideMark/>
          </w:tcPr>
          <w:p w14:paraId="1A83CFF9"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4DCE55CD" w14:textId="77777777" w:rsidR="008D296E" w:rsidRPr="00076E57" w:rsidRDefault="008D296E" w:rsidP="00BE438E">
            <w:pPr>
              <w:pStyle w:val="Geenafstand"/>
              <w:rPr>
                <w:lang w:eastAsia="nl-NL"/>
              </w:rPr>
            </w:pPr>
            <w:r w:rsidRPr="00076E57">
              <w:rPr>
                <w:lang w:eastAsia="nl-NL"/>
              </w:rPr>
              <w:t>Verwoerd</w:t>
            </w:r>
          </w:p>
        </w:tc>
        <w:tc>
          <w:tcPr>
            <w:tcW w:w="3479" w:type="dxa"/>
            <w:shd w:val="clear" w:color="auto" w:fill="auto"/>
            <w:noWrap/>
            <w:vAlign w:val="bottom"/>
            <w:hideMark/>
          </w:tcPr>
          <w:p w14:paraId="7FBE8B36" w14:textId="77777777" w:rsidR="008D296E" w:rsidRPr="00076E57" w:rsidRDefault="008D296E" w:rsidP="00BE438E">
            <w:pPr>
              <w:pStyle w:val="Geenafstand"/>
              <w:rPr>
                <w:lang w:eastAsia="nl-NL"/>
              </w:rPr>
            </w:pPr>
            <w:r w:rsidRPr="00076E57">
              <w:rPr>
                <w:lang w:eastAsia="nl-NL"/>
              </w:rPr>
              <w:t>ThiemeMeulenhoff</w:t>
            </w:r>
          </w:p>
        </w:tc>
        <w:tc>
          <w:tcPr>
            <w:tcW w:w="2805" w:type="dxa"/>
            <w:shd w:val="clear" w:color="auto" w:fill="auto"/>
            <w:noWrap/>
            <w:vAlign w:val="bottom"/>
            <w:hideMark/>
          </w:tcPr>
          <w:p w14:paraId="4BEF8C7B" w14:textId="77777777" w:rsidR="008D296E" w:rsidRPr="00076E57" w:rsidRDefault="008D296E" w:rsidP="00BE438E">
            <w:pPr>
              <w:pStyle w:val="Geenafstand"/>
              <w:rPr>
                <w:lang w:eastAsia="nl-NL"/>
              </w:rPr>
            </w:pPr>
            <w:r w:rsidRPr="00076E57">
              <w:rPr>
                <w:lang w:eastAsia="nl-NL"/>
              </w:rPr>
              <w:t>Architect Educatieve Systemen</w:t>
            </w:r>
          </w:p>
        </w:tc>
      </w:tr>
      <w:tr w:rsidR="008D296E" w:rsidRPr="00076E57" w14:paraId="220E5569" w14:textId="77777777" w:rsidTr="008D296E">
        <w:trPr>
          <w:trHeight w:val="300"/>
        </w:trPr>
        <w:tc>
          <w:tcPr>
            <w:tcW w:w="940" w:type="dxa"/>
            <w:shd w:val="clear" w:color="auto" w:fill="auto"/>
            <w:noWrap/>
            <w:vAlign w:val="bottom"/>
            <w:hideMark/>
          </w:tcPr>
          <w:p w14:paraId="4DE86B9C" w14:textId="77777777" w:rsidR="008D296E" w:rsidRPr="00076E57" w:rsidRDefault="008D296E" w:rsidP="00BE438E">
            <w:pPr>
              <w:pStyle w:val="Geenafstand"/>
              <w:rPr>
                <w:lang w:eastAsia="nl-NL"/>
              </w:rPr>
            </w:pPr>
            <w:r w:rsidRPr="00076E57">
              <w:rPr>
                <w:lang w:eastAsia="nl-NL"/>
              </w:rPr>
              <w:t xml:space="preserve">Willem </w:t>
            </w:r>
          </w:p>
        </w:tc>
        <w:tc>
          <w:tcPr>
            <w:tcW w:w="887" w:type="dxa"/>
            <w:shd w:val="clear" w:color="auto" w:fill="auto"/>
            <w:noWrap/>
            <w:vAlign w:val="bottom"/>
            <w:hideMark/>
          </w:tcPr>
          <w:p w14:paraId="6875256C"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712993B2" w14:textId="77777777" w:rsidR="008D296E" w:rsidRPr="00076E57" w:rsidRDefault="008D296E" w:rsidP="00BE438E">
            <w:pPr>
              <w:pStyle w:val="Geenafstand"/>
              <w:rPr>
                <w:lang w:eastAsia="nl-NL"/>
              </w:rPr>
            </w:pPr>
            <w:r w:rsidRPr="00076E57">
              <w:rPr>
                <w:lang w:eastAsia="nl-NL"/>
              </w:rPr>
              <w:t>Melder</w:t>
            </w:r>
          </w:p>
        </w:tc>
        <w:tc>
          <w:tcPr>
            <w:tcW w:w="3479" w:type="dxa"/>
            <w:shd w:val="clear" w:color="auto" w:fill="auto"/>
            <w:noWrap/>
            <w:vAlign w:val="bottom"/>
            <w:hideMark/>
          </w:tcPr>
          <w:p w14:paraId="63141058" w14:textId="77777777" w:rsidR="008D296E" w:rsidRPr="00076E57" w:rsidRDefault="008D296E" w:rsidP="00BE438E">
            <w:pPr>
              <w:pStyle w:val="Geenafstand"/>
              <w:rPr>
                <w:lang w:eastAsia="nl-NL"/>
              </w:rPr>
            </w:pPr>
            <w:r w:rsidRPr="00076E57">
              <w:rPr>
                <w:lang w:eastAsia="nl-NL"/>
              </w:rPr>
              <w:t>Beeld en Geluid</w:t>
            </w:r>
          </w:p>
        </w:tc>
        <w:tc>
          <w:tcPr>
            <w:tcW w:w="2805" w:type="dxa"/>
            <w:shd w:val="clear" w:color="auto" w:fill="auto"/>
            <w:noWrap/>
            <w:vAlign w:val="bottom"/>
            <w:hideMark/>
          </w:tcPr>
          <w:p w14:paraId="13C3E367" w14:textId="77777777" w:rsidR="008D296E" w:rsidRPr="00076E57" w:rsidRDefault="008D296E" w:rsidP="00BE438E">
            <w:pPr>
              <w:pStyle w:val="Geenafstand"/>
              <w:rPr>
                <w:lang w:eastAsia="nl-NL"/>
              </w:rPr>
            </w:pPr>
            <w:r w:rsidRPr="00076E57">
              <w:rPr>
                <w:lang w:eastAsia="nl-NL"/>
              </w:rPr>
              <w:t>Research &amp; Development Engineer</w:t>
            </w:r>
          </w:p>
        </w:tc>
      </w:tr>
      <w:tr w:rsidR="008D296E" w:rsidRPr="00076E57" w14:paraId="5A1DD3AD" w14:textId="77777777" w:rsidTr="008D296E">
        <w:trPr>
          <w:trHeight w:val="300"/>
        </w:trPr>
        <w:tc>
          <w:tcPr>
            <w:tcW w:w="940" w:type="dxa"/>
            <w:shd w:val="clear" w:color="auto" w:fill="auto"/>
            <w:noWrap/>
            <w:vAlign w:val="bottom"/>
            <w:hideMark/>
          </w:tcPr>
          <w:p w14:paraId="1AEF4E9A" w14:textId="77777777" w:rsidR="008D296E" w:rsidRPr="00076E57" w:rsidRDefault="008D296E" w:rsidP="00BE438E">
            <w:pPr>
              <w:pStyle w:val="Geenafstand"/>
              <w:rPr>
                <w:lang w:eastAsia="nl-NL"/>
              </w:rPr>
            </w:pPr>
            <w:r w:rsidRPr="00076E57">
              <w:rPr>
                <w:lang w:eastAsia="nl-NL"/>
              </w:rPr>
              <w:t>Yvette</w:t>
            </w:r>
          </w:p>
        </w:tc>
        <w:tc>
          <w:tcPr>
            <w:tcW w:w="887" w:type="dxa"/>
            <w:shd w:val="clear" w:color="auto" w:fill="auto"/>
            <w:noWrap/>
            <w:vAlign w:val="bottom"/>
            <w:hideMark/>
          </w:tcPr>
          <w:p w14:paraId="69A718EC"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4A7411AA" w14:textId="77777777" w:rsidR="008D296E" w:rsidRPr="00076E57" w:rsidRDefault="008D296E" w:rsidP="00BE438E">
            <w:pPr>
              <w:pStyle w:val="Geenafstand"/>
              <w:rPr>
                <w:lang w:eastAsia="nl-NL"/>
              </w:rPr>
            </w:pPr>
            <w:r w:rsidRPr="00076E57">
              <w:rPr>
                <w:lang w:eastAsia="nl-NL"/>
              </w:rPr>
              <w:t>Eveleens</w:t>
            </w:r>
          </w:p>
        </w:tc>
        <w:tc>
          <w:tcPr>
            <w:tcW w:w="3479" w:type="dxa"/>
            <w:shd w:val="clear" w:color="auto" w:fill="auto"/>
            <w:noWrap/>
            <w:vAlign w:val="bottom"/>
            <w:hideMark/>
          </w:tcPr>
          <w:p w14:paraId="61D6913B" w14:textId="77777777" w:rsidR="008D296E" w:rsidRPr="00076E57" w:rsidRDefault="008D296E" w:rsidP="00BE438E">
            <w:pPr>
              <w:pStyle w:val="Geenafstand"/>
              <w:rPr>
                <w:lang w:eastAsia="nl-NL"/>
              </w:rPr>
            </w:pPr>
            <w:r w:rsidRPr="00076E57">
              <w:rPr>
                <w:lang w:eastAsia="nl-NL"/>
              </w:rPr>
              <w:t>Kennisnet</w:t>
            </w:r>
          </w:p>
        </w:tc>
        <w:tc>
          <w:tcPr>
            <w:tcW w:w="2805" w:type="dxa"/>
            <w:shd w:val="clear" w:color="auto" w:fill="auto"/>
            <w:noWrap/>
            <w:vAlign w:val="bottom"/>
            <w:hideMark/>
          </w:tcPr>
          <w:p w14:paraId="7F8E628A" w14:textId="77777777" w:rsidR="008D296E" w:rsidRPr="00076E57" w:rsidRDefault="008D296E" w:rsidP="00BE438E">
            <w:pPr>
              <w:pStyle w:val="Geenafstand"/>
              <w:rPr>
                <w:lang w:eastAsia="nl-NL"/>
              </w:rPr>
            </w:pPr>
          </w:p>
        </w:tc>
      </w:tr>
      <w:tr w:rsidR="008D296E" w:rsidRPr="00076E57" w14:paraId="0B676AA4" w14:textId="77777777" w:rsidTr="008D296E">
        <w:trPr>
          <w:trHeight w:val="300"/>
        </w:trPr>
        <w:tc>
          <w:tcPr>
            <w:tcW w:w="940" w:type="dxa"/>
            <w:shd w:val="clear" w:color="auto" w:fill="auto"/>
            <w:noWrap/>
            <w:vAlign w:val="bottom"/>
            <w:hideMark/>
          </w:tcPr>
          <w:p w14:paraId="454E7E65" w14:textId="77777777" w:rsidR="008D296E" w:rsidRPr="00076E57" w:rsidRDefault="008D296E" w:rsidP="00BE438E">
            <w:pPr>
              <w:pStyle w:val="Geenafstand"/>
              <w:rPr>
                <w:lang w:eastAsia="nl-NL"/>
              </w:rPr>
            </w:pPr>
            <w:r w:rsidRPr="00076E57">
              <w:rPr>
                <w:lang w:eastAsia="nl-NL"/>
              </w:rPr>
              <w:t>Robert</w:t>
            </w:r>
          </w:p>
        </w:tc>
        <w:tc>
          <w:tcPr>
            <w:tcW w:w="887" w:type="dxa"/>
            <w:shd w:val="clear" w:color="auto" w:fill="auto"/>
            <w:noWrap/>
            <w:vAlign w:val="bottom"/>
            <w:hideMark/>
          </w:tcPr>
          <w:p w14:paraId="6F53CDC4"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7D09D9AD" w14:textId="77777777" w:rsidR="008D296E" w:rsidRPr="00076E57" w:rsidRDefault="008D296E" w:rsidP="00BE438E">
            <w:pPr>
              <w:pStyle w:val="Geenafstand"/>
              <w:rPr>
                <w:lang w:eastAsia="nl-NL"/>
              </w:rPr>
            </w:pPr>
            <w:r w:rsidRPr="00076E57">
              <w:rPr>
                <w:lang w:eastAsia="nl-NL"/>
              </w:rPr>
              <w:t>Schuwer</w:t>
            </w:r>
          </w:p>
        </w:tc>
        <w:tc>
          <w:tcPr>
            <w:tcW w:w="3479" w:type="dxa"/>
            <w:shd w:val="clear" w:color="auto" w:fill="auto"/>
            <w:noWrap/>
            <w:vAlign w:val="bottom"/>
            <w:hideMark/>
          </w:tcPr>
          <w:p w14:paraId="7DF0BD40" w14:textId="77777777" w:rsidR="008D296E" w:rsidRPr="00076E57" w:rsidRDefault="008D296E" w:rsidP="00BE438E">
            <w:pPr>
              <w:pStyle w:val="Geenafstand"/>
              <w:rPr>
                <w:lang w:eastAsia="nl-NL"/>
              </w:rPr>
            </w:pPr>
            <w:r w:rsidRPr="00076E57">
              <w:rPr>
                <w:lang w:eastAsia="nl-NL"/>
              </w:rPr>
              <w:t>Open Universiteit</w:t>
            </w:r>
          </w:p>
        </w:tc>
        <w:tc>
          <w:tcPr>
            <w:tcW w:w="2805" w:type="dxa"/>
            <w:shd w:val="clear" w:color="auto" w:fill="auto"/>
            <w:noWrap/>
            <w:vAlign w:val="bottom"/>
            <w:hideMark/>
          </w:tcPr>
          <w:p w14:paraId="179946C0" w14:textId="77777777" w:rsidR="008D296E" w:rsidRPr="00076E57" w:rsidRDefault="008D296E" w:rsidP="00BE438E">
            <w:pPr>
              <w:pStyle w:val="Geenafstand"/>
              <w:rPr>
                <w:lang w:eastAsia="nl-NL"/>
              </w:rPr>
            </w:pPr>
            <w:r w:rsidRPr="00076E57">
              <w:rPr>
                <w:lang w:eastAsia="nl-NL"/>
              </w:rPr>
              <w:t>UHD</w:t>
            </w:r>
          </w:p>
        </w:tc>
      </w:tr>
      <w:tr w:rsidR="008D296E" w:rsidRPr="00076E57" w14:paraId="7EAFAB0C" w14:textId="77777777" w:rsidTr="008D296E">
        <w:trPr>
          <w:trHeight w:val="300"/>
        </w:trPr>
        <w:tc>
          <w:tcPr>
            <w:tcW w:w="940" w:type="dxa"/>
            <w:shd w:val="clear" w:color="auto" w:fill="auto"/>
            <w:noWrap/>
            <w:vAlign w:val="bottom"/>
            <w:hideMark/>
          </w:tcPr>
          <w:p w14:paraId="1972D8CB" w14:textId="77777777" w:rsidR="008D296E" w:rsidRPr="00076E57" w:rsidRDefault="008D296E" w:rsidP="00BE438E">
            <w:pPr>
              <w:pStyle w:val="Geenafstand"/>
              <w:rPr>
                <w:lang w:eastAsia="nl-NL"/>
              </w:rPr>
            </w:pPr>
            <w:r w:rsidRPr="00076E57">
              <w:rPr>
                <w:lang w:eastAsia="nl-NL"/>
              </w:rPr>
              <w:t>Manon</w:t>
            </w:r>
          </w:p>
        </w:tc>
        <w:tc>
          <w:tcPr>
            <w:tcW w:w="887" w:type="dxa"/>
            <w:shd w:val="clear" w:color="auto" w:fill="auto"/>
            <w:noWrap/>
            <w:vAlign w:val="bottom"/>
            <w:hideMark/>
          </w:tcPr>
          <w:p w14:paraId="65F39499" w14:textId="77777777" w:rsidR="008D296E" w:rsidRPr="00076E57" w:rsidRDefault="008D296E" w:rsidP="00BE438E">
            <w:pPr>
              <w:pStyle w:val="Geenafstand"/>
              <w:rPr>
                <w:lang w:eastAsia="nl-NL"/>
              </w:rPr>
            </w:pPr>
          </w:p>
        </w:tc>
        <w:tc>
          <w:tcPr>
            <w:tcW w:w="1402" w:type="dxa"/>
            <w:shd w:val="clear" w:color="auto" w:fill="auto"/>
            <w:noWrap/>
            <w:vAlign w:val="bottom"/>
            <w:hideMark/>
          </w:tcPr>
          <w:p w14:paraId="4C989BE8" w14:textId="77777777" w:rsidR="008D296E" w:rsidRPr="00076E57" w:rsidRDefault="008D296E" w:rsidP="00BE438E">
            <w:pPr>
              <w:pStyle w:val="Geenafstand"/>
              <w:rPr>
                <w:lang w:eastAsia="nl-NL"/>
              </w:rPr>
            </w:pPr>
            <w:r w:rsidRPr="00076E57">
              <w:rPr>
                <w:lang w:eastAsia="nl-NL"/>
              </w:rPr>
              <w:t>Haartsen</w:t>
            </w:r>
          </w:p>
        </w:tc>
        <w:tc>
          <w:tcPr>
            <w:tcW w:w="3479" w:type="dxa"/>
            <w:shd w:val="clear" w:color="auto" w:fill="auto"/>
            <w:noWrap/>
            <w:vAlign w:val="bottom"/>
            <w:hideMark/>
          </w:tcPr>
          <w:p w14:paraId="15A1E375" w14:textId="77777777" w:rsidR="008D296E" w:rsidRPr="00076E57" w:rsidRDefault="008D296E" w:rsidP="00BE438E">
            <w:pPr>
              <w:pStyle w:val="Geenafstand"/>
              <w:rPr>
                <w:lang w:eastAsia="nl-NL"/>
              </w:rPr>
            </w:pPr>
            <w:r w:rsidRPr="00076E57">
              <w:rPr>
                <w:lang w:eastAsia="nl-NL"/>
              </w:rPr>
              <w:t>Kennisnet</w:t>
            </w:r>
          </w:p>
        </w:tc>
        <w:tc>
          <w:tcPr>
            <w:tcW w:w="2805" w:type="dxa"/>
            <w:shd w:val="clear" w:color="auto" w:fill="auto"/>
            <w:noWrap/>
            <w:vAlign w:val="bottom"/>
            <w:hideMark/>
          </w:tcPr>
          <w:p w14:paraId="7E9FC09D" w14:textId="77777777" w:rsidR="008D296E" w:rsidRPr="00076E57" w:rsidRDefault="008D296E" w:rsidP="00BE438E">
            <w:pPr>
              <w:pStyle w:val="Geenafstand"/>
              <w:rPr>
                <w:lang w:eastAsia="nl-NL"/>
              </w:rPr>
            </w:pPr>
            <w:r w:rsidRPr="00076E57">
              <w:rPr>
                <w:lang w:eastAsia="nl-NL"/>
              </w:rPr>
              <w:t>Productmanager Edurep</w:t>
            </w:r>
          </w:p>
        </w:tc>
      </w:tr>
      <w:tr w:rsidR="008D296E" w:rsidRPr="00076E57" w14:paraId="22AA1FC3" w14:textId="77777777" w:rsidTr="008D296E">
        <w:trPr>
          <w:trHeight w:val="315"/>
        </w:trPr>
        <w:tc>
          <w:tcPr>
            <w:tcW w:w="940" w:type="dxa"/>
            <w:shd w:val="clear" w:color="auto" w:fill="auto"/>
            <w:noWrap/>
            <w:vAlign w:val="bottom"/>
            <w:hideMark/>
          </w:tcPr>
          <w:p w14:paraId="3441D768" w14:textId="77777777" w:rsidR="008D296E" w:rsidRPr="00076E57" w:rsidRDefault="008D296E" w:rsidP="00BE438E">
            <w:pPr>
              <w:pStyle w:val="Geenafstand"/>
              <w:rPr>
                <w:lang w:eastAsia="nl-NL"/>
              </w:rPr>
            </w:pPr>
            <w:r w:rsidRPr="00076E57">
              <w:rPr>
                <w:lang w:eastAsia="nl-NL"/>
              </w:rPr>
              <w:t xml:space="preserve">Jeroen </w:t>
            </w:r>
          </w:p>
        </w:tc>
        <w:tc>
          <w:tcPr>
            <w:tcW w:w="887" w:type="dxa"/>
            <w:shd w:val="clear" w:color="auto" w:fill="auto"/>
            <w:noWrap/>
            <w:vAlign w:val="bottom"/>
            <w:hideMark/>
          </w:tcPr>
          <w:p w14:paraId="5CF187C6" w14:textId="77777777" w:rsidR="008D296E" w:rsidRPr="00076E57" w:rsidRDefault="008D296E" w:rsidP="00BE438E">
            <w:pPr>
              <w:pStyle w:val="Geenafstand"/>
              <w:rPr>
                <w:lang w:eastAsia="nl-NL"/>
              </w:rPr>
            </w:pPr>
            <w:r w:rsidRPr="00076E57">
              <w:rPr>
                <w:lang w:eastAsia="nl-NL"/>
              </w:rPr>
              <w:t>van</w:t>
            </w:r>
          </w:p>
        </w:tc>
        <w:tc>
          <w:tcPr>
            <w:tcW w:w="1402" w:type="dxa"/>
            <w:shd w:val="clear" w:color="auto" w:fill="auto"/>
            <w:noWrap/>
            <w:vAlign w:val="bottom"/>
            <w:hideMark/>
          </w:tcPr>
          <w:p w14:paraId="38F28C59" w14:textId="77777777" w:rsidR="008D296E" w:rsidRPr="00076E57" w:rsidRDefault="008D296E" w:rsidP="00BE438E">
            <w:pPr>
              <w:pStyle w:val="Geenafstand"/>
              <w:rPr>
                <w:lang w:eastAsia="nl-NL"/>
              </w:rPr>
            </w:pPr>
            <w:r w:rsidRPr="00076E57">
              <w:rPr>
                <w:lang w:eastAsia="nl-NL"/>
              </w:rPr>
              <w:t>Vuuren</w:t>
            </w:r>
          </w:p>
        </w:tc>
        <w:tc>
          <w:tcPr>
            <w:tcW w:w="3479" w:type="dxa"/>
            <w:shd w:val="clear" w:color="auto" w:fill="auto"/>
            <w:noWrap/>
            <w:vAlign w:val="bottom"/>
            <w:hideMark/>
          </w:tcPr>
          <w:p w14:paraId="4BFF0EDE" w14:textId="77777777" w:rsidR="008D296E" w:rsidRPr="00076E57" w:rsidRDefault="008D296E" w:rsidP="00BE438E">
            <w:pPr>
              <w:pStyle w:val="Geenafstand"/>
              <w:rPr>
                <w:lang w:eastAsia="nl-NL"/>
              </w:rPr>
            </w:pPr>
            <w:r w:rsidRPr="00076E57">
              <w:rPr>
                <w:lang w:eastAsia="nl-NL"/>
              </w:rPr>
              <w:t>Verdonck, Klooster &amp; Associates</w:t>
            </w:r>
          </w:p>
        </w:tc>
        <w:tc>
          <w:tcPr>
            <w:tcW w:w="2805" w:type="dxa"/>
            <w:shd w:val="clear" w:color="auto" w:fill="auto"/>
            <w:noWrap/>
            <w:vAlign w:val="bottom"/>
            <w:hideMark/>
          </w:tcPr>
          <w:p w14:paraId="12EA4101" w14:textId="77777777" w:rsidR="008D296E" w:rsidRPr="00076E57" w:rsidRDefault="008D296E" w:rsidP="00BE438E">
            <w:pPr>
              <w:pStyle w:val="Geenafstand"/>
              <w:rPr>
                <w:lang w:eastAsia="nl-NL"/>
              </w:rPr>
            </w:pPr>
            <w:r w:rsidRPr="00076E57">
              <w:rPr>
                <w:lang w:eastAsia="nl-NL"/>
              </w:rPr>
              <w:t>Senior Consultant</w:t>
            </w:r>
          </w:p>
        </w:tc>
      </w:tr>
      <w:tr w:rsidR="007D7E11" w:rsidRPr="00076E57" w14:paraId="04884951" w14:textId="77777777" w:rsidTr="007D7E11">
        <w:trPr>
          <w:trHeight w:val="315"/>
        </w:trPr>
        <w:tc>
          <w:tcPr>
            <w:tcW w:w="940" w:type="dxa"/>
            <w:shd w:val="clear" w:color="auto" w:fill="auto"/>
            <w:noWrap/>
            <w:vAlign w:val="bottom"/>
          </w:tcPr>
          <w:p w14:paraId="5E1803DA" w14:textId="4848446A" w:rsidR="007D7E11" w:rsidRPr="00076E57" w:rsidRDefault="007D7E11" w:rsidP="007D7E11">
            <w:pPr>
              <w:pStyle w:val="Geenafstand"/>
              <w:rPr>
                <w:lang w:eastAsia="nl-NL"/>
              </w:rPr>
            </w:pPr>
            <w:r w:rsidRPr="00681D59">
              <w:rPr>
                <w:lang w:eastAsia="nl-NL"/>
              </w:rPr>
              <w:t>Guido</w:t>
            </w:r>
          </w:p>
        </w:tc>
        <w:tc>
          <w:tcPr>
            <w:tcW w:w="887" w:type="dxa"/>
            <w:shd w:val="clear" w:color="auto" w:fill="auto"/>
            <w:noWrap/>
            <w:vAlign w:val="bottom"/>
          </w:tcPr>
          <w:p w14:paraId="5A58A39A" w14:textId="5DC6B92B" w:rsidR="007D7E11" w:rsidRPr="00076E57" w:rsidRDefault="007D7E11" w:rsidP="007D7E11">
            <w:pPr>
              <w:pStyle w:val="Geenafstand"/>
              <w:rPr>
                <w:lang w:eastAsia="nl-NL"/>
              </w:rPr>
            </w:pPr>
            <w:r w:rsidRPr="00681D59">
              <w:rPr>
                <w:lang w:eastAsia="nl-NL"/>
              </w:rPr>
              <w:t>van</w:t>
            </w:r>
          </w:p>
        </w:tc>
        <w:tc>
          <w:tcPr>
            <w:tcW w:w="1402" w:type="dxa"/>
            <w:shd w:val="clear" w:color="auto" w:fill="auto"/>
            <w:noWrap/>
            <w:vAlign w:val="bottom"/>
          </w:tcPr>
          <w:p w14:paraId="158929E2" w14:textId="2BBA8B7A" w:rsidR="007D7E11" w:rsidRPr="00076E57" w:rsidRDefault="007D7E11" w:rsidP="007D7E11">
            <w:pPr>
              <w:pStyle w:val="Geenafstand"/>
              <w:rPr>
                <w:lang w:eastAsia="nl-NL"/>
              </w:rPr>
            </w:pPr>
            <w:r w:rsidRPr="00681D59">
              <w:rPr>
                <w:lang w:eastAsia="nl-NL"/>
              </w:rPr>
              <w:t>Dongen</w:t>
            </w:r>
          </w:p>
        </w:tc>
        <w:tc>
          <w:tcPr>
            <w:tcW w:w="3479" w:type="dxa"/>
            <w:shd w:val="clear" w:color="auto" w:fill="auto"/>
            <w:noWrap/>
            <w:vAlign w:val="bottom"/>
          </w:tcPr>
          <w:p w14:paraId="4A187BE6" w14:textId="264CD854" w:rsidR="007D7E11" w:rsidRPr="00076E57" w:rsidRDefault="007D7E11" w:rsidP="007D7E11">
            <w:pPr>
              <w:pStyle w:val="Geenafstand"/>
              <w:rPr>
                <w:lang w:eastAsia="nl-NL"/>
              </w:rPr>
            </w:pPr>
            <w:r w:rsidRPr="007D7E11">
              <w:rPr>
                <w:lang w:eastAsia="nl-NL"/>
              </w:rPr>
              <w:t>Universiteitsbibliotheek Utrecht</w:t>
            </w:r>
          </w:p>
        </w:tc>
        <w:tc>
          <w:tcPr>
            <w:tcW w:w="2805" w:type="dxa"/>
            <w:shd w:val="clear" w:color="auto" w:fill="auto"/>
            <w:noWrap/>
            <w:vAlign w:val="bottom"/>
          </w:tcPr>
          <w:p w14:paraId="2855F442" w14:textId="30BFC729" w:rsidR="007D7E11" w:rsidRPr="00076E57" w:rsidRDefault="007D7E11" w:rsidP="007D7E11">
            <w:pPr>
              <w:pStyle w:val="Geenafstand"/>
              <w:rPr>
                <w:lang w:eastAsia="nl-NL"/>
              </w:rPr>
            </w:pPr>
          </w:p>
        </w:tc>
      </w:tr>
    </w:tbl>
    <w:p w14:paraId="5220166C" w14:textId="77777777" w:rsidR="0013540C" w:rsidRDefault="0013540C" w:rsidP="00BE438E">
      <w:pPr>
        <w:pStyle w:val="Geenafstand"/>
      </w:pPr>
    </w:p>
    <w:p w14:paraId="25B3F25F" w14:textId="70B9A0CD" w:rsidR="00076E57" w:rsidRDefault="00076E57" w:rsidP="00BF5DFE">
      <w:r>
        <w:t xml:space="preserve">Daarnaast moeten we kijken of deze groep nog kan worden uitgebreid. </w:t>
      </w:r>
      <w:r w:rsidR="000D6A79">
        <w:t>Daarbij moeten in ieder geval reeds bestaande of inmiddels ontbonden metadata werkgroepen worden aangeschreven. Te denken valt aan:</w:t>
      </w:r>
    </w:p>
    <w:p w14:paraId="0365FE1B" w14:textId="77777777" w:rsidR="000D6A79" w:rsidRDefault="000D6A79" w:rsidP="00BE438E">
      <w:pPr>
        <w:pStyle w:val="Geenafstand"/>
        <w:numPr>
          <w:ilvl w:val="0"/>
          <w:numId w:val="11"/>
        </w:numPr>
      </w:pPr>
      <w:r>
        <w:t>Reviewgroep NL LOM harmonisatie</w:t>
      </w:r>
    </w:p>
    <w:p w14:paraId="70F6415B" w14:textId="21AE6456" w:rsidR="006106AD" w:rsidRDefault="006106AD" w:rsidP="00BE438E">
      <w:pPr>
        <w:pStyle w:val="Geenafstand"/>
        <w:numPr>
          <w:ilvl w:val="0"/>
          <w:numId w:val="11"/>
        </w:numPr>
      </w:pPr>
      <w:r>
        <w:t>…</w:t>
      </w:r>
    </w:p>
    <w:p w14:paraId="304BD4ED" w14:textId="19547F6D" w:rsidR="006106AD" w:rsidRDefault="006106AD" w:rsidP="006106AD">
      <w:pPr>
        <w:pStyle w:val="Geenafstand"/>
      </w:pPr>
      <w:r>
        <w:t>Vraag aan de werkgroep leden is of zij andere potentiële werkgroep leden kunnen aandragen.</w:t>
      </w:r>
    </w:p>
    <w:p w14:paraId="4217AC2E" w14:textId="77777777" w:rsidR="00487704" w:rsidRDefault="00487704">
      <w:pPr>
        <w:rPr>
          <w:rFonts w:asciiTheme="majorHAnsi" w:eastAsiaTheme="majorEastAsia" w:hAnsiTheme="majorHAnsi" w:cstheme="majorBidi"/>
          <w:b/>
          <w:bCs/>
          <w:color w:val="365F91" w:themeColor="accent1" w:themeShade="BF"/>
          <w:sz w:val="28"/>
          <w:szCs w:val="28"/>
        </w:rPr>
      </w:pPr>
      <w:r>
        <w:br w:type="page"/>
      </w:r>
    </w:p>
    <w:p w14:paraId="626C0AE8" w14:textId="3909A54F" w:rsidR="00005300" w:rsidRDefault="00005300" w:rsidP="00BF5DFE">
      <w:pPr>
        <w:pStyle w:val="Kop1"/>
      </w:pPr>
      <w:bookmarkStart w:id="13" w:name="_Toc319592459"/>
      <w:r>
        <w:lastRenderedPageBreak/>
        <w:t>Besluitvorming</w:t>
      </w:r>
      <w:bookmarkEnd w:id="13"/>
    </w:p>
    <w:p w14:paraId="4D158BE0" w14:textId="7FF1A2A5" w:rsidR="00005300" w:rsidRDefault="00005300" w:rsidP="00005300">
      <w:r>
        <w:t xml:space="preserve">In dit plan is het besluitvormingsproces van de metadata werkgroep vastgelegd. Tijdens de eerste bijeenkomst van de metadata werkgroep zal een conceptvoorstel voor het besluitvormingsproces worden </w:t>
      </w:r>
      <w:r w:rsidR="00AE6DF6">
        <w:t>toegelicht en zal de werkgroep een beslissing nemen of dit conceptvoorstel wordt overgenomen of eventueel nog op een aantal punten moet worden aangepast alvorens te worden vastgesteld.</w:t>
      </w:r>
    </w:p>
    <w:p w14:paraId="4FAB7699" w14:textId="410A7BD9" w:rsidR="00AE6DF6" w:rsidRPr="00AF55BD" w:rsidRDefault="00AE6DF6" w:rsidP="00005300">
      <w:r w:rsidRPr="00AF55BD">
        <w:t>Het conceptvoorstel voor het besluitvormingsproces is als volgt:</w:t>
      </w:r>
    </w:p>
    <w:p w14:paraId="0F801DF8" w14:textId="2A42A90F" w:rsidR="00AE6DF6" w:rsidRPr="00AF55BD" w:rsidRDefault="00AE6DF6" w:rsidP="00A9618F">
      <w:pPr>
        <w:pStyle w:val="Lijstalinea"/>
        <w:numPr>
          <w:ilvl w:val="0"/>
          <w:numId w:val="17"/>
        </w:numPr>
      </w:pPr>
      <w:r w:rsidRPr="00AF55BD">
        <w:t>Voor ieder overleg wordt een overzicht gemaakt van alle onderdelen waar een beslissing over genomen moet worden.</w:t>
      </w:r>
    </w:p>
    <w:p w14:paraId="278812B6" w14:textId="3C4B675F" w:rsidR="00AE6DF6" w:rsidRPr="00AF55BD" w:rsidRDefault="00AE6DF6" w:rsidP="00A9618F">
      <w:pPr>
        <w:pStyle w:val="Lijstalinea"/>
        <w:numPr>
          <w:ilvl w:val="0"/>
          <w:numId w:val="17"/>
        </w:numPr>
      </w:pPr>
      <w:r w:rsidRPr="00AF55BD">
        <w:t>Bureau EduStandaard stelt dit overzicht op, op basis van alle input van alle leden van de werkgroep.</w:t>
      </w:r>
    </w:p>
    <w:p w14:paraId="24A4A0D8" w14:textId="3199D6EF" w:rsidR="00AE6DF6" w:rsidRPr="00AF55BD" w:rsidRDefault="00AE6DF6" w:rsidP="00A9618F">
      <w:pPr>
        <w:pStyle w:val="Lijstalinea"/>
        <w:numPr>
          <w:ilvl w:val="0"/>
          <w:numId w:val="17"/>
        </w:numPr>
      </w:pPr>
      <w:r w:rsidRPr="00AF55BD">
        <w:t>Bij het vaststellen van agenda wordt besloten of alle onderdelen aan bod kunnen komen en hoeveel tijd voor ieder te nemen besluit wordt uitgetrokken.</w:t>
      </w:r>
    </w:p>
    <w:p w14:paraId="0C90FF2B" w14:textId="14A9C189" w:rsidR="00AE6DF6" w:rsidRDefault="00AE6DF6" w:rsidP="00A9618F">
      <w:pPr>
        <w:pStyle w:val="Lijstalinea"/>
        <w:numPr>
          <w:ilvl w:val="0"/>
          <w:numId w:val="17"/>
        </w:numPr>
      </w:pPr>
      <w:r w:rsidRPr="00AF55BD">
        <w:t xml:space="preserve">Ieder besluit wordt genomen op basis van consensus. Indien de werkgroep in de gestelde tijd niet tot een besluit kan komen worden de verschillende opinies vastgelegd en vervolgafspraken gemaakt om in een later stadium wel tot een besluit te kunnen komen. Mocht de werkgroep hier </w:t>
      </w:r>
      <w:r w:rsidR="00AF55BD" w:rsidRPr="00AF55BD">
        <w:t xml:space="preserve">na verschillende werkgroep bijeenkomsten </w:t>
      </w:r>
      <w:r w:rsidRPr="00AF55BD">
        <w:t xml:space="preserve">niet uit kunnen komen zullen de verschillende meningen en de </w:t>
      </w:r>
      <w:r w:rsidR="00AF55BD" w:rsidRPr="00AF55BD">
        <w:t>bijbehorende argumenten aan de standaardisatieraad worden voorgelegd.</w:t>
      </w:r>
    </w:p>
    <w:p w14:paraId="0CF77836" w14:textId="44EB52F4" w:rsidR="00AE39B6" w:rsidRDefault="00AE39B6" w:rsidP="00AE39B6"/>
    <w:p w14:paraId="76CA2B48" w14:textId="377941CF" w:rsidR="00AE39B6" w:rsidRPr="00AE39B6" w:rsidRDefault="00AE39B6" w:rsidP="00AE39B6">
      <w:pPr>
        <w:rPr>
          <w:i/>
        </w:rPr>
      </w:pPr>
      <w:r w:rsidRPr="00AE39B6">
        <w:rPr>
          <w:i/>
        </w:rPr>
        <w:t>Bovenstaande besluitvormingsproces is een VOORSTEL alternatieve besluitvormingsprocessen zijn welkom. Democratische besluiten zijn echter sterk af te raden omdat de werkgroep niet evenwichtig is samengesteld (vandaar dat voor het consensus model is gekozen).</w:t>
      </w:r>
    </w:p>
    <w:p w14:paraId="2B152CC3" w14:textId="77777777" w:rsidR="00487704" w:rsidRDefault="00487704">
      <w:pPr>
        <w:rPr>
          <w:rFonts w:asciiTheme="majorHAnsi" w:eastAsiaTheme="majorEastAsia" w:hAnsiTheme="majorHAnsi" w:cstheme="majorBidi"/>
          <w:b/>
          <w:bCs/>
          <w:color w:val="365F91" w:themeColor="accent1" w:themeShade="BF"/>
          <w:sz w:val="28"/>
          <w:szCs w:val="28"/>
        </w:rPr>
      </w:pPr>
      <w:r>
        <w:br w:type="page"/>
      </w:r>
    </w:p>
    <w:p w14:paraId="7AD2123E" w14:textId="07E9B018" w:rsidR="00A64CA3" w:rsidRDefault="00A64CA3" w:rsidP="00BF5DFE">
      <w:pPr>
        <w:pStyle w:val="Kop1"/>
      </w:pPr>
      <w:bookmarkStart w:id="14" w:name="_Communicatieplan"/>
      <w:bookmarkStart w:id="15" w:name="_Toc319592460"/>
      <w:bookmarkEnd w:id="14"/>
      <w:r>
        <w:lastRenderedPageBreak/>
        <w:t>Communicatieplan</w:t>
      </w:r>
      <w:bookmarkEnd w:id="15"/>
    </w:p>
    <w:p w14:paraId="6812DCD1" w14:textId="5C1F5BC3" w:rsidR="00A6190E" w:rsidRDefault="005F2BEB" w:rsidP="00A6190E">
      <w:r>
        <w:t>De werkgroep komt maar enkele keren per jaar bij elkaar. Om elkaar en anderen toch goed op de hoogte te houden moeten we ook andere communicatiekanalen inzetten dan alleen de bijeenkomsten.</w:t>
      </w:r>
    </w:p>
    <w:p w14:paraId="50571831" w14:textId="77777777" w:rsidR="00E915B1" w:rsidRDefault="005F2BEB" w:rsidP="00A6190E">
      <w:r>
        <w:t xml:space="preserve">Hiervoor </w:t>
      </w:r>
      <w:r w:rsidR="00FB6951">
        <w:t>is dit</w:t>
      </w:r>
      <w:r>
        <w:t xml:space="preserve"> communicatieplan </w:t>
      </w:r>
      <w:r w:rsidR="00FB6951">
        <w:t>opgesteld. De WG kan, indien ze dit noodzakelijk vinden, dit plan uitbreiden</w:t>
      </w:r>
      <w:r>
        <w:t>.</w:t>
      </w:r>
      <w:r w:rsidR="004A6449">
        <w:t xml:space="preserve"> </w:t>
      </w:r>
    </w:p>
    <w:p w14:paraId="0873C37E" w14:textId="31F33328" w:rsidR="005F2BEB" w:rsidRPr="00207E35" w:rsidRDefault="00207E35" w:rsidP="00A6190E">
      <w:r w:rsidRPr="00207E35">
        <w:t xml:space="preserve">Zoals de EduStandaard procedure voorschrijft worden alle </w:t>
      </w:r>
      <w:r w:rsidR="004A6449" w:rsidRPr="00207E35">
        <w:t>inkomende stukken, bijeenkomstverslagen</w:t>
      </w:r>
      <w:r w:rsidR="00C63B6E" w:rsidRPr="00207E35">
        <w:t>,</w:t>
      </w:r>
      <w:r w:rsidR="004A6449" w:rsidRPr="00207E35">
        <w:t xml:space="preserve"> en adviezen aan de standaardisatieraad</w:t>
      </w:r>
      <w:r w:rsidR="00C63B6E" w:rsidRPr="00207E35">
        <w:t>,</w:t>
      </w:r>
      <w:r w:rsidR="004A6449" w:rsidRPr="00207E35">
        <w:t xml:space="preserve"> publiek beschikbaar </w:t>
      </w:r>
      <w:r w:rsidRPr="00207E35">
        <w:t>gesteld</w:t>
      </w:r>
      <w:r w:rsidR="004A6449" w:rsidRPr="00207E35">
        <w:t xml:space="preserve">. </w:t>
      </w:r>
      <w:r w:rsidRPr="00207E35">
        <w:t xml:space="preserve">Hier wordt de website van EduStandaard voor gebruikt (zie </w:t>
      </w:r>
      <w:hyperlink r:id="rId22" w:history="1">
        <w:r w:rsidRPr="00207E35">
          <w:rPr>
            <w:rStyle w:val="Hyperlink"/>
          </w:rPr>
          <w:t>http://www.edustandaard.nl/afspraken</w:t>
        </w:r>
      </w:hyperlink>
      <w:r w:rsidRPr="00207E35">
        <w:t xml:space="preserve"> &amp; </w:t>
      </w:r>
      <w:hyperlink r:id="rId23" w:history="1">
        <w:r w:rsidRPr="00207E35">
          <w:rPr>
            <w:rStyle w:val="Hyperlink"/>
          </w:rPr>
          <w:t>http://www.edustandaard.nl/afspraken/metadata</w:t>
        </w:r>
      </w:hyperlink>
      <w:r w:rsidRPr="00207E35">
        <w:t xml:space="preserve">). </w:t>
      </w:r>
      <w:r w:rsidR="004A6449" w:rsidRPr="00207E35">
        <w:t xml:space="preserve">Daarnaast </w:t>
      </w:r>
      <w:r w:rsidR="00445A77">
        <w:t>zal BES</w:t>
      </w:r>
      <w:r w:rsidR="004A6449" w:rsidRPr="00207E35">
        <w:t xml:space="preserve"> de leden van de werkgroep </w:t>
      </w:r>
      <w:r w:rsidRPr="00207E35">
        <w:t xml:space="preserve">1 à 2 weken voorafgaand aan iedere bijeenkomst voldoende </w:t>
      </w:r>
      <w:r w:rsidR="00445A77">
        <w:t>per e-mail informe</w:t>
      </w:r>
      <w:r w:rsidR="004A6449" w:rsidRPr="00207E35">
        <w:t>r</w:t>
      </w:r>
      <w:r w:rsidR="00445A77">
        <w:t>en</w:t>
      </w:r>
      <w:r w:rsidR="004A6449" w:rsidRPr="00207E35">
        <w:t>.</w:t>
      </w:r>
    </w:p>
    <w:p w14:paraId="59FE60DE" w14:textId="6E548CFF" w:rsidR="00445A77" w:rsidRPr="00445A77" w:rsidRDefault="00445A77" w:rsidP="00A6190E">
      <w:r w:rsidRPr="00445A77">
        <w:t>Dit document zal eveneens op de website van EduStandaard te vinden zijn en zo actueel mogelijke informatie bevatten.</w:t>
      </w:r>
    </w:p>
    <w:p w14:paraId="73E8DC9B" w14:textId="0A9B74C7" w:rsidR="00445A77" w:rsidRPr="00467D33" w:rsidRDefault="004A6449" w:rsidP="00A6190E">
      <w:r w:rsidRPr="00467D33">
        <w:t xml:space="preserve">Het communicatieplan zal </w:t>
      </w:r>
      <w:r w:rsidR="00445A77" w:rsidRPr="00467D33">
        <w:t>nog</w:t>
      </w:r>
      <w:r w:rsidRPr="00467D33">
        <w:t xml:space="preserve"> antwoord moeten geven op de vraag hoe we </w:t>
      </w:r>
      <w:r w:rsidR="00445A77" w:rsidRPr="00467D33">
        <w:t xml:space="preserve">relevante </w:t>
      </w:r>
      <w:r w:rsidRPr="00467D33">
        <w:t>nieuwe leden kunnen bewege</w:t>
      </w:r>
      <w:r w:rsidR="006C5FE6" w:rsidRPr="00467D33">
        <w:t xml:space="preserve">n ook in de WG zitting te nemen en hoe we het huidige ledenbestand </w:t>
      </w:r>
      <w:r w:rsidR="001D3402" w:rsidRPr="00467D33">
        <w:t>betrokken</w:t>
      </w:r>
      <w:r w:rsidR="006C5FE6" w:rsidRPr="00467D33">
        <w:t xml:space="preserve"> houden. Bijvoorbeeld door succes te vieren, zodat de WG leden zichtbaar kunnen maken waaro</w:t>
      </w:r>
      <w:r w:rsidR="00445A77" w:rsidRPr="00467D33">
        <w:t xml:space="preserve">m deelname aan de WG nuttig is. Hiertoe doet BES tijdens de eerste WG bijeenkomst een oproep aan de leden om binnen hun relatiekring op zoek te gaan naar potentiële nieuwe leden, deze persoonlijk te benaderen </w:t>
      </w:r>
      <w:r w:rsidR="00467D33" w:rsidRPr="00467D33">
        <w:t xml:space="preserve">en zelf contact op te laten nemen met BES via het e-mail adres </w:t>
      </w:r>
      <w:hyperlink r:id="rId24" w:history="1">
        <w:r w:rsidR="00467D33" w:rsidRPr="00467D33">
          <w:rPr>
            <w:rStyle w:val="Hyperlink"/>
          </w:rPr>
          <w:t>info@edustandaard.nl</w:t>
        </w:r>
      </w:hyperlink>
      <w:r w:rsidR="00467D33" w:rsidRPr="00467D33">
        <w:t>. Overige ideeën</w:t>
      </w:r>
      <w:r w:rsidR="00DB65CD">
        <w:t>,</w:t>
      </w:r>
      <w:r w:rsidR="00467D33" w:rsidRPr="00467D33">
        <w:t xml:space="preserve"> </w:t>
      </w:r>
      <w:r w:rsidR="00DB65CD">
        <w:t xml:space="preserve">voor het communicatieplan voor het werven van nieuwe WG leden en betrokken houden van bestaande WG leden, </w:t>
      </w:r>
      <w:r w:rsidR="00467D33" w:rsidRPr="00467D33">
        <w:t>kunnen door alle WG leden worden aangedragen en zullen ter goedkeuring worden besproken in de eerstvolgende WG bijeenkomst en bij goedkeuring worden vastgelegd in dit hoofdstuk.</w:t>
      </w:r>
    </w:p>
    <w:p w14:paraId="028F7208" w14:textId="41847A1D" w:rsidR="004A6449" w:rsidRPr="00445A77" w:rsidRDefault="006C5FE6" w:rsidP="00A6190E">
      <w:r w:rsidRPr="00445A77">
        <w:t>De informatiestroom naar die leden mag niet veranderen in een informatie over-load, waardoor ze wegens tijdgebrek zouden kunnen besluiten niet meer aan de WG deel te nemen.</w:t>
      </w:r>
      <w:r w:rsidR="00445A77" w:rsidRPr="00445A77">
        <w:t xml:space="preserve"> Het is de verantwoordelijkheid van de werkgroep leden om tijdig aan te geven dat er voor hun sprake is van informatie over-load.</w:t>
      </w:r>
    </w:p>
    <w:p w14:paraId="4C0CCF96" w14:textId="2AC5536F" w:rsidR="00C63B6E" w:rsidRDefault="00467D33" w:rsidP="00A6190E">
      <w:r w:rsidRPr="00467D33">
        <w:t xml:space="preserve">De WG MD functioneert tevens als platform voor kennisdeling rond metadata standaarden. Om hier invulling aan te geven kunnen de bijeenkomsten worden gebruikt, maar eventueel ook een mailinglist. BES zal de mogelijkheden onderzoeken voor het opzetten van een mailinglist zodra de WG aangeeft hier behoefte aan te hebben. </w:t>
      </w:r>
    </w:p>
    <w:p w14:paraId="6F1E8C1F" w14:textId="60D2E033" w:rsidR="00467D33" w:rsidRPr="00A6190E" w:rsidRDefault="00467D33" w:rsidP="00A6190E">
      <w:r>
        <w:t>Jaarlijks zullen de verschillende communicatiekanalen</w:t>
      </w:r>
      <w:r w:rsidR="00DB65CD">
        <w:t xml:space="preserve"> (zoals de website, e-mail en de bijeenkomsten)</w:t>
      </w:r>
      <w:r>
        <w:t xml:space="preserve"> op efficiëntie en effectiviteit worden geëvalueerd en zo nodig bijgesteld. Deze evaluatie gebeurt op basis van </w:t>
      </w:r>
      <w:r w:rsidR="00DB65CD">
        <w:t xml:space="preserve">een </w:t>
      </w:r>
      <w:r>
        <w:t>elektronische enquête bij de leden van EduStandaard</w:t>
      </w:r>
      <w:r w:rsidR="00DB65CD">
        <w:t xml:space="preserve"> (= Bureau EduStandaard, Standaardisatieraad, en alle Werkgroepen)</w:t>
      </w:r>
      <w:r>
        <w:t>.</w:t>
      </w:r>
      <w:r w:rsidR="00DB65CD">
        <w:t xml:space="preserve"> In de loop van 2012 zal deze enquête door BES worden opgesteld. Ideeën voor deze enquête kunnen ook door de WG worden aangedragen.</w:t>
      </w:r>
    </w:p>
    <w:p w14:paraId="51B54381" w14:textId="77777777" w:rsidR="00487704" w:rsidRDefault="00487704">
      <w:pPr>
        <w:rPr>
          <w:rFonts w:asciiTheme="majorHAnsi" w:eastAsiaTheme="majorEastAsia" w:hAnsiTheme="majorHAnsi" w:cstheme="majorBidi"/>
          <w:b/>
          <w:bCs/>
          <w:color w:val="365F91" w:themeColor="accent1" w:themeShade="BF"/>
          <w:sz w:val="28"/>
          <w:szCs w:val="28"/>
        </w:rPr>
      </w:pPr>
      <w:r>
        <w:br w:type="page"/>
      </w:r>
    </w:p>
    <w:p w14:paraId="36AE275A" w14:textId="126BEECF" w:rsidR="00C74644" w:rsidRDefault="00C74644" w:rsidP="00BF5DFE">
      <w:pPr>
        <w:pStyle w:val="Kop1"/>
      </w:pPr>
      <w:bookmarkStart w:id="16" w:name="_Toc319592461"/>
      <w:r>
        <w:lastRenderedPageBreak/>
        <w:t>Activiteitenplan</w:t>
      </w:r>
      <w:bookmarkEnd w:id="16"/>
    </w:p>
    <w:p w14:paraId="522870F9" w14:textId="77777777" w:rsidR="00A6190E" w:rsidRDefault="00A6190E" w:rsidP="00A6190E">
      <w:pPr>
        <w:pStyle w:val="Kop2"/>
      </w:pPr>
      <w:bookmarkStart w:id="17" w:name="_Planning"/>
      <w:bookmarkStart w:id="18" w:name="_Toc319592462"/>
      <w:bookmarkEnd w:id="17"/>
      <w:r>
        <w:t>Planning</w:t>
      </w:r>
      <w:bookmarkEnd w:id="18"/>
    </w:p>
    <w:p w14:paraId="7482F305" w14:textId="0C59F619" w:rsidR="00A6190E" w:rsidRDefault="00A6190E" w:rsidP="00A6190E">
      <w:r>
        <w:t xml:space="preserve">Tijdens </w:t>
      </w:r>
      <w:r w:rsidR="00EC4485">
        <w:t>de eerste WG bijeenkomst moet er een jaarplanning gemaakt worden (en eventueel een meerjarenplanning). Hierin moeten voor zover beken</w:t>
      </w:r>
      <w:r w:rsidR="001C4F93">
        <w:t>d</w:t>
      </w:r>
      <w:r w:rsidR="00EC4485">
        <w:t xml:space="preserve"> worden aangegeven welke nieuwe standaarden er aan zitten te komen en welke wijzigingen.</w:t>
      </w:r>
    </w:p>
    <w:p w14:paraId="5EB1FC9A" w14:textId="77777777" w:rsidR="00EC4485" w:rsidRDefault="005841F2" w:rsidP="000658AA">
      <w:pPr>
        <w:pStyle w:val="Geenafstand"/>
      </w:pPr>
      <w:r>
        <w:t xml:space="preserve">Hieronder een overzicht van de zaken die in ieder geval al </w:t>
      </w:r>
      <w:r w:rsidR="00D46F78">
        <w:t>moeten worden gepland:</w:t>
      </w:r>
    </w:p>
    <w:p w14:paraId="38242902" w14:textId="77777777" w:rsidR="00E96316" w:rsidRPr="00A6190E" w:rsidRDefault="00E96316" w:rsidP="00BE438E">
      <w:pPr>
        <w:pStyle w:val="Geenafstand"/>
        <w:numPr>
          <w:ilvl w:val="0"/>
          <w:numId w:val="11"/>
        </w:numPr>
      </w:pPr>
      <w:r>
        <w:t>Opstellen, bespreken en vastleggen WG plan (inclusief jaarplanning, metadata roadmap, en communicatieplan).</w:t>
      </w:r>
    </w:p>
    <w:p w14:paraId="4C120F5D" w14:textId="77777777" w:rsidR="00E96316" w:rsidRDefault="00E96316" w:rsidP="00BE438E">
      <w:pPr>
        <w:pStyle w:val="Geenafstand"/>
        <w:numPr>
          <w:ilvl w:val="0"/>
          <w:numId w:val="11"/>
        </w:numPr>
      </w:pPr>
      <w:r>
        <w:t>Bepalen richtdata voor bijeenkomsten SIG ES WG MD in 2012.</w:t>
      </w:r>
    </w:p>
    <w:p w14:paraId="6D348E76" w14:textId="78256F7B" w:rsidR="00EC4485" w:rsidRDefault="00E96316" w:rsidP="00BE438E">
      <w:pPr>
        <w:pStyle w:val="Geenafstand"/>
        <w:numPr>
          <w:ilvl w:val="0"/>
          <w:numId w:val="11"/>
        </w:numPr>
      </w:pPr>
      <w:r>
        <w:t>B</w:t>
      </w:r>
      <w:r w:rsidR="006C5FE6">
        <w:t xml:space="preserve">espreken van </w:t>
      </w:r>
      <w:r>
        <w:t>de</w:t>
      </w:r>
      <w:r w:rsidR="00EC4485">
        <w:t xml:space="preserve"> </w:t>
      </w:r>
      <w:r>
        <w:t>wijzigingsverzoeken voor NL LOM</w:t>
      </w:r>
      <w:r w:rsidR="005841F2">
        <w:t>.</w:t>
      </w:r>
    </w:p>
    <w:p w14:paraId="743176A7" w14:textId="77777777" w:rsidR="00E96316" w:rsidRDefault="00E96316" w:rsidP="00BE438E">
      <w:pPr>
        <w:pStyle w:val="Geenafstand"/>
      </w:pPr>
    </w:p>
    <w:tbl>
      <w:tblPr>
        <w:tblStyle w:val="Tabelraster"/>
        <w:tblW w:w="5000" w:type="pct"/>
        <w:tblLook w:val="04A0" w:firstRow="1" w:lastRow="0" w:firstColumn="1" w:lastColumn="0" w:noHBand="0" w:noVBand="1"/>
      </w:tblPr>
      <w:tblGrid>
        <w:gridCol w:w="1606"/>
        <w:gridCol w:w="614"/>
        <w:gridCol w:w="1304"/>
        <w:gridCol w:w="644"/>
        <w:gridCol w:w="1931"/>
        <w:gridCol w:w="630"/>
        <w:gridCol w:w="1288"/>
        <w:gridCol w:w="654"/>
        <w:gridCol w:w="617"/>
      </w:tblGrid>
      <w:tr w:rsidR="000658AA" w:rsidRPr="00E96316" w14:paraId="06F102DE" w14:textId="77777777" w:rsidTr="000658AA">
        <w:trPr>
          <w:trHeight w:val="194"/>
        </w:trPr>
        <w:tc>
          <w:tcPr>
            <w:tcW w:w="1606" w:type="dxa"/>
            <w:tcBorders>
              <w:top w:val="nil"/>
              <w:left w:val="nil"/>
              <w:bottom w:val="nil"/>
            </w:tcBorders>
          </w:tcPr>
          <w:p w14:paraId="6FC77766" w14:textId="77777777" w:rsidR="000658AA" w:rsidRDefault="000658AA" w:rsidP="00BE438E">
            <w:pPr>
              <w:pStyle w:val="Geenafstand"/>
            </w:pPr>
          </w:p>
          <w:p w14:paraId="523C877A" w14:textId="77777777" w:rsidR="000658AA" w:rsidRDefault="000658AA" w:rsidP="00BE438E">
            <w:pPr>
              <w:pStyle w:val="Geenafstand"/>
            </w:pPr>
          </w:p>
          <w:p w14:paraId="5189A20A" w14:textId="77777777" w:rsidR="000658AA" w:rsidRDefault="000658AA" w:rsidP="00BE438E">
            <w:pPr>
              <w:pStyle w:val="Geenafstand"/>
            </w:pPr>
          </w:p>
        </w:tc>
        <w:tc>
          <w:tcPr>
            <w:tcW w:w="614" w:type="dxa"/>
            <w:tcBorders>
              <w:bottom w:val="single" w:sz="4" w:space="0" w:color="auto"/>
            </w:tcBorders>
            <w:shd w:val="clear" w:color="auto" w:fill="A6A6A6" w:themeFill="background1" w:themeFillShade="A6"/>
          </w:tcPr>
          <w:p w14:paraId="281A3319" w14:textId="77777777" w:rsidR="000658AA" w:rsidRPr="00E96316" w:rsidRDefault="000658AA" w:rsidP="00BE438E">
            <w:pPr>
              <w:pStyle w:val="Geenafstand"/>
            </w:pPr>
          </w:p>
        </w:tc>
        <w:tc>
          <w:tcPr>
            <w:tcW w:w="1304" w:type="dxa"/>
            <w:tcBorders>
              <w:bottom w:val="single" w:sz="4" w:space="0" w:color="auto"/>
            </w:tcBorders>
          </w:tcPr>
          <w:p w14:paraId="77264416" w14:textId="77777777" w:rsidR="000658AA" w:rsidRDefault="000658AA" w:rsidP="00BE438E">
            <w:pPr>
              <w:pStyle w:val="Geenafstand"/>
            </w:pPr>
          </w:p>
          <w:p w14:paraId="474E3A6D" w14:textId="14597084" w:rsidR="000658AA" w:rsidRPr="00E96316" w:rsidRDefault="000658AA" w:rsidP="00BE438E">
            <w:pPr>
              <w:pStyle w:val="Geenafstand"/>
            </w:pPr>
            <w:r>
              <w:t>Voorstel</w:t>
            </w:r>
          </w:p>
        </w:tc>
        <w:tc>
          <w:tcPr>
            <w:tcW w:w="644" w:type="dxa"/>
            <w:tcBorders>
              <w:bottom w:val="single" w:sz="4" w:space="0" w:color="auto"/>
              <w:tl2br w:val="single" w:sz="4" w:space="0" w:color="auto"/>
              <w:tr2bl w:val="single" w:sz="4" w:space="0" w:color="auto"/>
            </w:tcBorders>
          </w:tcPr>
          <w:p w14:paraId="1F2433F4" w14:textId="77777777" w:rsidR="000658AA" w:rsidRPr="00E96316" w:rsidRDefault="000658AA" w:rsidP="00BE438E">
            <w:pPr>
              <w:pStyle w:val="Geenafstand"/>
            </w:pPr>
          </w:p>
        </w:tc>
        <w:tc>
          <w:tcPr>
            <w:tcW w:w="1931" w:type="dxa"/>
            <w:tcBorders>
              <w:bottom w:val="single" w:sz="4" w:space="0" w:color="auto"/>
            </w:tcBorders>
          </w:tcPr>
          <w:p w14:paraId="120EE7FF" w14:textId="77777777" w:rsidR="000658AA" w:rsidRDefault="000658AA" w:rsidP="00BE438E">
            <w:pPr>
              <w:pStyle w:val="Geenafstand"/>
            </w:pPr>
          </w:p>
          <w:p w14:paraId="22A99E4B" w14:textId="33701BB9" w:rsidR="000658AA" w:rsidRPr="00E96316" w:rsidRDefault="000658AA" w:rsidP="00BE438E">
            <w:pPr>
              <w:pStyle w:val="Geenafstand"/>
            </w:pPr>
            <w:r>
              <w:t>In ieder geval niet</w:t>
            </w:r>
          </w:p>
        </w:tc>
        <w:tc>
          <w:tcPr>
            <w:tcW w:w="630" w:type="dxa"/>
            <w:tcBorders>
              <w:bottom w:val="single" w:sz="4" w:space="0" w:color="auto"/>
            </w:tcBorders>
          </w:tcPr>
          <w:p w14:paraId="602A5CB7" w14:textId="77777777" w:rsidR="000658AA" w:rsidRPr="00E96316" w:rsidRDefault="000658AA" w:rsidP="00BE438E">
            <w:pPr>
              <w:pStyle w:val="Geenafstand"/>
            </w:pPr>
          </w:p>
        </w:tc>
        <w:tc>
          <w:tcPr>
            <w:tcW w:w="1288" w:type="dxa"/>
            <w:tcBorders>
              <w:bottom w:val="single" w:sz="4" w:space="0" w:color="auto"/>
            </w:tcBorders>
          </w:tcPr>
          <w:p w14:paraId="60E6D99B" w14:textId="77777777" w:rsidR="000658AA" w:rsidRDefault="000658AA" w:rsidP="00BE438E">
            <w:pPr>
              <w:pStyle w:val="Geenafstand"/>
            </w:pPr>
          </w:p>
          <w:p w14:paraId="60215061" w14:textId="408C1B15" w:rsidR="000658AA" w:rsidRPr="00E96316" w:rsidRDefault="000658AA" w:rsidP="00BE438E">
            <w:pPr>
              <w:pStyle w:val="Geenafstand"/>
            </w:pPr>
            <w:r>
              <w:t>Optioneel</w:t>
            </w:r>
          </w:p>
        </w:tc>
        <w:tc>
          <w:tcPr>
            <w:tcW w:w="654" w:type="dxa"/>
            <w:tcBorders>
              <w:top w:val="nil"/>
              <w:bottom w:val="nil"/>
              <w:right w:val="nil"/>
            </w:tcBorders>
          </w:tcPr>
          <w:p w14:paraId="7915856E" w14:textId="77777777" w:rsidR="000658AA" w:rsidRPr="00E96316" w:rsidRDefault="000658AA" w:rsidP="00BE438E">
            <w:pPr>
              <w:pStyle w:val="Geenafstand"/>
            </w:pPr>
          </w:p>
        </w:tc>
        <w:tc>
          <w:tcPr>
            <w:tcW w:w="617" w:type="dxa"/>
            <w:tcBorders>
              <w:top w:val="nil"/>
              <w:left w:val="nil"/>
              <w:bottom w:val="nil"/>
              <w:right w:val="nil"/>
            </w:tcBorders>
          </w:tcPr>
          <w:p w14:paraId="49ACD841" w14:textId="77777777" w:rsidR="000658AA" w:rsidRDefault="000658AA" w:rsidP="00BE438E">
            <w:pPr>
              <w:pStyle w:val="Geenafstand"/>
            </w:pPr>
          </w:p>
        </w:tc>
      </w:tr>
    </w:tbl>
    <w:p w14:paraId="0032A712" w14:textId="77777777" w:rsidR="000658AA" w:rsidRDefault="000658AA" w:rsidP="000658AA">
      <w:pPr>
        <w:pStyle w:val="Geenafstand"/>
      </w:pPr>
    </w:p>
    <w:tbl>
      <w:tblPr>
        <w:tblStyle w:val="Tabelraster"/>
        <w:tblW w:w="5000" w:type="pct"/>
        <w:tblLook w:val="04A0" w:firstRow="1" w:lastRow="0" w:firstColumn="1" w:lastColumn="0" w:noHBand="0" w:noVBand="1"/>
      </w:tblPr>
      <w:tblGrid>
        <w:gridCol w:w="1611"/>
        <w:gridCol w:w="639"/>
        <w:gridCol w:w="640"/>
        <w:gridCol w:w="640"/>
        <w:gridCol w:w="640"/>
        <w:gridCol w:w="639"/>
        <w:gridCol w:w="640"/>
        <w:gridCol w:w="640"/>
        <w:gridCol w:w="640"/>
        <w:gridCol w:w="639"/>
        <w:gridCol w:w="640"/>
        <w:gridCol w:w="640"/>
        <w:gridCol w:w="640"/>
      </w:tblGrid>
      <w:tr w:rsidR="000658AA" w:rsidRPr="00E96316" w14:paraId="402D0705" w14:textId="77777777" w:rsidTr="000658AA">
        <w:trPr>
          <w:trHeight w:val="264"/>
        </w:trPr>
        <w:tc>
          <w:tcPr>
            <w:tcW w:w="1611" w:type="dxa"/>
          </w:tcPr>
          <w:p w14:paraId="75AEBA0C" w14:textId="77777777" w:rsidR="00E96316" w:rsidRPr="00E96316" w:rsidRDefault="00E96316" w:rsidP="00BE438E">
            <w:pPr>
              <w:pStyle w:val="Geenafstand"/>
            </w:pPr>
          </w:p>
        </w:tc>
        <w:tc>
          <w:tcPr>
            <w:tcW w:w="639" w:type="dxa"/>
            <w:tcBorders>
              <w:bottom w:val="single" w:sz="4" w:space="0" w:color="auto"/>
            </w:tcBorders>
          </w:tcPr>
          <w:p w14:paraId="4B245485" w14:textId="541F6DFA" w:rsidR="00E96316" w:rsidRPr="00E96316" w:rsidRDefault="00E96316" w:rsidP="00BE438E">
            <w:pPr>
              <w:pStyle w:val="Geenafstand"/>
            </w:pPr>
            <w:r w:rsidRPr="00E96316">
              <w:t>jan</w:t>
            </w:r>
          </w:p>
        </w:tc>
        <w:tc>
          <w:tcPr>
            <w:tcW w:w="640" w:type="dxa"/>
            <w:tcBorders>
              <w:bottom w:val="single" w:sz="4" w:space="0" w:color="auto"/>
            </w:tcBorders>
          </w:tcPr>
          <w:p w14:paraId="02E1AF56" w14:textId="54CAF114" w:rsidR="00E96316" w:rsidRPr="00E96316" w:rsidRDefault="00E96316" w:rsidP="00BE438E">
            <w:pPr>
              <w:pStyle w:val="Geenafstand"/>
            </w:pPr>
            <w:r w:rsidRPr="00E96316">
              <w:t>feb</w:t>
            </w:r>
          </w:p>
        </w:tc>
        <w:tc>
          <w:tcPr>
            <w:tcW w:w="640" w:type="dxa"/>
          </w:tcPr>
          <w:p w14:paraId="158AD1CD" w14:textId="088F5D44" w:rsidR="00E96316" w:rsidRPr="00E96316" w:rsidRDefault="00E96316" w:rsidP="00BE438E">
            <w:pPr>
              <w:pStyle w:val="Geenafstand"/>
            </w:pPr>
            <w:r w:rsidRPr="00E96316">
              <w:t>maa</w:t>
            </w:r>
          </w:p>
        </w:tc>
        <w:tc>
          <w:tcPr>
            <w:tcW w:w="640" w:type="dxa"/>
          </w:tcPr>
          <w:p w14:paraId="4300A2A8" w14:textId="7EF9BABD" w:rsidR="00E96316" w:rsidRPr="00E96316" w:rsidRDefault="00E96316" w:rsidP="00BE438E">
            <w:pPr>
              <w:pStyle w:val="Geenafstand"/>
            </w:pPr>
            <w:r w:rsidRPr="00E96316">
              <w:t>apr</w:t>
            </w:r>
          </w:p>
        </w:tc>
        <w:tc>
          <w:tcPr>
            <w:tcW w:w="639" w:type="dxa"/>
            <w:tcBorders>
              <w:bottom w:val="single" w:sz="4" w:space="0" w:color="auto"/>
            </w:tcBorders>
          </w:tcPr>
          <w:p w14:paraId="07B3DD04" w14:textId="4D7DD7F9" w:rsidR="00E96316" w:rsidRPr="00E96316" w:rsidRDefault="00E96316" w:rsidP="00BE438E">
            <w:pPr>
              <w:pStyle w:val="Geenafstand"/>
            </w:pPr>
            <w:r w:rsidRPr="00E96316">
              <w:t>mei</w:t>
            </w:r>
          </w:p>
        </w:tc>
        <w:tc>
          <w:tcPr>
            <w:tcW w:w="640" w:type="dxa"/>
          </w:tcPr>
          <w:p w14:paraId="7BC107BD" w14:textId="6FD35A46" w:rsidR="00E96316" w:rsidRPr="00E96316" w:rsidRDefault="00E96316" w:rsidP="00BE438E">
            <w:pPr>
              <w:pStyle w:val="Geenafstand"/>
            </w:pPr>
            <w:r w:rsidRPr="00E96316">
              <w:t>jun</w:t>
            </w:r>
          </w:p>
        </w:tc>
        <w:tc>
          <w:tcPr>
            <w:tcW w:w="640" w:type="dxa"/>
            <w:tcBorders>
              <w:bottom w:val="single" w:sz="4" w:space="0" w:color="auto"/>
            </w:tcBorders>
          </w:tcPr>
          <w:p w14:paraId="40933040" w14:textId="1A3B2213" w:rsidR="00E96316" w:rsidRPr="00E96316" w:rsidRDefault="00E96316" w:rsidP="00BE438E">
            <w:pPr>
              <w:pStyle w:val="Geenafstand"/>
            </w:pPr>
            <w:r w:rsidRPr="00E96316">
              <w:t>jul</w:t>
            </w:r>
          </w:p>
        </w:tc>
        <w:tc>
          <w:tcPr>
            <w:tcW w:w="640" w:type="dxa"/>
            <w:tcBorders>
              <w:bottom w:val="single" w:sz="4" w:space="0" w:color="auto"/>
            </w:tcBorders>
          </w:tcPr>
          <w:p w14:paraId="036C8FBE" w14:textId="6996E2EE" w:rsidR="00E96316" w:rsidRPr="00E96316" w:rsidRDefault="00E96316" w:rsidP="00BE438E">
            <w:pPr>
              <w:pStyle w:val="Geenafstand"/>
            </w:pPr>
            <w:r w:rsidRPr="00E96316">
              <w:t>aug</w:t>
            </w:r>
          </w:p>
        </w:tc>
        <w:tc>
          <w:tcPr>
            <w:tcW w:w="639" w:type="dxa"/>
          </w:tcPr>
          <w:p w14:paraId="1055D7A9" w14:textId="5C8CAEDC" w:rsidR="00E96316" w:rsidRPr="00E96316" w:rsidRDefault="00E96316" w:rsidP="00BE438E">
            <w:pPr>
              <w:pStyle w:val="Geenafstand"/>
            </w:pPr>
            <w:r w:rsidRPr="00E96316">
              <w:t>sep</w:t>
            </w:r>
          </w:p>
        </w:tc>
        <w:tc>
          <w:tcPr>
            <w:tcW w:w="640" w:type="dxa"/>
          </w:tcPr>
          <w:p w14:paraId="6A5D2E5A" w14:textId="1C1D0511" w:rsidR="00E96316" w:rsidRPr="00E96316" w:rsidRDefault="00E96316" w:rsidP="00BE438E">
            <w:pPr>
              <w:pStyle w:val="Geenafstand"/>
            </w:pPr>
            <w:r w:rsidRPr="00E96316">
              <w:t>okt</w:t>
            </w:r>
          </w:p>
        </w:tc>
        <w:tc>
          <w:tcPr>
            <w:tcW w:w="640" w:type="dxa"/>
          </w:tcPr>
          <w:p w14:paraId="031F2EDE" w14:textId="20581A2B" w:rsidR="00E96316" w:rsidRPr="00E96316" w:rsidRDefault="00E96316" w:rsidP="00BE438E">
            <w:pPr>
              <w:pStyle w:val="Geenafstand"/>
            </w:pPr>
            <w:r w:rsidRPr="00E96316">
              <w:t>nov</w:t>
            </w:r>
          </w:p>
        </w:tc>
        <w:tc>
          <w:tcPr>
            <w:tcW w:w="640" w:type="dxa"/>
          </w:tcPr>
          <w:p w14:paraId="3A7537DA" w14:textId="6EF0B7EA" w:rsidR="00E96316" w:rsidRPr="00E96316" w:rsidRDefault="00E96316" w:rsidP="00BE438E">
            <w:pPr>
              <w:pStyle w:val="Geenafstand"/>
            </w:pPr>
            <w:r w:rsidRPr="00E96316">
              <w:t>dec</w:t>
            </w:r>
          </w:p>
        </w:tc>
      </w:tr>
      <w:tr w:rsidR="000658AA" w14:paraId="68CBF98D" w14:textId="77777777" w:rsidTr="000658AA">
        <w:trPr>
          <w:trHeight w:val="583"/>
        </w:trPr>
        <w:tc>
          <w:tcPr>
            <w:tcW w:w="1611" w:type="dxa"/>
          </w:tcPr>
          <w:p w14:paraId="11E8CDE6" w14:textId="77777777" w:rsidR="00E96316" w:rsidRDefault="00E96316" w:rsidP="00BE438E">
            <w:pPr>
              <w:pStyle w:val="Geenafstand"/>
            </w:pPr>
          </w:p>
          <w:p w14:paraId="17401EC3" w14:textId="77777777" w:rsidR="00E96316" w:rsidRDefault="00E96316" w:rsidP="00BE438E">
            <w:pPr>
              <w:pStyle w:val="Geenafstand"/>
            </w:pPr>
            <w:r>
              <w:t>Bijeenkomsten</w:t>
            </w:r>
          </w:p>
          <w:p w14:paraId="1A73123A" w14:textId="61C9E7C4" w:rsidR="00E96316" w:rsidRPr="00E96316" w:rsidRDefault="00E96316" w:rsidP="00BE438E">
            <w:pPr>
              <w:pStyle w:val="Geenafstand"/>
            </w:pPr>
          </w:p>
        </w:tc>
        <w:tc>
          <w:tcPr>
            <w:tcW w:w="639" w:type="dxa"/>
            <w:tcBorders>
              <w:bottom w:val="single" w:sz="4" w:space="0" w:color="auto"/>
              <w:tl2br w:val="single" w:sz="4" w:space="0" w:color="auto"/>
              <w:tr2bl w:val="single" w:sz="4" w:space="0" w:color="auto"/>
            </w:tcBorders>
          </w:tcPr>
          <w:p w14:paraId="4B8EF284" w14:textId="77777777" w:rsidR="00E96316" w:rsidRDefault="00E96316" w:rsidP="00BE438E">
            <w:pPr>
              <w:pStyle w:val="Geenafstand"/>
            </w:pPr>
          </w:p>
        </w:tc>
        <w:tc>
          <w:tcPr>
            <w:tcW w:w="640" w:type="dxa"/>
            <w:tcBorders>
              <w:tl2br w:val="single" w:sz="4" w:space="0" w:color="auto"/>
              <w:tr2bl w:val="single" w:sz="4" w:space="0" w:color="auto"/>
            </w:tcBorders>
          </w:tcPr>
          <w:p w14:paraId="32527720" w14:textId="77777777" w:rsidR="00E96316" w:rsidRDefault="00E96316" w:rsidP="00BE438E">
            <w:pPr>
              <w:pStyle w:val="Geenafstand"/>
            </w:pPr>
          </w:p>
        </w:tc>
        <w:tc>
          <w:tcPr>
            <w:tcW w:w="640" w:type="dxa"/>
            <w:shd w:val="clear" w:color="auto" w:fill="BFBFBF" w:themeFill="background1" w:themeFillShade="BF"/>
          </w:tcPr>
          <w:p w14:paraId="452F0564" w14:textId="77777777" w:rsidR="00E96316" w:rsidRDefault="00E96316" w:rsidP="00BE438E">
            <w:pPr>
              <w:pStyle w:val="Geenafstand"/>
            </w:pPr>
          </w:p>
        </w:tc>
        <w:tc>
          <w:tcPr>
            <w:tcW w:w="640" w:type="dxa"/>
          </w:tcPr>
          <w:p w14:paraId="0E85967B" w14:textId="77777777" w:rsidR="00E96316" w:rsidRDefault="00E96316" w:rsidP="00BE438E">
            <w:pPr>
              <w:pStyle w:val="Geenafstand"/>
            </w:pPr>
          </w:p>
        </w:tc>
        <w:tc>
          <w:tcPr>
            <w:tcW w:w="639" w:type="dxa"/>
            <w:tcBorders>
              <w:tl2br w:val="single" w:sz="4" w:space="0" w:color="auto"/>
              <w:tr2bl w:val="single" w:sz="4" w:space="0" w:color="auto"/>
            </w:tcBorders>
          </w:tcPr>
          <w:p w14:paraId="1F4A58AE" w14:textId="77777777" w:rsidR="00E96316" w:rsidRDefault="00E96316" w:rsidP="00BE438E">
            <w:pPr>
              <w:pStyle w:val="Geenafstand"/>
            </w:pPr>
          </w:p>
        </w:tc>
        <w:tc>
          <w:tcPr>
            <w:tcW w:w="640" w:type="dxa"/>
            <w:shd w:val="clear" w:color="auto" w:fill="BFBFBF" w:themeFill="background1" w:themeFillShade="BF"/>
          </w:tcPr>
          <w:p w14:paraId="0091FEFC" w14:textId="77777777" w:rsidR="00E96316" w:rsidRDefault="00E96316" w:rsidP="00BE438E">
            <w:pPr>
              <w:pStyle w:val="Geenafstand"/>
            </w:pPr>
          </w:p>
        </w:tc>
        <w:tc>
          <w:tcPr>
            <w:tcW w:w="640" w:type="dxa"/>
            <w:tcBorders>
              <w:tl2br w:val="single" w:sz="4" w:space="0" w:color="auto"/>
              <w:tr2bl w:val="single" w:sz="4" w:space="0" w:color="auto"/>
            </w:tcBorders>
          </w:tcPr>
          <w:p w14:paraId="748B0633" w14:textId="77777777" w:rsidR="00E96316" w:rsidRDefault="00E96316" w:rsidP="00BE438E">
            <w:pPr>
              <w:pStyle w:val="Geenafstand"/>
            </w:pPr>
          </w:p>
        </w:tc>
        <w:tc>
          <w:tcPr>
            <w:tcW w:w="640" w:type="dxa"/>
            <w:tcBorders>
              <w:tl2br w:val="single" w:sz="4" w:space="0" w:color="auto"/>
              <w:tr2bl w:val="single" w:sz="4" w:space="0" w:color="auto"/>
            </w:tcBorders>
          </w:tcPr>
          <w:p w14:paraId="1B21B20C" w14:textId="77777777" w:rsidR="00E96316" w:rsidRDefault="00E96316" w:rsidP="00BE438E">
            <w:pPr>
              <w:pStyle w:val="Geenafstand"/>
            </w:pPr>
          </w:p>
        </w:tc>
        <w:tc>
          <w:tcPr>
            <w:tcW w:w="639" w:type="dxa"/>
            <w:shd w:val="clear" w:color="auto" w:fill="BFBFBF" w:themeFill="background1" w:themeFillShade="BF"/>
          </w:tcPr>
          <w:p w14:paraId="37BB886D" w14:textId="77777777" w:rsidR="00E96316" w:rsidRDefault="00E96316" w:rsidP="00BE438E">
            <w:pPr>
              <w:pStyle w:val="Geenafstand"/>
            </w:pPr>
          </w:p>
        </w:tc>
        <w:tc>
          <w:tcPr>
            <w:tcW w:w="640" w:type="dxa"/>
          </w:tcPr>
          <w:p w14:paraId="02A326BE" w14:textId="77777777" w:rsidR="00E96316" w:rsidRDefault="00E96316" w:rsidP="00BE438E">
            <w:pPr>
              <w:pStyle w:val="Geenafstand"/>
            </w:pPr>
          </w:p>
        </w:tc>
        <w:tc>
          <w:tcPr>
            <w:tcW w:w="640" w:type="dxa"/>
          </w:tcPr>
          <w:p w14:paraId="19B22008" w14:textId="77777777" w:rsidR="00E96316" w:rsidRDefault="00E96316" w:rsidP="00BE438E">
            <w:pPr>
              <w:pStyle w:val="Geenafstand"/>
            </w:pPr>
          </w:p>
        </w:tc>
        <w:tc>
          <w:tcPr>
            <w:tcW w:w="640" w:type="dxa"/>
            <w:shd w:val="clear" w:color="auto" w:fill="BFBFBF" w:themeFill="background1" w:themeFillShade="BF"/>
          </w:tcPr>
          <w:p w14:paraId="3371BC88" w14:textId="77777777" w:rsidR="00E96316" w:rsidRDefault="00E96316" w:rsidP="00BE438E">
            <w:pPr>
              <w:pStyle w:val="Geenafstand"/>
            </w:pPr>
          </w:p>
        </w:tc>
      </w:tr>
      <w:tr w:rsidR="000658AA" w14:paraId="05FEBD43" w14:textId="77777777" w:rsidTr="000658AA">
        <w:trPr>
          <w:trHeight w:val="584"/>
        </w:trPr>
        <w:tc>
          <w:tcPr>
            <w:tcW w:w="1611" w:type="dxa"/>
          </w:tcPr>
          <w:p w14:paraId="291B0824" w14:textId="77777777" w:rsidR="00E96316" w:rsidRDefault="00E96316" w:rsidP="00BE438E">
            <w:pPr>
              <w:pStyle w:val="Geenafstand"/>
            </w:pPr>
            <w:r>
              <w:t>SIG ES WG MD plan</w:t>
            </w:r>
          </w:p>
          <w:p w14:paraId="326F1576" w14:textId="25B21FAB" w:rsidR="00E96316" w:rsidRDefault="00E96316" w:rsidP="00BE438E">
            <w:pPr>
              <w:pStyle w:val="Geenafstand"/>
            </w:pPr>
          </w:p>
        </w:tc>
        <w:tc>
          <w:tcPr>
            <w:tcW w:w="639" w:type="dxa"/>
            <w:tcBorders>
              <w:bottom w:val="single" w:sz="4" w:space="0" w:color="auto"/>
              <w:tl2br w:val="single" w:sz="4" w:space="0" w:color="auto"/>
              <w:tr2bl w:val="single" w:sz="4" w:space="0" w:color="auto"/>
            </w:tcBorders>
          </w:tcPr>
          <w:p w14:paraId="6A970DE8" w14:textId="77777777" w:rsidR="00E96316" w:rsidRDefault="00E96316" w:rsidP="00BE438E">
            <w:pPr>
              <w:pStyle w:val="Geenafstand"/>
            </w:pPr>
          </w:p>
        </w:tc>
        <w:tc>
          <w:tcPr>
            <w:tcW w:w="640" w:type="dxa"/>
            <w:shd w:val="clear" w:color="auto" w:fill="BFBFBF" w:themeFill="background1" w:themeFillShade="BF"/>
          </w:tcPr>
          <w:p w14:paraId="3FFD6668" w14:textId="77777777" w:rsidR="00E96316" w:rsidRDefault="00E96316" w:rsidP="00BE438E">
            <w:pPr>
              <w:pStyle w:val="Geenafstand"/>
            </w:pPr>
          </w:p>
        </w:tc>
        <w:tc>
          <w:tcPr>
            <w:tcW w:w="640" w:type="dxa"/>
            <w:shd w:val="clear" w:color="auto" w:fill="BFBFBF" w:themeFill="background1" w:themeFillShade="BF"/>
          </w:tcPr>
          <w:p w14:paraId="774E778C" w14:textId="77777777" w:rsidR="00E96316" w:rsidRDefault="00E96316" w:rsidP="00BE438E">
            <w:pPr>
              <w:pStyle w:val="Geenafstand"/>
            </w:pPr>
          </w:p>
        </w:tc>
        <w:tc>
          <w:tcPr>
            <w:tcW w:w="640" w:type="dxa"/>
          </w:tcPr>
          <w:p w14:paraId="184D38E9" w14:textId="77777777" w:rsidR="00E96316" w:rsidRDefault="00E96316" w:rsidP="00BE438E">
            <w:pPr>
              <w:pStyle w:val="Geenafstand"/>
            </w:pPr>
          </w:p>
        </w:tc>
        <w:tc>
          <w:tcPr>
            <w:tcW w:w="639" w:type="dxa"/>
          </w:tcPr>
          <w:p w14:paraId="658D10A5" w14:textId="77777777" w:rsidR="00E96316" w:rsidRDefault="00E96316" w:rsidP="00BE438E">
            <w:pPr>
              <w:pStyle w:val="Geenafstand"/>
            </w:pPr>
          </w:p>
        </w:tc>
        <w:tc>
          <w:tcPr>
            <w:tcW w:w="640" w:type="dxa"/>
          </w:tcPr>
          <w:p w14:paraId="6FC46726" w14:textId="77777777" w:rsidR="00E96316" w:rsidRDefault="00E96316" w:rsidP="00BE438E">
            <w:pPr>
              <w:pStyle w:val="Geenafstand"/>
            </w:pPr>
          </w:p>
        </w:tc>
        <w:tc>
          <w:tcPr>
            <w:tcW w:w="640" w:type="dxa"/>
          </w:tcPr>
          <w:p w14:paraId="5CB61B82" w14:textId="77777777" w:rsidR="00E96316" w:rsidRDefault="00E96316" w:rsidP="00BE438E">
            <w:pPr>
              <w:pStyle w:val="Geenafstand"/>
            </w:pPr>
          </w:p>
        </w:tc>
        <w:tc>
          <w:tcPr>
            <w:tcW w:w="640" w:type="dxa"/>
          </w:tcPr>
          <w:p w14:paraId="514A2A0F" w14:textId="77777777" w:rsidR="00E96316" w:rsidRDefault="00E96316" w:rsidP="00BE438E">
            <w:pPr>
              <w:pStyle w:val="Geenafstand"/>
            </w:pPr>
          </w:p>
        </w:tc>
        <w:tc>
          <w:tcPr>
            <w:tcW w:w="639" w:type="dxa"/>
          </w:tcPr>
          <w:p w14:paraId="253C6781" w14:textId="77777777" w:rsidR="00E96316" w:rsidRDefault="00E96316" w:rsidP="00BE438E">
            <w:pPr>
              <w:pStyle w:val="Geenafstand"/>
            </w:pPr>
          </w:p>
        </w:tc>
        <w:tc>
          <w:tcPr>
            <w:tcW w:w="640" w:type="dxa"/>
          </w:tcPr>
          <w:p w14:paraId="195B827A" w14:textId="77777777" w:rsidR="00E96316" w:rsidRDefault="00E96316" w:rsidP="00BE438E">
            <w:pPr>
              <w:pStyle w:val="Geenafstand"/>
            </w:pPr>
          </w:p>
        </w:tc>
        <w:tc>
          <w:tcPr>
            <w:tcW w:w="640" w:type="dxa"/>
          </w:tcPr>
          <w:p w14:paraId="66A94827" w14:textId="77777777" w:rsidR="00E96316" w:rsidRDefault="00E96316" w:rsidP="00BE438E">
            <w:pPr>
              <w:pStyle w:val="Geenafstand"/>
            </w:pPr>
          </w:p>
        </w:tc>
        <w:tc>
          <w:tcPr>
            <w:tcW w:w="640" w:type="dxa"/>
          </w:tcPr>
          <w:p w14:paraId="0741E51A" w14:textId="77777777" w:rsidR="00E96316" w:rsidRDefault="00E96316" w:rsidP="00BE438E">
            <w:pPr>
              <w:pStyle w:val="Geenafstand"/>
            </w:pPr>
          </w:p>
        </w:tc>
      </w:tr>
      <w:tr w:rsidR="000658AA" w14:paraId="7E1835E9" w14:textId="77777777" w:rsidTr="000658AA">
        <w:trPr>
          <w:trHeight w:val="583"/>
        </w:trPr>
        <w:tc>
          <w:tcPr>
            <w:tcW w:w="1611" w:type="dxa"/>
          </w:tcPr>
          <w:p w14:paraId="01AAEA1D" w14:textId="76B216A1" w:rsidR="00E96316" w:rsidRDefault="00E96316" w:rsidP="00BE438E">
            <w:pPr>
              <w:pStyle w:val="Geenafstand"/>
            </w:pPr>
            <w:r>
              <w:t>SIG ES WG MD communicatie plan</w:t>
            </w:r>
          </w:p>
        </w:tc>
        <w:tc>
          <w:tcPr>
            <w:tcW w:w="639" w:type="dxa"/>
            <w:tcBorders>
              <w:bottom w:val="single" w:sz="4" w:space="0" w:color="auto"/>
              <w:tl2br w:val="single" w:sz="4" w:space="0" w:color="auto"/>
              <w:tr2bl w:val="single" w:sz="4" w:space="0" w:color="auto"/>
            </w:tcBorders>
          </w:tcPr>
          <w:p w14:paraId="14E41A27" w14:textId="77777777" w:rsidR="00E96316" w:rsidRDefault="00E96316" w:rsidP="00BE438E">
            <w:pPr>
              <w:pStyle w:val="Geenafstand"/>
            </w:pPr>
          </w:p>
        </w:tc>
        <w:tc>
          <w:tcPr>
            <w:tcW w:w="640" w:type="dxa"/>
            <w:tcBorders>
              <w:bottom w:val="single" w:sz="4" w:space="0" w:color="auto"/>
            </w:tcBorders>
            <w:shd w:val="clear" w:color="auto" w:fill="BFBFBF" w:themeFill="background1" w:themeFillShade="BF"/>
          </w:tcPr>
          <w:p w14:paraId="0DCC05D1" w14:textId="77777777" w:rsidR="00E96316" w:rsidRDefault="00E96316" w:rsidP="00BE438E">
            <w:pPr>
              <w:pStyle w:val="Geenafstand"/>
            </w:pPr>
          </w:p>
        </w:tc>
        <w:tc>
          <w:tcPr>
            <w:tcW w:w="640" w:type="dxa"/>
            <w:shd w:val="clear" w:color="auto" w:fill="BFBFBF" w:themeFill="background1" w:themeFillShade="BF"/>
          </w:tcPr>
          <w:p w14:paraId="6707DD85" w14:textId="77777777" w:rsidR="00E96316" w:rsidRDefault="00E96316" w:rsidP="00BE438E">
            <w:pPr>
              <w:pStyle w:val="Geenafstand"/>
            </w:pPr>
          </w:p>
        </w:tc>
        <w:tc>
          <w:tcPr>
            <w:tcW w:w="640" w:type="dxa"/>
          </w:tcPr>
          <w:p w14:paraId="33CA12CE" w14:textId="77777777" w:rsidR="00E96316" w:rsidRDefault="00E96316" w:rsidP="00BE438E">
            <w:pPr>
              <w:pStyle w:val="Geenafstand"/>
            </w:pPr>
          </w:p>
        </w:tc>
        <w:tc>
          <w:tcPr>
            <w:tcW w:w="639" w:type="dxa"/>
          </w:tcPr>
          <w:p w14:paraId="6A403A5B" w14:textId="77777777" w:rsidR="00E96316" w:rsidRDefault="00E96316" w:rsidP="00BE438E">
            <w:pPr>
              <w:pStyle w:val="Geenafstand"/>
            </w:pPr>
          </w:p>
        </w:tc>
        <w:tc>
          <w:tcPr>
            <w:tcW w:w="640" w:type="dxa"/>
          </w:tcPr>
          <w:p w14:paraId="3D0BA6E0" w14:textId="77777777" w:rsidR="00E96316" w:rsidRDefault="00E96316" w:rsidP="00BE438E">
            <w:pPr>
              <w:pStyle w:val="Geenafstand"/>
            </w:pPr>
          </w:p>
        </w:tc>
        <w:tc>
          <w:tcPr>
            <w:tcW w:w="640" w:type="dxa"/>
          </w:tcPr>
          <w:p w14:paraId="030DB5D9" w14:textId="77777777" w:rsidR="00E96316" w:rsidRDefault="00E96316" w:rsidP="00BE438E">
            <w:pPr>
              <w:pStyle w:val="Geenafstand"/>
            </w:pPr>
          </w:p>
        </w:tc>
        <w:tc>
          <w:tcPr>
            <w:tcW w:w="640" w:type="dxa"/>
          </w:tcPr>
          <w:p w14:paraId="4005EA79" w14:textId="77777777" w:rsidR="00E96316" w:rsidRDefault="00E96316" w:rsidP="00BE438E">
            <w:pPr>
              <w:pStyle w:val="Geenafstand"/>
            </w:pPr>
          </w:p>
        </w:tc>
        <w:tc>
          <w:tcPr>
            <w:tcW w:w="639" w:type="dxa"/>
          </w:tcPr>
          <w:p w14:paraId="3E00F6FB" w14:textId="77777777" w:rsidR="00E96316" w:rsidRDefault="00E96316" w:rsidP="00BE438E">
            <w:pPr>
              <w:pStyle w:val="Geenafstand"/>
            </w:pPr>
          </w:p>
        </w:tc>
        <w:tc>
          <w:tcPr>
            <w:tcW w:w="640" w:type="dxa"/>
          </w:tcPr>
          <w:p w14:paraId="460FCF8E" w14:textId="77777777" w:rsidR="00E96316" w:rsidRDefault="00E96316" w:rsidP="00BE438E">
            <w:pPr>
              <w:pStyle w:val="Geenafstand"/>
            </w:pPr>
          </w:p>
        </w:tc>
        <w:tc>
          <w:tcPr>
            <w:tcW w:w="640" w:type="dxa"/>
          </w:tcPr>
          <w:p w14:paraId="679A424A" w14:textId="77777777" w:rsidR="00E96316" w:rsidRDefault="00E96316" w:rsidP="00BE438E">
            <w:pPr>
              <w:pStyle w:val="Geenafstand"/>
            </w:pPr>
          </w:p>
        </w:tc>
        <w:tc>
          <w:tcPr>
            <w:tcW w:w="640" w:type="dxa"/>
          </w:tcPr>
          <w:p w14:paraId="23EE0A92" w14:textId="77777777" w:rsidR="00E96316" w:rsidRDefault="00E96316" w:rsidP="00BE438E">
            <w:pPr>
              <w:pStyle w:val="Geenafstand"/>
            </w:pPr>
          </w:p>
        </w:tc>
      </w:tr>
      <w:tr w:rsidR="000658AA" w14:paraId="5841813E" w14:textId="77777777" w:rsidTr="000658AA">
        <w:trPr>
          <w:trHeight w:val="583"/>
        </w:trPr>
        <w:tc>
          <w:tcPr>
            <w:tcW w:w="1611" w:type="dxa"/>
          </w:tcPr>
          <w:p w14:paraId="44519A96" w14:textId="77777777" w:rsidR="00E96316" w:rsidRDefault="00E96316" w:rsidP="00BE438E">
            <w:pPr>
              <w:pStyle w:val="Geenafstand"/>
            </w:pPr>
          </w:p>
          <w:p w14:paraId="09A4577E" w14:textId="77777777" w:rsidR="00E96316" w:rsidRDefault="00E96316" w:rsidP="00BE438E">
            <w:pPr>
              <w:pStyle w:val="Geenafstand"/>
            </w:pPr>
            <w:r>
              <w:t>Roadmap</w:t>
            </w:r>
          </w:p>
          <w:p w14:paraId="3A0FF7C2" w14:textId="29128806" w:rsidR="00E96316" w:rsidRDefault="00E96316" w:rsidP="00BE438E">
            <w:pPr>
              <w:pStyle w:val="Geenafstand"/>
            </w:pPr>
          </w:p>
        </w:tc>
        <w:tc>
          <w:tcPr>
            <w:tcW w:w="639" w:type="dxa"/>
            <w:tcBorders>
              <w:bottom w:val="single" w:sz="4" w:space="0" w:color="auto"/>
              <w:tl2br w:val="single" w:sz="4" w:space="0" w:color="auto"/>
              <w:tr2bl w:val="single" w:sz="4" w:space="0" w:color="auto"/>
            </w:tcBorders>
          </w:tcPr>
          <w:p w14:paraId="11A09B41" w14:textId="77777777" w:rsidR="00E96316" w:rsidRDefault="00E96316" w:rsidP="00BE438E">
            <w:pPr>
              <w:pStyle w:val="Geenafstand"/>
            </w:pPr>
          </w:p>
        </w:tc>
        <w:tc>
          <w:tcPr>
            <w:tcW w:w="640" w:type="dxa"/>
            <w:tcBorders>
              <w:tl2br w:val="single" w:sz="4" w:space="0" w:color="auto"/>
              <w:tr2bl w:val="single" w:sz="4" w:space="0" w:color="auto"/>
            </w:tcBorders>
          </w:tcPr>
          <w:p w14:paraId="5970D4EB" w14:textId="77777777" w:rsidR="00E96316" w:rsidRDefault="00E96316" w:rsidP="00BE438E">
            <w:pPr>
              <w:pStyle w:val="Geenafstand"/>
            </w:pPr>
          </w:p>
        </w:tc>
        <w:tc>
          <w:tcPr>
            <w:tcW w:w="640" w:type="dxa"/>
            <w:shd w:val="clear" w:color="auto" w:fill="BFBFBF" w:themeFill="background1" w:themeFillShade="BF"/>
          </w:tcPr>
          <w:p w14:paraId="58A52013" w14:textId="77777777" w:rsidR="00E96316" w:rsidRDefault="00E96316" w:rsidP="00BE438E">
            <w:pPr>
              <w:pStyle w:val="Geenafstand"/>
            </w:pPr>
          </w:p>
        </w:tc>
        <w:tc>
          <w:tcPr>
            <w:tcW w:w="640" w:type="dxa"/>
            <w:shd w:val="clear" w:color="auto" w:fill="BFBFBF" w:themeFill="background1" w:themeFillShade="BF"/>
          </w:tcPr>
          <w:p w14:paraId="51CC5789" w14:textId="77777777" w:rsidR="00E96316" w:rsidRDefault="00E96316" w:rsidP="00BE438E">
            <w:pPr>
              <w:pStyle w:val="Geenafstand"/>
            </w:pPr>
          </w:p>
        </w:tc>
        <w:tc>
          <w:tcPr>
            <w:tcW w:w="639" w:type="dxa"/>
            <w:shd w:val="clear" w:color="auto" w:fill="BFBFBF" w:themeFill="background1" w:themeFillShade="BF"/>
          </w:tcPr>
          <w:p w14:paraId="27470C6C" w14:textId="77777777" w:rsidR="00E96316" w:rsidRDefault="00E96316" w:rsidP="00BE438E">
            <w:pPr>
              <w:pStyle w:val="Geenafstand"/>
            </w:pPr>
          </w:p>
        </w:tc>
        <w:tc>
          <w:tcPr>
            <w:tcW w:w="640" w:type="dxa"/>
            <w:shd w:val="clear" w:color="auto" w:fill="BFBFBF" w:themeFill="background1" w:themeFillShade="BF"/>
          </w:tcPr>
          <w:p w14:paraId="6BB4430E" w14:textId="77777777" w:rsidR="00E96316" w:rsidRDefault="00E96316" w:rsidP="00BE438E">
            <w:pPr>
              <w:pStyle w:val="Geenafstand"/>
            </w:pPr>
          </w:p>
        </w:tc>
        <w:tc>
          <w:tcPr>
            <w:tcW w:w="640" w:type="dxa"/>
          </w:tcPr>
          <w:p w14:paraId="7D7D5649" w14:textId="77777777" w:rsidR="00E96316" w:rsidRDefault="00E96316" w:rsidP="00BE438E">
            <w:pPr>
              <w:pStyle w:val="Geenafstand"/>
            </w:pPr>
          </w:p>
        </w:tc>
        <w:tc>
          <w:tcPr>
            <w:tcW w:w="640" w:type="dxa"/>
          </w:tcPr>
          <w:p w14:paraId="4C64256E" w14:textId="77777777" w:rsidR="00E96316" w:rsidRDefault="00E96316" w:rsidP="00BE438E">
            <w:pPr>
              <w:pStyle w:val="Geenafstand"/>
            </w:pPr>
          </w:p>
        </w:tc>
        <w:tc>
          <w:tcPr>
            <w:tcW w:w="639" w:type="dxa"/>
          </w:tcPr>
          <w:p w14:paraId="38FCD0FE" w14:textId="77777777" w:rsidR="00E96316" w:rsidRDefault="00E96316" w:rsidP="00BE438E">
            <w:pPr>
              <w:pStyle w:val="Geenafstand"/>
            </w:pPr>
          </w:p>
        </w:tc>
        <w:tc>
          <w:tcPr>
            <w:tcW w:w="640" w:type="dxa"/>
          </w:tcPr>
          <w:p w14:paraId="55EA668E" w14:textId="77777777" w:rsidR="00E96316" w:rsidRDefault="00E96316" w:rsidP="00BE438E">
            <w:pPr>
              <w:pStyle w:val="Geenafstand"/>
            </w:pPr>
          </w:p>
        </w:tc>
        <w:tc>
          <w:tcPr>
            <w:tcW w:w="640" w:type="dxa"/>
          </w:tcPr>
          <w:p w14:paraId="1C6D3DF7" w14:textId="77777777" w:rsidR="00E96316" w:rsidRDefault="00E96316" w:rsidP="00BE438E">
            <w:pPr>
              <w:pStyle w:val="Geenafstand"/>
            </w:pPr>
          </w:p>
        </w:tc>
        <w:tc>
          <w:tcPr>
            <w:tcW w:w="640" w:type="dxa"/>
          </w:tcPr>
          <w:p w14:paraId="25EEE12F" w14:textId="77777777" w:rsidR="00E96316" w:rsidRDefault="00E96316" w:rsidP="00BE438E">
            <w:pPr>
              <w:pStyle w:val="Geenafstand"/>
            </w:pPr>
          </w:p>
        </w:tc>
      </w:tr>
      <w:tr w:rsidR="000658AA" w14:paraId="2A6D3C53" w14:textId="77777777" w:rsidTr="000658AA">
        <w:trPr>
          <w:trHeight w:val="584"/>
        </w:trPr>
        <w:tc>
          <w:tcPr>
            <w:tcW w:w="1611" w:type="dxa"/>
          </w:tcPr>
          <w:p w14:paraId="00BD3EF0" w14:textId="77777777" w:rsidR="00E96316" w:rsidRDefault="00E96316" w:rsidP="00BE438E">
            <w:pPr>
              <w:pStyle w:val="Geenafstand"/>
            </w:pPr>
          </w:p>
          <w:p w14:paraId="77243F92" w14:textId="77777777" w:rsidR="00E96316" w:rsidRDefault="00E96316" w:rsidP="00BE438E">
            <w:pPr>
              <w:pStyle w:val="Geenafstand"/>
            </w:pPr>
            <w:r>
              <w:t>NL LOM</w:t>
            </w:r>
          </w:p>
          <w:p w14:paraId="624D008F" w14:textId="77777777" w:rsidR="00E96316" w:rsidRDefault="00E96316" w:rsidP="00BE438E">
            <w:pPr>
              <w:pStyle w:val="Geenafstand"/>
            </w:pPr>
          </w:p>
        </w:tc>
        <w:tc>
          <w:tcPr>
            <w:tcW w:w="639" w:type="dxa"/>
            <w:tcBorders>
              <w:bottom w:val="single" w:sz="4" w:space="0" w:color="auto"/>
              <w:tl2br w:val="single" w:sz="4" w:space="0" w:color="auto"/>
              <w:tr2bl w:val="single" w:sz="4" w:space="0" w:color="auto"/>
            </w:tcBorders>
          </w:tcPr>
          <w:p w14:paraId="3F1B4FE2" w14:textId="77777777" w:rsidR="00E96316" w:rsidRDefault="00E96316" w:rsidP="00BE438E">
            <w:pPr>
              <w:pStyle w:val="Geenafstand"/>
            </w:pPr>
          </w:p>
        </w:tc>
        <w:tc>
          <w:tcPr>
            <w:tcW w:w="640" w:type="dxa"/>
            <w:tcBorders>
              <w:bottom w:val="single" w:sz="4" w:space="0" w:color="auto"/>
            </w:tcBorders>
            <w:shd w:val="clear" w:color="auto" w:fill="BFBFBF" w:themeFill="background1" w:themeFillShade="BF"/>
          </w:tcPr>
          <w:p w14:paraId="15D45417" w14:textId="77777777" w:rsidR="00E96316" w:rsidRDefault="00E96316" w:rsidP="00BE438E">
            <w:pPr>
              <w:pStyle w:val="Geenafstand"/>
            </w:pPr>
          </w:p>
        </w:tc>
        <w:tc>
          <w:tcPr>
            <w:tcW w:w="640" w:type="dxa"/>
            <w:tcBorders>
              <w:bottom w:val="single" w:sz="4" w:space="0" w:color="auto"/>
            </w:tcBorders>
            <w:shd w:val="clear" w:color="auto" w:fill="BFBFBF" w:themeFill="background1" w:themeFillShade="BF"/>
          </w:tcPr>
          <w:p w14:paraId="0DAAB8AC" w14:textId="77777777" w:rsidR="00E96316" w:rsidRDefault="00E96316" w:rsidP="00BE438E">
            <w:pPr>
              <w:pStyle w:val="Geenafstand"/>
            </w:pPr>
          </w:p>
        </w:tc>
        <w:tc>
          <w:tcPr>
            <w:tcW w:w="640" w:type="dxa"/>
          </w:tcPr>
          <w:p w14:paraId="697B4871" w14:textId="77777777" w:rsidR="00E96316" w:rsidRDefault="00E96316" w:rsidP="00BE438E">
            <w:pPr>
              <w:pStyle w:val="Geenafstand"/>
            </w:pPr>
          </w:p>
        </w:tc>
        <w:tc>
          <w:tcPr>
            <w:tcW w:w="639" w:type="dxa"/>
          </w:tcPr>
          <w:p w14:paraId="39970C77" w14:textId="77777777" w:rsidR="00E96316" w:rsidRDefault="00E96316" w:rsidP="00BE438E">
            <w:pPr>
              <w:pStyle w:val="Geenafstand"/>
            </w:pPr>
          </w:p>
        </w:tc>
        <w:tc>
          <w:tcPr>
            <w:tcW w:w="640" w:type="dxa"/>
          </w:tcPr>
          <w:p w14:paraId="72C5FCE8" w14:textId="77777777" w:rsidR="00E96316" w:rsidRDefault="00E96316" w:rsidP="00BE438E">
            <w:pPr>
              <w:pStyle w:val="Geenafstand"/>
            </w:pPr>
          </w:p>
        </w:tc>
        <w:tc>
          <w:tcPr>
            <w:tcW w:w="640" w:type="dxa"/>
          </w:tcPr>
          <w:p w14:paraId="30843BA8" w14:textId="77777777" w:rsidR="00E96316" w:rsidRDefault="00E96316" w:rsidP="00BE438E">
            <w:pPr>
              <w:pStyle w:val="Geenafstand"/>
            </w:pPr>
          </w:p>
        </w:tc>
        <w:tc>
          <w:tcPr>
            <w:tcW w:w="640" w:type="dxa"/>
          </w:tcPr>
          <w:p w14:paraId="5BF15ABF" w14:textId="77777777" w:rsidR="00E96316" w:rsidRDefault="00E96316" w:rsidP="00BE438E">
            <w:pPr>
              <w:pStyle w:val="Geenafstand"/>
            </w:pPr>
          </w:p>
        </w:tc>
        <w:tc>
          <w:tcPr>
            <w:tcW w:w="639" w:type="dxa"/>
          </w:tcPr>
          <w:p w14:paraId="55332C80" w14:textId="77777777" w:rsidR="00E96316" w:rsidRDefault="00E96316" w:rsidP="00BE438E">
            <w:pPr>
              <w:pStyle w:val="Geenafstand"/>
            </w:pPr>
          </w:p>
        </w:tc>
        <w:tc>
          <w:tcPr>
            <w:tcW w:w="640" w:type="dxa"/>
          </w:tcPr>
          <w:p w14:paraId="273EFF8C" w14:textId="77777777" w:rsidR="00E96316" w:rsidRDefault="00E96316" w:rsidP="00BE438E">
            <w:pPr>
              <w:pStyle w:val="Geenafstand"/>
            </w:pPr>
          </w:p>
        </w:tc>
        <w:tc>
          <w:tcPr>
            <w:tcW w:w="640" w:type="dxa"/>
          </w:tcPr>
          <w:p w14:paraId="36DE578E" w14:textId="77777777" w:rsidR="00E96316" w:rsidRDefault="00E96316" w:rsidP="00BE438E">
            <w:pPr>
              <w:pStyle w:val="Geenafstand"/>
            </w:pPr>
          </w:p>
        </w:tc>
        <w:tc>
          <w:tcPr>
            <w:tcW w:w="640" w:type="dxa"/>
          </w:tcPr>
          <w:p w14:paraId="0AD1B72F" w14:textId="77777777" w:rsidR="00E96316" w:rsidRDefault="00E96316" w:rsidP="00BE438E">
            <w:pPr>
              <w:pStyle w:val="Geenafstand"/>
            </w:pPr>
          </w:p>
        </w:tc>
      </w:tr>
      <w:tr w:rsidR="000658AA" w14:paraId="6C40F7A6" w14:textId="77777777" w:rsidTr="000658AA">
        <w:trPr>
          <w:trHeight w:val="583"/>
        </w:trPr>
        <w:tc>
          <w:tcPr>
            <w:tcW w:w="1611" w:type="dxa"/>
          </w:tcPr>
          <w:p w14:paraId="594B3D6A" w14:textId="2F142897" w:rsidR="001C4F93" w:rsidRDefault="000658AA" w:rsidP="00BE438E">
            <w:pPr>
              <w:pStyle w:val="Geenafstand"/>
            </w:pPr>
            <w:r>
              <w:t>Nieuwe metadata standaarden</w:t>
            </w:r>
          </w:p>
        </w:tc>
        <w:tc>
          <w:tcPr>
            <w:tcW w:w="639" w:type="dxa"/>
            <w:tcBorders>
              <w:bottom w:val="single" w:sz="4" w:space="0" w:color="auto"/>
              <w:tl2br w:val="single" w:sz="4" w:space="0" w:color="auto"/>
              <w:tr2bl w:val="single" w:sz="4" w:space="0" w:color="auto"/>
            </w:tcBorders>
          </w:tcPr>
          <w:p w14:paraId="367FF47C" w14:textId="77777777" w:rsidR="00E96316" w:rsidRDefault="00E96316" w:rsidP="00BE438E">
            <w:pPr>
              <w:pStyle w:val="Geenafstand"/>
            </w:pPr>
          </w:p>
        </w:tc>
        <w:tc>
          <w:tcPr>
            <w:tcW w:w="640" w:type="dxa"/>
            <w:tcBorders>
              <w:bottom w:val="single" w:sz="4" w:space="0" w:color="auto"/>
              <w:tl2br w:val="single" w:sz="4" w:space="0" w:color="auto"/>
              <w:tr2bl w:val="single" w:sz="4" w:space="0" w:color="auto"/>
            </w:tcBorders>
          </w:tcPr>
          <w:p w14:paraId="65D2FEE1" w14:textId="77777777" w:rsidR="00E96316" w:rsidRDefault="00E96316" w:rsidP="00BE438E">
            <w:pPr>
              <w:pStyle w:val="Geenafstand"/>
            </w:pPr>
          </w:p>
        </w:tc>
        <w:tc>
          <w:tcPr>
            <w:tcW w:w="640" w:type="dxa"/>
            <w:tcBorders>
              <w:bottom w:val="single" w:sz="4" w:space="0" w:color="auto"/>
              <w:tl2br w:val="nil"/>
              <w:tr2bl w:val="nil"/>
            </w:tcBorders>
            <w:shd w:val="pct25" w:color="auto" w:fill="auto"/>
          </w:tcPr>
          <w:p w14:paraId="6A88E2AA" w14:textId="77777777" w:rsidR="00E96316" w:rsidRDefault="00E96316" w:rsidP="00BE438E">
            <w:pPr>
              <w:pStyle w:val="Geenafstand"/>
            </w:pPr>
          </w:p>
        </w:tc>
        <w:tc>
          <w:tcPr>
            <w:tcW w:w="640" w:type="dxa"/>
            <w:tcBorders>
              <w:bottom w:val="single" w:sz="4" w:space="0" w:color="auto"/>
            </w:tcBorders>
          </w:tcPr>
          <w:p w14:paraId="206C874D" w14:textId="77777777" w:rsidR="00E96316" w:rsidRDefault="00E96316" w:rsidP="00BE438E">
            <w:pPr>
              <w:pStyle w:val="Geenafstand"/>
            </w:pPr>
          </w:p>
        </w:tc>
        <w:tc>
          <w:tcPr>
            <w:tcW w:w="639" w:type="dxa"/>
            <w:tcBorders>
              <w:bottom w:val="single" w:sz="4" w:space="0" w:color="auto"/>
            </w:tcBorders>
          </w:tcPr>
          <w:p w14:paraId="7E8F4BE4" w14:textId="77777777" w:rsidR="00E96316" w:rsidRDefault="00E96316" w:rsidP="00BE438E">
            <w:pPr>
              <w:pStyle w:val="Geenafstand"/>
            </w:pPr>
          </w:p>
        </w:tc>
        <w:tc>
          <w:tcPr>
            <w:tcW w:w="640" w:type="dxa"/>
            <w:tcBorders>
              <w:bottom w:val="single" w:sz="4" w:space="0" w:color="auto"/>
            </w:tcBorders>
          </w:tcPr>
          <w:p w14:paraId="5A5F6F80" w14:textId="77777777" w:rsidR="00E96316" w:rsidRDefault="00E96316" w:rsidP="00BE438E">
            <w:pPr>
              <w:pStyle w:val="Geenafstand"/>
            </w:pPr>
          </w:p>
        </w:tc>
        <w:tc>
          <w:tcPr>
            <w:tcW w:w="640" w:type="dxa"/>
            <w:tcBorders>
              <w:bottom w:val="single" w:sz="4" w:space="0" w:color="auto"/>
            </w:tcBorders>
          </w:tcPr>
          <w:p w14:paraId="1A455D24" w14:textId="77777777" w:rsidR="00E96316" w:rsidRDefault="00E96316" w:rsidP="00BE438E">
            <w:pPr>
              <w:pStyle w:val="Geenafstand"/>
            </w:pPr>
          </w:p>
        </w:tc>
        <w:tc>
          <w:tcPr>
            <w:tcW w:w="640" w:type="dxa"/>
            <w:tcBorders>
              <w:bottom w:val="single" w:sz="4" w:space="0" w:color="auto"/>
            </w:tcBorders>
          </w:tcPr>
          <w:p w14:paraId="7212E72C" w14:textId="77777777" w:rsidR="00E96316" w:rsidRDefault="00E96316" w:rsidP="00BE438E">
            <w:pPr>
              <w:pStyle w:val="Geenafstand"/>
            </w:pPr>
          </w:p>
        </w:tc>
        <w:tc>
          <w:tcPr>
            <w:tcW w:w="639" w:type="dxa"/>
            <w:tcBorders>
              <w:bottom w:val="single" w:sz="4" w:space="0" w:color="auto"/>
            </w:tcBorders>
          </w:tcPr>
          <w:p w14:paraId="5A3B6C8F" w14:textId="77777777" w:rsidR="00E96316" w:rsidRDefault="00E96316" w:rsidP="00BE438E">
            <w:pPr>
              <w:pStyle w:val="Geenafstand"/>
            </w:pPr>
          </w:p>
        </w:tc>
        <w:tc>
          <w:tcPr>
            <w:tcW w:w="640" w:type="dxa"/>
            <w:tcBorders>
              <w:bottom w:val="single" w:sz="4" w:space="0" w:color="auto"/>
            </w:tcBorders>
          </w:tcPr>
          <w:p w14:paraId="34C0813E" w14:textId="77777777" w:rsidR="00E96316" w:rsidRDefault="00E96316" w:rsidP="00BE438E">
            <w:pPr>
              <w:pStyle w:val="Geenafstand"/>
            </w:pPr>
          </w:p>
        </w:tc>
        <w:tc>
          <w:tcPr>
            <w:tcW w:w="640" w:type="dxa"/>
          </w:tcPr>
          <w:p w14:paraId="582AF273" w14:textId="77777777" w:rsidR="00E96316" w:rsidRDefault="00E96316" w:rsidP="00BE438E">
            <w:pPr>
              <w:pStyle w:val="Geenafstand"/>
            </w:pPr>
          </w:p>
        </w:tc>
        <w:tc>
          <w:tcPr>
            <w:tcW w:w="640" w:type="dxa"/>
          </w:tcPr>
          <w:p w14:paraId="02A41832" w14:textId="77777777" w:rsidR="00E96316" w:rsidRDefault="00E96316" w:rsidP="00BE438E">
            <w:pPr>
              <w:pStyle w:val="Geenafstand"/>
            </w:pPr>
          </w:p>
        </w:tc>
      </w:tr>
      <w:tr w:rsidR="000658AA" w14:paraId="043E9524" w14:textId="77777777" w:rsidTr="000658AA">
        <w:trPr>
          <w:trHeight w:val="584"/>
        </w:trPr>
        <w:tc>
          <w:tcPr>
            <w:tcW w:w="1611" w:type="dxa"/>
          </w:tcPr>
          <w:p w14:paraId="26E58A98" w14:textId="12EB589F" w:rsidR="0013540C" w:rsidRDefault="00AE39B6" w:rsidP="00BE438E">
            <w:pPr>
              <w:pStyle w:val="Geenafstand"/>
            </w:pPr>
            <w:r>
              <w:t>Jaarlijkse evaluatie EduStandaard</w:t>
            </w:r>
          </w:p>
        </w:tc>
        <w:tc>
          <w:tcPr>
            <w:tcW w:w="639" w:type="dxa"/>
            <w:tcBorders>
              <w:tl2br w:val="single" w:sz="4" w:space="0" w:color="auto"/>
              <w:tr2bl w:val="single" w:sz="4" w:space="0" w:color="auto"/>
            </w:tcBorders>
          </w:tcPr>
          <w:p w14:paraId="4F029E31" w14:textId="77777777" w:rsidR="00E96316" w:rsidRDefault="00E96316" w:rsidP="00BE438E">
            <w:pPr>
              <w:pStyle w:val="Geenafstand"/>
            </w:pPr>
          </w:p>
        </w:tc>
        <w:tc>
          <w:tcPr>
            <w:tcW w:w="640" w:type="dxa"/>
            <w:tcBorders>
              <w:tl2br w:val="single" w:sz="4" w:space="0" w:color="auto"/>
              <w:tr2bl w:val="single" w:sz="4" w:space="0" w:color="auto"/>
            </w:tcBorders>
          </w:tcPr>
          <w:p w14:paraId="327BA7C0" w14:textId="77777777" w:rsidR="00E96316" w:rsidRDefault="00E96316" w:rsidP="00BE438E">
            <w:pPr>
              <w:pStyle w:val="Geenafstand"/>
            </w:pPr>
          </w:p>
        </w:tc>
        <w:tc>
          <w:tcPr>
            <w:tcW w:w="640" w:type="dxa"/>
            <w:tcBorders>
              <w:tl2br w:val="single" w:sz="4" w:space="0" w:color="auto"/>
              <w:tr2bl w:val="single" w:sz="4" w:space="0" w:color="auto"/>
            </w:tcBorders>
          </w:tcPr>
          <w:p w14:paraId="4CDF4472" w14:textId="77777777" w:rsidR="00E96316" w:rsidRDefault="00E96316" w:rsidP="00BE438E">
            <w:pPr>
              <w:pStyle w:val="Geenafstand"/>
            </w:pPr>
          </w:p>
        </w:tc>
        <w:tc>
          <w:tcPr>
            <w:tcW w:w="640" w:type="dxa"/>
            <w:tcBorders>
              <w:tl2br w:val="single" w:sz="4" w:space="0" w:color="auto"/>
              <w:tr2bl w:val="single" w:sz="4" w:space="0" w:color="auto"/>
            </w:tcBorders>
          </w:tcPr>
          <w:p w14:paraId="2C519F22" w14:textId="77777777" w:rsidR="00E96316" w:rsidRDefault="00E96316" w:rsidP="00BE438E">
            <w:pPr>
              <w:pStyle w:val="Geenafstand"/>
            </w:pPr>
          </w:p>
        </w:tc>
        <w:tc>
          <w:tcPr>
            <w:tcW w:w="639" w:type="dxa"/>
            <w:tcBorders>
              <w:tl2br w:val="single" w:sz="4" w:space="0" w:color="auto"/>
              <w:tr2bl w:val="single" w:sz="4" w:space="0" w:color="auto"/>
            </w:tcBorders>
          </w:tcPr>
          <w:p w14:paraId="5252AD66" w14:textId="77777777" w:rsidR="00E96316" w:rsidRDefault="00E96316" w:rsidP="00BE438E">
            <w:pPr>
              <w:pStyle w:val="Geenafstand"/>
            </w:pPr>
          </w:p>
        </w:tc>
        <w:tc>
          <w:tcPr>
            <w:tcW w:w="640" w:type="dxa"/>
            <w:tcBorders>
              <w:tl2br w:val="single" w:sz="4" w:space="0" w:color="auto"/>
              <w:tr2bl w:val="single" w:sz="4" w:space="0" w:color="auto"/>
            </w:tcBorders>
          </w:tcPr>
          <w:p w14:paraId="48D2F7EC" w14:textId="77777777" w:rsidR="00E96316" w:rsidRDefault="00E96316" w:rsidP="00BE438E">
            <w:pPr>
              <w:pStyle w:val="Geenafstand"/>
            </w:pPr>
          </w:p>
        </w:tc>
        <w:tc>
          <w:tcPr>
            <w:tcW w:w="640" w:type="dxa"/>
            <w:tcBorders>
              <w:tl2br w:val="single" w:sz="4" w:space="0" w:color="auto"/>
              <w:tr2bl w:val="single" w:sz="4" w:space="0" w:color="auto"/>
            </w:tcBorders>
          </w:tcPr>
          <w:p w14:paraId="607DF8B7" w14:textId="77777777" w:rsidR="00E96316" w:rsidRDefault="00E96316" w:rsidP="00BE438E">
            <w:pPr>
              <w:pStyle w:val="Geenafstand"/>
            </w:pPr>
          </w:p>
        </w:tc>
        <w:tc>
          <w:tcPr>
            <w:tcW w:w="640" w:type="dxa"/>
            <w:tcBorders>
              <w:tl2br w:val="single" w:sz="4" w:space="0" w:color="auto"/>
              <w:tr2bl w:val="single" w:sz="4" w:space="0" w:color="auto"/>
            </w:tcBorders>
          </w:tcPr>
          <w:p w14:paraId="5BBB7878" w14:textId="77777777" w:rsidR="00E96316" w:rsidRDefault="00E96316" w:rsidP="00BE438E">
            <w:pPr>
              <w:pStyle w:val="Geenafstand"/>
            </w:pPr>
          </w:p>
        </w:tc>
        <w:tc>
          <w:tcPr>
            <w:tcW w:w="639" w:type="dxa"/>
            <w:tcBorders>
              <w:tl2br w:val="single" w:sz="4" w:space="0" w:color="auto"/>
              <w:tr2bl w:val="single" w:sz="4" w:space="0" w:color="auto"/>
            </w:tcBorders>
          </w:tcPr>
          <w:p w14:paraId="42097454" w14:textId="77777777" w:rsidR="00E96316" w:rsidRDefault="00E96316" w:rsidP="00BE438E">
            <w:pPr>
              <w:pStyle w:val="Geenafstand"/>
            </w:pPr>
          </w:p>
        </w:tc>
        <w:tc>
          <w:tcPr>
            <w:tcW w:w="640" w:type="dxa"/>
            <w:shd w:val="pct25" w:color="auto" w:fill="auto"/>
          </w:tcPr>
          <w:p w14:paraId="7FC08118" w14:textId="77777777" w:rsidR="00E96316" w:rsidRDefault="00E96316" w:rsidP="00BE438E">
            <w:pPr>
              <w:pStyle w:val="Geenafstand"/>
            </w:pPr>
          </w:p>
        </w:tc>
        <w:tc>
          <w:tcPr>
            <w:tcW w:w="640" w:type="dxa"/>
          </w:tcPr>
          <w:p w14:paraId="172579F8" w14:textId="77777777" w:rsidR="00E96316" w:rsidRDefault="00E96316" w:rsidP="00BE438E">
            <w:pPr>
              <w:pStyle w:val="Geenafstand"/>
            </w:pPr>
          </w:p>
        </w:tc>
        <w:tc>
          <w:tcPr>
            <w:tcW w:w="640" w:type="dxa"/>
          </w:tcPr>
          <w:p w14:paraId="13C4E980" w14:textId="77777777" w:rsidR="00E96316" w:rsidRDefault="00E96316" w:rsidP="00BE438E">
            <w:pPr>
              <w:pStyle w:val="Geenafstand"/>
            </w:pPr>
          </w:p>
        </w:tc>
      </w:tr>
    </w:tbl>
    <w:p w14:paraId="144A4200" w14:textId="77777777" w:rsidR="00A6190E" w:rsidRDefault="00A6190E" w:rsidP="00A6190E">
      <w:pPr>
        <w:pStyle w:val="Kop2"/>
      </w:pPr>
      <w:bookmarkStart w:id="19" w:name="_Agenda"/>
      <w:bookmarkStart w:id="20" w:name="_Toc319592463"/>
      <w:bookmarkEnd w:id="19"/>
      <w:r>
        <w:t>Agenda</w:t>
      </w:r>
      <w:bookmarkEnd w:id="20"/>
    </w:p>
    <w:p w14:paraId="5E5E4715" w14:textId="61CE3384" w:rsidR="00B84E1B" w:rsidRDefault="00EC4485" w:rsidP="00A6190E">
      <w:r>
        <w:t>Voor iedere bijeenkomst moet een agenda worden opgesteld. Bij voorkeur bestaat de agenda uit een aantal vaste terugkeren</w:t>
      </w:r>
      <w:r w:rsidR="00553942">
        <w:t>de</w:t>
      </w:r>
      <w:r>
        <w:t xml:space="preserve"> onderdelen die kort en krachtig behandeld kunnen worden en enkele hoofdonderwerpen.</w:t>
      </w:r>
      <w:r w:rsidR="00174F01">
        <w:t xml:space="preserve"> Voorstel is om in ieder geval ingediende wijzigingsvoorstellen en nieuwe ingediende afspraken als vast item op de agenda terug te laten keren. Het is aan de werkgroep om daar andere vaste items aan toe te voegen.</w:t>
      </w:r>
    </w:p>
    <w:tbl>
      <w:tblPr>
        <w:tblStyle w:val="Tabelraster"/>
        <w:tblW w:w="9291" w:type="dxa"/>
        <w:tblLayout w:type="fixed"/>
        <w:tblLook w:val="04A0" w:firstRow="1" w:lastRow="0" w:firstColumn="1" w:lastColumn="0" w:noHBand="0" w:noVBand="1"/>
      </w:tblPr>
      <w:tblGrid>
        <w:gridCol w:w="1526"/>
        <w:gridCol w:w="7765"/>
      </w:tblGrid>
      <w:tr w:rsidR="00174F01" w14:paraId="25F6E7E7" w14:textId="77777777" w:rsidTr="00174F01">
        <w:tc>
          <w:tcPr>
            <w:tcW w:w="1526" w:type="dxa"/>
            <w:tcBorders>
              <w:bottom w:val="single" w:sz="4" w:space="0" w:color="auto"/>
              <w:right w:val="nil"/>
            </w:tcBorders>
          </w:tcPr>
          <w:p w14:paraId="77C39AD5" w14:textId="77777777" w:rsidR="00174F01" w:rsidRDefault="00174F01" w:rsidP="00A6190E"/>
        </w:tc>
        <w:tc>
          <w:tcPr>
            <w:tcW w:w="7765" w:type="dxa"/>
            <w:tcBorders>
              <w:left w:val="nil"/>
              <w:bottom w:val="single" w:sz="4" w:space="0" w:color="auto"/>
            </w:tcBorders>
          </w:tcPr>
          <w:p w14:paraId="7DA51068" w14:textId="0351E4CF" w:rsidR="00174F01" w:rsidRDefault="00174F01" w:rsidP="00A6190E">
            <w:r>
              <w:t>De agenda voor de komende werkgroep bijeenkomst</w:t>
            </w:r>
          </w:p>
        </w:tc>
      </w:tr>
      <w:tr w:rsidR="00174F01" w14:paraId="33E805A3" w14:textId="77777777" w:rsidTr="00174F01">
        <w:tc>
          <w:tcPr>
            <w:tcW w:w="1526" w:type="dxa"/>
            <w:tcBorders>
              <w:bottom w:val="nil"/>
              <w:right w:val="nil"/>
            </w:tcBorders>
          </w:tcPr>
          <w:p w14:paraId="5BE3C01C" w14:textId="1397152C" w:rsidR="00174F01" w:rsidRDefault="00174F01" w:rsidP="00AD10EF">
            <w:r>
              <w:t>10.00 – 10.15</w:t>
            </w:r>
          </w:p>
        </w:tc>
        <w:tc>
          <w:tcPr>
            <w:tcW w:w="7765" w:type="dxa"/>
            <w:tcBorders>
              <w:left w:val="nil"/>
              <w:bottom w:val="nil"/>
            </w:tcBorders>
          </w:tcPr>
          <w:p w14:paraId="0C2B4B28" w14:textId="011C6FB6" w:rsidR="00174F01" w:rsidRPr="00B84E1B" w:rsidRDefault="00174F01" w:rsidP="00AD10EF">
            <w:r>
              <w:t>Welkom en korte introductie EduStandaard</w:t>
            </w:r>
          </w:p>
        </w:tc>
      </w:tr>
      <w:tr w:rsidR="00174F01" w14:paraId="79298E5F" w14:textId="77777777" w:rsidTr="00174F01">
        <w:tc>
          <w:tcPr>
            <w:tcW w:w="1526" w:type="dxa"/>
            <w:tcBorders>
              <w:top w:val="nil"/>
              <w:bottom w:val="nil"/>
              <w:right w:val="nil"/>
            </w:tcBorders>
          </w:tcPr>
          <w:p w14:paraId="555A84FA" w14:textId="65DE4CDF" w:rsidR="00174F01" w:rsidRDefault="00174F01" w:rsidP="00AD10EF">
            <w:r>
              <w:t>10.15 – 10.55</w:t>
            </w:r>
          </w:p>
        </w:tc>
        <w:tc>
          <w:tcPr>
            <w:tcW w:w="7765" w:type="dxa"/>
            <w:tcBorders>
              <w:top w:val="nil"/>
              <w:left w:val="nil"/>
              <w:bottom w:val="nil"/>
            </w:tcBorders>
          </w:tcPr>
          <w:p w14:paraId="01F8CC04" w14:textId="2ED8FF2D" w:rsidR="00174F01" w:rsidRDefault="00174F01" w:rsidP="00AD10EF">
            <w:r>
              <w:t>Toelichting op het Werkgroepplan + besluit (goedkeuring en/of vervolgactiviteiten)</w:t>
            </w:r>
          </w:p>
          <w:p w14:paraId="1A699AB1" w14:textId="77777777" w:rsidR="00174F01" w:rsidRDefault="00174F01" w:rsidP="00A9618F">
            <w:pPr>
              <w:pStyle w:val="Lijstalinea"/>
            </w:pPr>
            <w:r>
              <w:t>Scope</w:t>
            </w:r>
          </w:p>
          <w:p w14:paraId="606027F4" w14:textId="77777777" w:rsidR="00174F01" w:rsidRDefault="00174F01" w:rsidP="00A9618F">
            <w:pPr>
              <w:pStyle w:val="Lijstalinea"/>
            </w:pPr>
            <w:r>
              <w:t>Doelstelling</w:t>
            </w:r>
          </w:p>
          <w:p w14:paraId="63E9A98F" w14:textId="77777777" w:rsidR="00174F01" w:rsidRDefault="00174F01" w:rsidP="00A9618F">
            <w:pPr>
              <w:pStyle w:val="Lijstalinea"/>
            </w:pPr>
            <w:r>
              <w:t>Samenstelling</w:t>
            </w:r>
          </w:p>
          <w:p w14:paraId="161ABEB3" w14:textId="77777777" w:rsidR="00174F01" w:rsidRDefault="00174F01" w:rsidP="00A9618F">
            <w:pPr>
              <w:pStyle w:val="Lijstalinea"/>
            </w:pPr>
            <w:r>
              <w:t>Besluitvorming</w:t>
            </w:r>
          </w:p>
          <w:p w14:paraId="481E88EE" w14:textId="77777777" w:rsidR="00174F01" w:rsidRDefault="00174F01" w:rsidP="00A9618F">
            <w:pPr>
              <w:pStyle w:val="Lijstalinea"/>
            </w:pPr>
            <w:r>
              <w:t>Communicatieplan</w:t>
            </w:r>
          </w:p>
          <w:p w14:paraId="0CAC3C92" w14:textId="56780028" w:rsidR="00174F01" w:rsidRDefault="00174F01" w:rsidP="00A9618F">
            <w:pPr>
              <w:pStyle w:val="Lijstalinea"/>
            </w:pPr>
            <w:r>
              <w:t>Activiteitenplan</w:t>
            </w:r>
          </w:p>
        </w:tc>
      </w:tr>
      <w:tr w:rsidR="00174F01" w14:paraId="3F376C83" w14:textId="77777777" w:rsidTr="00174F01">
        <w:tc>
          <w:tcPr>
            <w:tcW w:w="1526" w:type="dxa"/>
            <w:tcBorders>
              <w:top w:val="nil"/>
              <w:bottom w:val="nil"/>
              <w:right w:val="nil"/>
            </w:tcBorders>
          </w:tcPr>
          <w:p w14:paraId="4EE0988B" w14:textId="6ACFAD98" w:rsidR="00174F01" w:rsidRDefault="00174F01" w:rsidP="00AD10EF">
            <w:r>
              <w:t>10:55 – 11:05</w:t>
            </w:r>
          </w:p>
        </w:tc>
        <w:tc>
          <w:tcPr>
            <w:tcW w:w="7765" w:type="dxa"/>
            <w:tcBorders>
              <w:top w:val="nil"/>
              <w:left w:val="nil"/>
              <w:bottom w:val="nil"/>
            </w:tcBorders>
          </w:tcPr>
          <w:p w14:paraId="1948EFDB" w14:textId="3F7E7083" w:rsidR="00174F01" w:rsidRDefault="00174F01" w:rsidP="00AD10EF">
            <w:r>
              <w:t>Pauze</w:t>
            </w:r>
          </w:p>
        </w:tc>
      </w:tr>
      <w:tr w:rsidR="00174F01" w14:paraId="7F7116F1" w14:textId="77777777" w:rsidTr="00174F01">
        <w:tc>
          <w:tcPr>
            <w:tcW w:w="1526" w:type="dxa"/>
            <w:tcBorders>
              <w:top w:val="nil"/>
              <w:bottom w:val="nil"/>
              <w:right w:val="nil"/>
            </w:tcBorders>
          </w:tcPr>
          <w:p w14:paraId="6B3830D5" w14:textId="4177F7E5" w:rsidR="00174F01" w:rsidRDefault="00174F01" w:rsidP="00AD10EF">
            <w:r>
              <w:t>11.05 – 11.45</w:t>
            </w:r>
          </w:p>
        </w:tc>
        <w:tc>
          <w:tcPr>
            <w:tcW w:w="7765" w:type="dxa"/>
            <w:tcBorders>
              <w:top w:val="nil"/>
              <w:left w:val="nil"/>
              <w:bottom w:val="nil"/>
            </w:tcBorders>
          </w:tcPr>
          <w:p w14:paraId="0C29698D" w14:textId="77777777" w:rsidR="00174F01" w:rsidRDefault="00174F01" w:rsidP="00AD10EF">
            <w:r>
              <w:t>Bespreken ingediende wijzigingsvoorstellen</w:t>
            </w:r>
          </w:p>
          <w:p w14:paraId="2BC2F8BA" w14:textId="77777777" w:rsidR="00174F01" w:rsidRDefault="00174F01" w:rsidP="00A9618F">
            <w:pPr>
              <w:pStyle w:val="Lijstalinea"/>
            </w:pPr>
            <w:r>
              <w:t xml:space="preserve">NL LOM: </w:t>
            </w:r>
          </w:p>
          <w:p w14:paraId="71CCBB61" w14:textId="77777777" w:rsidR="00174F01" w:rsidRDefault="00174F01" w:rsidP="00A9618F">
            <w:pPr>
              <w:pStyle w:val="Lijstalinea"/>
            </w:pPr>
            <w:r>
              <w:t>vastgestelde locatie voor feedback email adressen;</w:t>
            </w:r>
          </w:p>
          <w:p w14:paraId="563D60D6" w14:textId="77777777" w:rsidR="00174F01" w:rsidRDefault="00174F01" w:rsidP="00A9618F">
            <w:pPr>
              <w:pStyle w:val="Lijstalinea"/>
            </w:pPr>
            <w:r>
              <w:t>verwijzing naar UPI afspraak inclusief voorbeelden;</w:t>
            </w:r>
          </w:p>
          <w:p w14:paraId="65B64D0B" w14:textId="5A5F06C4" w:rsidR="00174F01" w:rsidRDefault="00174F01" w:rsidP="00A9618F">
            <w:pPr>
              <w:pStyle w:val="Lijstalinea"/>
            </w:pPr>
            <w:r>
              <w:t>impact van begrippenkader op de afspraak en beheer van de vocabulaire business rules.</w:t>
            </w:r>
          </w:p>
        </w:tc>
      </w:tr>
      <w:tr w:rsidR="00174F01" w14:paraId="73DDC2E6" w14:textId="77777777" w:rsidTr="00174F01">
        <w:tc>
          <w:tcPr>
            <w:tcW w:w="1526" w:type="dxa"/>
            <w:tcBorders>
              <w:top w:val="nil"/>
              <w:bottom w:val="nil"/>
              <w:right w:val="nil"/>
            </w:tcBorders>
          </w:tcPr>
          <w:p w14:paraId="001774A6" w14:textId="45E6C6FE" w:rsidR="00174F01" w:rsidRDefault="00174F01" w:rsidP="00AD10EF">
            <w:r>
              <w:t>11.45 – 12.15</w:t>
            </w:r>
          </w:p>
        </w:tc>
        <w:tc>
          <w:tcPr>
            <w:tcW w:w="7765" w:type="dxa"/>
            <w:tcBorders>
              <w:top w:val="nil"/>
              <w:left w:val="nil"/>
              <w:bottom w:val="nil"/>
            </w:tcBorders>
          </w:tcPr>
          <w:p w14:paraId="2FD5E221" w14:textId="77777777" w:rsidR="00174F01" w:rsidRDefault="00174F01" w:rsidP="00AD10EF">
            <w:r>
              <w:t>Bespreken nieuwe afspraken</w:t>
            </w:r>
          </w:p>
          <w:p w14:paraId="1EE2B8E8" w14:textId="18DB1233" w:rsidR="00174F01" w:rsidRDefault="00174F01" w:rsidP="00A9618F">
            <w:pPr>
              <w:pStyle w:val="Lijstalinea"/>
            </w:pPr>
            <w:r>
              <w:t>Conceptversie prijsinfo</w:t>
            </w:r>
          </w:p>
        </w:tc>
      </w:tr>
      <w:tr w:rsidR="00174F01" w14:paraId="51C54A77" w14:textId="77777777" w:rsidTr="00174F01">
        <w:tc>
          <w:tcPr>
            <w:tcW w:w="1526" w:type="dxa"/>
            <w:tcBorders>
              <w:top w:val="nil"/>
              <w:bottom w:val="nil"/>
              <w:right w:val="nil"/>
            </w:tcBorders>
          </w:tcPr>
          <w:p w14:paraId="370C03A7" w14:textId="0E0EED90" w:rsidR="00174F01" w:rsidRDefault="00174F01" w:rsidP="00AD10EF">
            <w:r>
              <w:t>12.15 – 12.30</w:t>
            </w:r>
          </w:p>
        </w:tc>
        <w:tc>
          <w:tcPr>
            <w:tcW w:w="7765" w:type="dxa"/>
            <w:tcBorders>
              <w:top w:val="nil"/>
              <w:left w:val="nil"/>
              <w:bottom w:val="nil"/>
            </w:tcBorders>
          </w:tcPr>
          <w:p w14:paraId="62F4FF5F" w14:textId="640C3D6B" w:rsidR="00174F01" w:rsidRDefault="00174F01" w:rsidP="00AD10EF">
            <w:r>
              <w:t>Vervolgafspraken + rondvraag</w:t>
            </w:r>
          </w:p>
        </w:tc>
      </w:tr>
      <w:tr w:rsidR="00174F01" w14:paraId="270DB974" w14:textId="77777777" w:rsidTr="00174F01">
        <w:tc>
          <w:tcPr>
            <w:tcW w:w="1526" w:type="dxa"/>
            <w:tcBorders>
              <w:top w:val="nil"/>
              <w:right w:val="nil"/>
            </w:tcBorders>
          </w:tcPr>
          <w:p w14:paraId="233C5DF5" w14:textId="483993B1" w:rsidR="00174F01" w:rsidRDefault="00174F01" w:rsidP="00AD10EF">
            <w:r>
              <w:t>12.30 – 13.00</w:t>
            </w:r>
          </w:p>
        </w:tc>
        <w:tc>
          <w:tcPr>
            <w:tcW w:w="7765" w:type="dxa"/>
            <w:tcBorders>
              <w:top w:val="nil"/>
              <w:left w:val="nil"/>
            </w:tcBorders>
          </w:tcPr>
          <w:p w14:paraId="5DED3D12" w14:textId="7F098228" w:rsidR="00174F01" w:rsidRDefault="00174F01" w:rsidP="00AD10EF">
            <w:r>
              <w:t>Lunch</w:t>
            </w:r>
          </w:p>
        </w:tc>
      </w:tr>
    </w:tbl>
    <w:p w14:paraId="524A1C7D" w14:textId="77777777" w:rsidR="00A64CA3" w:rsidRDefault="00A64CA3" w:rsidP="00BF5DFE">
      <w:pPr>
        <w:pStyle w:val="Kop2"/>
      </w:pPr>
      <w:bookmarkStart w:id="21" w:name="_Toc319592464"/>
      <w:r>
        <w:lastRenderedPageBreak/>
        <w:t>Taken</w:t>
      </w:r>
      <w:bookmarkEnd w:id="21"/>
    </w:p>
    <w:tbl>
      <w:tblPr>
        <w:tblStyle w:val="Tabelraster"/>
        <w:tblW w:w="9291" w:type="dxa"/>
        <w:tblLook w:val="04A0" w:firstRow="1" w:lastRow="0" w:firstColumn="1" w:lastColumn="0" w:noHBand="0" w:noVBand="1"/>
      </w:tblPr>
      <w:tblGrid>
        <w:gridCol w:w="442"/>
        <w:gridCol w:w="860"/>
        <w:gridCol w:w="860"/>
        <w:gridCol w:w="2057"/>
        <w:gridCol w:w="1843"/>
        <w:gridCol w:w="3229"/>
      </w:tblGrid>
      <w:tr w:rsidR="00941AA8" w:rsidRPr="00A64CA3" w14:paraId="63803103" w14:textId="77777777" w:rsidTr="00133BA3">
        <w:tc>
          <w:tcPr>
            <w:tcW w:w="442" w:type="dxa"/>
            <w:tcBorders>
              <w:top w:val="nil"/>
              <w:left w:val="nil"/>
              <w:bottom w:val="nil"/>
            </w:tcBorders>
            <w:shd w:val="clear" w:color="auto" w:fill="auto"/>
          </w:tcPr>
          <w:p w14:paraId="68A6492F" w14:textId="77777777" w:rsidR="00941AA8" w:rsidRDefault="00941AA8" w:rsidP="00941AA8">
            <w:pPr>
              <w:keepNext/>
            </w:pPr>
          </w:p>
        </w:tc>
        <w:tc>
          <w:tcPr>
            <w:tcW w:w="860" w:type="dxa"/>
          </w:tcPr>
          <w:p w14:paraId="4E52833D" w14:textId="77777777" w:rsidR="00941AA8" w:rsidRPr="00A64CA3" w:rsidRDefault="00941AA8" w:rsidP="00941AA8">
            <w:pPr>
              <w:keepNext/>
            </w:pPr>
          </w:p>
        </w:tc>
        <w:tc>
          <w:tcPr>
            <w:tcW w:w="860" w:type="dxa"/>
          </w:tcPr>
          <w:p w14:paraId="4E819BF8" w14:textId="77777777" w:rsidR="00941AA8" w:rsidRPr="00A64CA3" w:rsidRDefault="00941AA8" w:rsidP="00941AA8">
            <w:pPr>
              <w:keepNext/>
            </w:pPr>
          </w:p>
        </w:tc>
        <w:tc>
          <w:tcPr>
            <w:tcW w:w="2057" w:type="dxa"/>
            <w:tcBorders>
              <w:right w:val="single" w:sz="4" w:space="0" w:color="auto"/>
            </w:tcBorders>
          </w:tcPr>
          <w:p w14:paraId="5D4946A5" w14:textId="6B7C5A9B" w:rsidR="00941AA8" w:rsidRPr="00A64CA3" w:rsidRDefault="009B7373" w:rsidP="00941AA8">
            <w:pPr>
              <w:keepNext/>
            </w:pPr>
            <w:r>
              <w:t xml:space="preserve">Nog niet </w:t>
            </w:r>
            <w:r w:rsidR="00941AA8">
              <w:t>begonnen</w:t>
            </w:r>
          </w:p>
        </w:tc>
        <w:tc>
          <w:tcPr>
            <w:tcW w:w="1843" w:type="dxa"/>
            <w:tcBorders>
              <w:top w:val="nil"/>
              <w:left w:val="single" w:sz="4" w:space="0" w:color="auto"/>
              <w:bottom w:val="nil"/>
              <w:right w:val="nil"/>
            </w:tcBorders>
          </w:tcPr>
          <w:p w14:paraId="5F2801B4" w14:textId="77777777" w:rsidR="00941AA8" w:rsidRPr="00A64CA3" w:rsidRDefault="00941AA8" w:rsidP="00941AA8">
            <w:pPr>
              <w:keepNext/>
            </w:pPr>
          </w:p>
        </w:tc>
        <w:tc>
          <w:tcPr>
            <w:tcW w:w="3229" w:type="dxa"/>
            <w:tcBorders>
              <w:top w:val="nil"/>
              <w:left w:val="nil"/>
              <w:bottom w:val="nil"/>
              <w:right w:val="nil"/>
            </w:tcBorders>
          </w:tcPr>
          <w:p w14:paraId="1CD64776" w14:textId="77777777" w:rsidR="00941AA8" w:rsidRDefault="00941AA8" w:rsidP="00941AA8">
            <w:pPr>
              <w:keepNext/>
            </w:pPr>
          </w:p>
        </w:tc>
      </w:tr>
      <w:tr w:rsidR="00941AA8" w:rsidRPr="00A64CA3" w14:paraId="3DFA3D1F" w14:textId="77777777" w:rsidTr="00133BA3">
        <w:tc>
          <w:tcPr>
            <w:tcW w:w="442" w:type="dxa"/>
            <w:tcBorders>
              <w:top w:val="nil"/>
              <w:left w:val="nil"/>
              <w:bottom w:val="nil"/>
            </w:tcBorders>
            <w:shd w:val="clear" w:color="auto" w:fill="auto"/>
          </w:tcPr>
          <w:p w14:paraId="337226DC" w14:textId="77777777" w:rsidR="00941AA8" w:rsidRDefault="00941AA8" w:rsidP="00941AA8">
            <w:pPr>
              <w:keepNext/>
            </w:pPr>
          </w:p>
        </w:tc>
        <w:tc>
          <w:tcPr>
            <w:tcW w:w="860" w:type="dxa"/>
            <w:shd w:val="clear" w:color="auto" w:fill="EAF1DD" w:themeFill="accent3" w:themeFillTint="33"/>
          </w:tcPr>
          <w:p w14:paraId="3D4984DD" w14:textId="77777777" w:rsidR="00941AA8" w:rsidRPr="00A64CA3" w:rsidRDefault="00941AA8" w:rsidP="00941AA8">
            <w:pPr>
              <w:keepNext/>
            </w:pPr>
          </w:p>
        </w:tc>
        <w:tc>
          <w:tcPr>
            <w:tcW w:w="860" w:type="dxa"/>
          </w:tcPr>
          <w:p w14:paraId="487ADBF1" w14:textId="77777777" w:rsidR="00941AA8" w:rsidRPr="00A64CA3" w:rsidRDefault="00941AA8" w:rsidP="00941AA8">
            <w:pPr>
              <w:keepNext/>
            </w:pPr>
          </w:p>
        </w:tc>
        <w:tc>
          <w:tcPr>
            <w:tcW w:w="2057" w:type="dxa"/>
            <w:tcBorders>
              <w:right w:val="single" w:sz="4" w:space="0" w:color="auto"/>
            </w:tcBorders>
          </w:tcPr>
          <w:p w14:paraId="2C54753C" w14:textId="0AF92EE4" w:rsidR="00941AA8" w:rsidRPr="00A64CA3" w:rsidRDefault="009B7373" w:rsidP="00941AA8">
            <w:pPr>
              <w:keepNext/>
            </w:pPr>
            <w:r>
              <w:t>Begonnen</w:t>
            </w:r>
          </w:p>
        </w:tc>
        <w:tc>
          <w:tcPr>
            <w:tcW w:w="1843" w:type="dxa"/>
            <w:tcBorders>
              <w:top w:val="nil"/>
              <w:left w:val="single" w:sz="4" w:space="0" w:color="auto"/>
              <w:bottom w:val="nil"/>
              <w:right w:val="nil"/>
            </w:tcBorders>
          </w:tcPr>
          <w:p w14:paraId="3F22399E" w14:textId="77777777" w:rsidR="00941AA8" w:rsidRPr="00A64CA3" w:rsidRDefault="00941AA8" w:rsidP="00941AA8">
            <w:pPr>
              <w:keepNext/>
            </w:pPr>
          </w:p>
        </w:tc>
        <w:tc>
          <w:tcPr>
            <w:tcW w:w="3229" w:type="dxa"/>
            <w:tcBorders>
              <w:top w:val="nil"/>
              <w:left w:val="nil"/>
              <w:bottom w:val="nil"/>
              <w:right w:val="nil"/>
            </w:tcBorders>
          </w:tcPr>
          <w:p w14:paraId="1F092C6E" w14:textId="77777777" w:rsidR="00941AA8" w:rsidRDefault="00941AA8" w:rsidP="00941AA8">
            <w:pPr>
              <w:keepNext/>
            </w:pPr>
          </w:p>
        </w:tc>
      </w:tr>
      <w:tr w:rsidR="009B7373" w:rsidRPr="00A64CA3" w14:paraId="175CC890" w14:textId="77777777" w:rsidTr="00133BA3">
        <w:tc>
          <w:tcPr>
            <w:tcW w:w="442" w:type="dxa"/>
            <w:tcBorders>
              <w:top w:val="nil"/>
              <w:left w:val="nil"/>
              <w:bottom w:val="nil"/>
            </w:tcBorders>
            <w:shd w:val="clear" w:color="auto" w:fill="auto"/>
          </w:tcPr>
          <w:p w14:paraId="06403078" w14:textId="77777777" w:rsidR="009B7373" w:rsidRDefault="009B7373" w:rsidP="00EC2205">
            <w:pPr>
              <w:keepNext/>
            </w:pPr>
          </w:p>
        </w:tc>
        <w:tc>
          <w:tcPr>
            <w:tcW w:w="860" w:type="dxa"/>
            <w:tcBorders>
              <w:bottom w:val="single" w:sz="4" w:space="0" w:color="auto"/>
            </w:tcBorders>
            <w:shd w:val="clear" w:color="auto" w:fill="F2DBDB" w:themeFill="accent2" w:themeFillTint="33"/>
          </w:tcPr>
          <w:p w14:paraId="67900D89" w14:textId="77777777" w:rsidR="009B7373" w:rsidRPr="00A64CA3" w:rsidRDefault="009B7373" w:rsidP="00EC2205">
            <w:pPr>
              <w:keepNext/>
            </w:pPr>
          </w:p>
        </w:tc>
        <w:tc>
          <w:tcPr>
            <w:tcW w:w="860" w:type="dxa"/>
            <w:tcBorders>
              <w:bottom w:val="single" w:sz="4" w:space="0" w:color="auto"/>
            </w:tcBorders>
          </w:tcPr>
          <w:p w14:paraId="1C64257A" w14:textId="77777777" w:rsidR="009B7373" w:rsidRPr="00A64CA3" w:rsidRDefault="009B7373" w:rsidP="00EC2205">
            <w:pPr>
              <w:keepNext/>
            </w:pPr>
          </w:p>
        </w:tc>
        <w:tc>
          <w:tcPr>
            <w:tcW w:w="2057" w:type="dxa"/>
            <w:tcBorders>
              <w:bottom w:val="single" w:sz="4" w:space="0" w:color="auto"/>
              <w:right w:val="single" w:sz="4" w:space="0" w:color="auto"/>
            </w:tcBorders>
          </w:tcPr>
          <w:p w14:paraId="48FE7197" w14:textId="06912038" w:rsidR="009B7373" w:rsidRPr="00A64CA3" w:rsidRDefault="009B7373" w:rsidP="009B7373">
            <w:pPr>
              <w:keepNext/>
            </w:pPr>
            <w:r>
              <w:t>Te laat begonnen</w:t>
            </w:r>
          </w:p>
        </w:tc>
        <w:tc>
          <w:tcPr>
            <w:tcW w:w="1843" w:type="dxa"/>
            <w:tcBorders>
              <w:top w:val="nil"/>
              <w:left w:val="single" w:sz="4" w:space="0" w:color="auto"/>
              <w:bottom w:val="nil"/>
              <w:right w:val="nil"/>
            </w:tcBorders>
          </w:tcPr>
          <w:p w14:paraId="64589781" w14:textId="77777777" w:rsidR="009B7373" w:rsidRPr="00A64CA3" w:rsidRDefault="009B7373" w:rsidP="00EC2205">
            <w:pPr>
              <w:keepNext/>
            </w:pPr>
          </w:p>
        </w:tc>
        <w:tc>
          <w:tcPr>
            <w:tcW w:w="3229" w:type="dxa"/>
            <w:tcBorders>
              <w:top w:val="nil"/>
              <w:left w:val="nil"/>
              <w:bottom w:val="nil"/>
              <w:right w:val="nil"/>
            </w:tcBorders>
          </w:tcPr>
          <w:p w14:paraId="35B90E0D" w14:textId="77777777" w:rsidR="009B7373" w:rsidRDefault="009B7373" w:rsidP="00EC2205">
            <w:pPr>
              <w:keepNext/>
            </w:pPr>
          </w:p>
        </w:tc>
      </w:tr>
      <w:tr w:rsidR="009B7373" w:rsidRPr="00A64CA3" w14:paraId="51343B4F" w14:textId="77777777" w:rsidTr="00133BA3">
        <w:tc>
          <w:tcPr>
            <w:tcW w:w="442" w:type="dxa"/>
            <w:tcBorders>
              <w:top w:val="nil"/>
              <w:left w:val="nil"/>
              <w:bottom w:val="nil"/>
            </w:tcBorders>
            <w:shd w:val="clear" w:color="auto" w:fill="auto"/>
          </w:tcPr>
          <w:p w14:paraId="0839CEE8" w14:textId="77777777" w:rsidR="009B7373" w:rsidRDefault="009B7373" w:rsidP="00EC2205">
            <w:pPr>
              <w:keepNext/>
            </w:pPr>
          </w:p>
        </w:tc>
        <w:tc>
          <w:tcPr>
            <w:tcW w:w="860" w:type="dxa"/>
            <w:tcBorders>
              <w:bottom w:val="single" w:sz="4" w:space="0" w:color="auto"/>
            </w:tcBorders>
          </w:tcPr>
          <w:p w14:paraId="2CC34524" w14:textId="77777777" w:rsidR="009B7373" w:rsidRPr="00A64CA3" w:rsidRDefault="009B7373" w:rsidP="00EC2205">
            <w:pPr>
              <w:keepNext/>
            </w:pPr>
          </w:p>
        </w:tc>
        <w:tc>
          <w:tcPr>
            <w:tcW w:w="860" w:type="dxa"/>
            <w:tcBorders>
              <w:bottom w:val="single" w:sz="4" w:space="0" w:color="auto"/>
            </w:tcBorders>
          </w:tcPr>
          <w:p w14:paraId="5A404C05" w14:textId="77777777" w:rsidR="009B7373" w:rsidRPr="00A64CA3" w:rsidRDefault="009B7373" w:rsidP="00EC2205">
            <w:pPr>
              <w:keepNext/>
            </w:pPr>
          </w:p>
        </w:tc>
        <w:tc>
          <w:tcPr>
            <w:tcW w:w="2057" w:type="dxa"/>
            <w:tcBorders>
              <w:bottom w:val="single" w:sz="4" w:space="0" w:color="auto"/>
              <w:right w:val="single" w:sz="4" w:space="0" w:color="auto"/>
            </w:tcBorders>
          </w:tcPr>
          <w:p w14:paraId="6FB142C4" w14:textId="237D8613" w:rsidR="009B7373" w:rsidRPr="00A64CA3" w:rsidRDefault="009B7373" w:rsidP="00EC2205">
            <w:pPr>
              <w:keepNext/>
            </w:pPr>
            <w:r>
              <w:t>Nog niet klaar</w:t>
            </w:r>
          </w:p>
        </w:tc>
        <w:tc>
          <w:tcPr>
            <w:tcW w:w="1843" w:type="dxa"/>
            <w:tcBorders>
              <w:top w:val="nil"/>
              <w:left w:val="single" w:sz="4" w:space="0" w:color="auto"/>
              <w:bottom w:val="nil"/>
              <w:right w:val="nil"/>
            </w:tcBorders>
          </w:tcPr>
          <w:p w14:paraId="7E5B4911" w14:textId="77777777" w:rsidR="009B7373" w:rsidRPr="00A64CA3" w:rsidRDefault="009B7373" w:rsidP="00EC2205">
            <w:pPr>
              <w:keepNext/>
            </w:pPr>
          </w:p>
        </w:tc>
        <w:tc>
          <w:tcPr>
            <w:tcW w:w="3229" w:type="dxa"/>
            <w:tcBorders>
              <w:top w:val="nil"/>
              <w:left w:val="nil"/>
              <w:bottom w:val="nil"/>
              <w:right w:val="nil"/>
            </w:tcBorders>
          </w:tcPr>
          <w:p w14:paraId="0F0F18B9" w14:textId="77777777" w:rsidR="009B7373" w:rsidRDefault="009B7373" w:rsidP="00EC2205">
            <w:pPr>
              <w:keepNext/>
            </w:pPr>
          </w:p>
        </w:tc>
      </w:tr>
      <w:tr w:rsidR="009B7373" w:rsidRPr="00A64CA3" w14:paraId="35B0D83F" w14:textId="77777777" w:rsidTr="00133BA3">
        <w:tc>
          <w:tcPr>
            <w:tcW w:w="442" w:type="dxa"/>
            <w:tcBorders>
              <w:top w:val="nil"/>
              <w:left w:val="nil"/>
              <w:bottom w:val="nil"/>
            </w:tcBorders>
            <w:shd w:val="clear" w:color="auto" w:fill="auto"/>
          </w:tcPr>
          <w:p w14:paraId="73CD996D" w14:textId="77777777" w:rsidR="009B7373" w:rsidRDefault="009B7373" w:rsidP="00EC2205">
            <w:pPr>
              <w:keepNext/>
            </w:pPr>
          </w:p>
        </w:tc>
        <w:tc>
          <w:tcPr>
            <w:tcW w:w="860" w:type="dxa"/>
            <w:tcBorders>
              <w:bottom w:val="single" w:sz="4" w:space="0" w:color="auto"/>
            </w:tcBorders>
          </w:tcPr>
          <w:p w14:paraId="3183E5A2" w14:textId="77777777" w:rsidR="009B7373" w:rsidRPr="00A64CA3" w:rsidRDefault="009B7373" w:rsidP="00EC2205">
            <w:pPr>
              <w:keepNext/>
            </w:pPr>
          </w:p>
        </w:tc>
        <w:tc>
          <w:tcPr>
            <w:tcW w:w="860" w:type="dxa"/>
            <w:tcBorders>
              <w:bottom w:val="single" w:sz="4" w:space="0" w:color="auto"/>
            </w:tcBorders>
            <w:shd w:val="clear" w:color="auto" w:fill="EAF1DD" w:themeFill="accent3" w:themeFillTint="33"/>
          </w:tcPr>
          <w:p w14:paraId="2C0D3512" w14:textId="77777777" w:rsidR="009B7373" w:rsidRPr="00A64CA3" w:rsidRDefault="009B7373" w:rsidP="00EC2205">
            <w:pPr>
              <w:keepNext/>
            </w:pPr>
          </w:p>
        </w:tc>
        <w:tc>
          <w:tcPr>
            <w:tcW w:w="2057" w:type="dxa"/>
            <w:tcBorders>
              <w:bottom w:val="single" w:sz="4" w:space="0" w:color="auto"/>
              <w:right w:val="single" w:sz="4" w:space="0" w:color="auto"/>
            </w:tcBorders>
          </w:tcPr>
          <w:p w14:paraId="11B9B661" w14:textId="486E0838" w:rsidR="009B7373" w:rsidRPr="00A64CA3" w:rsidRDefault="009B7373" w:rsidP="00EC2205">
            <w:pPr>
              <w:keepNext/>
            </w:pPr>
            <w:r>
              <w:t>Klaar</w:t>
            </w:r>
          </w:p>
        </w:tc>
        <w:tc>
          <w:tcPr>
            <w:tcW w:w="1843" w:type="dxa"/>
            <w:tcBorders>
              <w:top w:val="nil"/>
              <w:left w:val="single" w:sz="4" w:space="0" w:color="auto"/>
              <w:bottom w:val="nil"/>
              <w:right w:val="nil"/>
            </w:tcBorders>
          </w:tcPr>
          <w:p w14:paraId="1C965B9E" w14:textId="77777777" w:rsidR="009B7373" w:rsidRPr="00A64CA3" w:rsidRDefault="009B7373" w:rsidP="00EC2205">
            <w:pPr>
              <w:keepNext/>
            </w:pPr>
          </w:p>
        </w:tc>
        <w:tc>
          <w:tcPr>
            <w:tcW w:w="3229" w:type="dxa"/>
            <w:tcBorders>
              <w:top w:val="nil"/>
              <w:left w:val="nil"/>
              <w:bottom w:val="nil"/>
              <w:right w:val="nil"/>
            </w:tcBorders>
          </w:tcPr>
          <w:p w14:paraId="4F456E9A" w14:textId="77777777" w:rsidR="009B7373" w:rsidRDefault="009B7373" w:rsidP="00EC2205">
            <w:pPr>
              <w:keepNext/>
            </w:pPr>
          </w:p>
        </w:tc>
      </w:tr>
      <w:tr w:rsidR="00941AA8" w:rsidRPr="00A64CA3" w14:paraId="3D544A0C" w14:textId="77777777" w:rsidTr="00133BA3">
        <w:tc>
          <w:tcPr>
            <w:tcW w:w="442" w:type="dxa"/>
            <w:tcBorders>
              <w:top w:val="nil"/>
              <w:left w:val="nil"/>
              <w:bottom w:val="nil"/>
            </w:tcBorders>
            <w:shd w:val="clear" w:color="auto" w:fill="auto"/>
          </w:tcPr>
          <w:p w14:paraId="29DB9AF4" w14:textId="77777777" w:rsidR="00941AA8" w:rsidRDefault="00941AA8" w:rsidP="00487704">
            <w:pPr>
              <w:keepNext/>
            </w:pPr>
          </w:p>
        </w:tc>
        <w:tc>
          <w:tcPr>
            <w:tcW w:w="860" w:type="dxa"/>
            <w:tcBorders>
              <w:bottom w:val="single" w:sz="4" w:space="0" w:color="auto"/>
            </w:tcBorders>
          </w:tcPr>
          <w:p w14:paraId="68D45522" w14:textId="77777777" w:rsidR="00941AA8" w:rsidRPr="00A64CA3" w:rsidRDefault="00941AA8" w:rsidP="00487704">
            <w:pPr>
              <w:keepNext/>
            </w:pPr>
          </w:p>
        </w:tc>
        <w:tc>
          <w:tcPr>
            <w:tcW w:w="860" w:type="dxa"/>
            <w:tcBorders>
              <w:bottom w:val="single" w:sz="4" w:space="0" w:color="auto"/>
            </w:tcBorders>
            <w:shd w:val="clear" w:color="auto" w:fill="F2DBDB" w:themeFill="accent2" w:themeFillTint="33"/>
          </w:tcPr>
          <w:p w14:paraId="34D2F908" w14:textId="77777777" w:rsidR="00941AA8" w:rsidRPr="00A64CA3" w:rsidRDefault="00941AA8" w:rsidP="00487704">
            <w:pPr>
              <w:keepNext/>
            </w:pPr>
          </w:p>
        </w:tc>
        <w:tc>
          <w:tcPr>
            <w:tcW w:w="2057" w:type="dxa"/>
            <w:tcBorders>
              <w:bottom w:val="single" w:sz="4" w:space="0" w:color="auto"/>
              <w:right w:val="single" w:sz="4" w:space="0" w:color="auto"/>
            </w:tcBorders>
          </w:tcPr>
          <w:p w14:paraId="1CA86F2A" w14:textId="2E052945" w:rsidR="00941AA8" w:rsidRPr="00A64CA3" w:rsidRDefault="009B7373" w:rsidP="00487704">
            <w:pPr>
              <w:keepNext/>
            </w:pPr>
            <w:r>
              <w:t>Te laat klaar</w:t>
            </w:r>
          </w:p>
        </w:tc>
        <w:tc>
          <w:tcPr>
            <w:tcW w:w="1843" w:type="dxa"/>
            <w:tcBorders>
              <w:top w:val="nil"/>
              <w:left w:val="single" w:sz="4" w:space="0" w:color="auto"/>
              <w:bottom w:val="nil"/>
              <w:right w:val="nil"/>
            </w:tcBorders>
          </w:tcPr>
          <w:p w14:paraId="04BD6E23" w14:textId="77777777" w:rsidR="00941AA8" w:rsidRPr="00A64CA3" w:rsidRDefault="00941AA8" w:rsidP="00487704">
            <w:pPr>
              <w:keepNext/>
            </w:pPr>
          </w:p>
        </w:tc>
        <w:tc>
          <w:tcPr>
            <w:tcW w:w="3229" w:type="dxa"/>
            <w:tcBorders>
              <w:top w:val="nil"/>
              <w:left w:val="nil"/>
              <w:bottom w:val="nil"/>
              <w:right w:val="nil"/>
            </w:tcBorders>
          </w:tcPr>
          <w:p w14:paraId="7236D9F4" w14:textId="77777777" w:rsidR="00941AA8" w:rsidRDefault="00941AA8" w:rsidP="00487704">
            <w:pPr>
              <w:keepNext/>
            </w:pPr>
          </w:p>
        </w:tc>
      </w:tr>
      <w:tr w:rsidR="00941AA8" w:rsidRPr="00A64CA3" w14:paraId="34E3D729" w14:textId="77777777" w:rsidTr="00133BA3">
        <w:tc>
          <w:tcPr>
            <w:tcW w:w="442" w:type="dxa"/>
            <w:tcBorders>
              <w:top w:val="nil"/>
              <w:left w:val="nil"/>
              <w:right w:val="nil"/>
            </w:tcBorders>
            <w:shd w:val="clear" w:color="auto" w:fill="auto"/>
          </w:tcPr>
          <w:p w14:paraId="77C3BA91" w14:textId="77777777" w:rsidR="00941AA8" w:rsidRPr="00A64CA3" w:rsidRDefault="00941AA8" w:rsidP="00487704">
            <w:pPr>
              <w:keepNext/>
            </w:pPr>
          </w:p>
        </w:tc>
        <w:tc>
          <w:tcPr>
            <w:tcW w:w="860" w:type="dxa"/>
            <w:tcBorders>
              <w:left w:val="nil"/>
              <w:right w:val="nil"/>
            </w:tcBorders>
          </w:tcPr>
          <w:p w14:paraId="2AD95280" w14:textId="77777777" w:rsidR="00941AA8" w:rsidRPr="00A64CA3" w:rsidRDefault="00941AA8" w:rsidP="00487704">
            <w:pPr>
              <w:keepNext/>
            </w:pPr>
          </w:p>
        </w:tc>
        <w:tc>
          <w:tcPr>
            <w:tcW w:w="860" w:type="dxa"/>
            <w:tcBorders>
              <w:left w:val="nil"/>
              <w:right w:val="nil"/>
            </w:tcBorders>
          </w:tcPr>
          <w:p w14:paraId="6E3EBBB5" w14:textId="77777777" w:rsidR="00941AA8" w:rsidRPr="00A64CA3" w:rsidRDefault="00941AA8" w:rsidP="00487704">
            <w:pPr>
              <w:keepNext/>
            </w:pPr>
          </w:p>
        </w:tc>
        <w:tc>
          <w:tcPr>
            <w:tcW w:w="2057" w:type="dxa"/>
            <w:tcBorders>
              <w:left w:val="nil"/>
              <w:right w:val="nil"/>
            </w:tcBorders>
          </w:tcPr>
          <w:p w14:paraId="77B40C55" w14:textId="77777777" w:rsidR="00941AA8" w:rsidRPr="00A64CA3" w:rsidRDefault="00941AA8" w:rsidP="00487704">
            <w:pPr>
              <w:keepNext/>
            </w:pPr>
          </w:p>
        </w:tc>
        <w:tc>
          <w:tcPr>
            <w:tcW w:w="1843" w:type="dxa"/>
            <w:tcBorders>
              <w:top w:val="nil"/>
              <w:left w:val="nil"/>
              <w:right w:val="nil"/>
            </w:tcBorders>
          </w:tcPr>
          <w:p w14:paraId="514A0334" w14:textId="77777777" w:rsidR="00941AA8" w:rsidRPr="00A64CA3" w:rsidRDefault="00941AA8" w:rsidP="00487704">
            <w:pPr>
              <w:keepNext/>
            </w:pPr>
          </w:p>
        </w:tc>
        <w:tc>
          <w:tcPr>
            <w:tcW w:w="3229" w:type="dxa"/>
            <w:tcBorders>
              <w:top w:val="nil"/>
              <w:left w:val="nil"/>
              <w:right w:val="nil"/>
            </w:tcBorders>
          </w:tcPr>
          <w:p w14:paraId="1F69B224" w14:textId="77777777" w:rsidR="00941AA8" w:rsidRPr="00A64CA3" w:rsidRDefault="00941AA8" w:rsidP="00487704">
            <w:pPr>
              <w:keepNext/>
            </w:pPr>
          </w:p>
        </w:tc>
      </w:tr>
      <w:tr w:rsidR="00A64CA3" w:rsidRPr="009B7373" w14:paraId="31B33CE9" w14:textId="77777777" w:rsidTr="00133BA3">
        <w:tc>
          <w:tcPr>
            <w:tcW w:w="442" w:type="dxa"/>
            <w:shd w:val="clear" w:color="auto" w:fill="D9D9D9" w:themeFill="background1" w:themeFillShade="D9"/>
          </w:tcPr>
          <w:p w14:paraId="0033CCA4" w14:textId="77777777" w:rsidR="00A64CA3" w:rsidRPr="009B7373" w:rsidRDefault="00A64CA3" w:rsidP="00487704">
            <w:pPr>
              <w:keepNext/>
              <w:rPr>
                <w:b/>
              </w:rPr>
            </w:pPr>
            <w:r w:rsidRPr="009B7373">
              <w:rPr>
                <w:b/>
              </w:rPr>
              <w:t>#</w:t>
            </w:r>
          </w:p>
        </w:tc>
        <w:tc>
          <w:tcPr>
            <w:tcW w:w="860" w:type="dxa"/>
            <w:shd w:val="clear" w:color="auto" w:fill="D9D9D9" w:themeFill="background1" w:themeFillShade="D9"/>
          </w:tcPr>
          <w:p w14:paraId="5E3E7243" w14:textId="77777777" w:rsidR="00A64CA3" w:rsidRPr="009B7373" w:rsidRDefault="00A64CA3" w:rsidP="00487704">
            <w:pPr>
              <w:keepNext/>
              <w:rPr>
                <w:b/>
              </w:rPr>
            </w:pPr>
            <w:r w:rsidRPr="009B7373">
              <w:rPr>
                <w:b/>
              </w:rPr>
              <w:t>start</w:t>
            </w:r>
          </w:p>
        </w:tc>
        <w:tc>
          <w:tcPr>
            <w:tcW w:w="860" w:type="dxa"/>
            <w:shd w:val="clear" w:color="auto" w:fill="D9D9D9" w:themeFill="background1" w:themeFillShade="D9"/>
          </w:tcPr>
          <w:p w14:paraId="1CB26782" w14:textId="77777777" w:rsidR="00A64CA3" w:rsidRPr="009B7373" w:rsidRDefault="00A64CA3" w:rsidP="00487704">
            <w:pPr>
              <w:keepNext/>
              <w:rPr>
                <w:b/>
              </w:rPr>
            </w:pPr>
            <w:r w:rsidRPr="009B7373">
              <w:rPr>
                <w:b/>
              </w:rPr>
              <w:t>eind</w:t>
            </w:r>
          </w:p>
        </w:tc>
        <w:tc>
          <w:tcPr>
            <w:tcW w:w="2057" w:type="dxa"/>
            <w:shd w:val="clear" w:color="auto" w:fill="D9D9D9" w:themeFill="background1" w:themeFillShade="D9"/>
          </w:tcPr>
          <w:p w14:paraId="0339AF10" w14:textId="77777777" w:rsidR="00A64CA3" w:rsidRPr="009B7373" w:rsidRDefault="00A64CA3" w:rsidP="00487704">
            <w:pPr>
              <w:keepNext/>
              <w:rPr>
                <w:b/>
              </w:rPr>
            </w:pPr>
            <w:r w:rsidRPr="009B7373">
              <w:rPr>
                <w:b/>
              </w:rPr>
              <w:t>wie</w:t>
            </w:r>
          </w:p>
        </w:tc>
        <w:tc>
          <w:tcPr>
            <w:tcW w:w="1843" w:type="dxa"/>
            <w:shd w:val="clear" w:color="auto" w:fill="D9D9D9" w:themeFill="background1" w:themeFillShade="D9"/>
          </w:tcPr>
          <w:p w14:paraId="56FD9B34" w14:textId="77777777" w:rsidR="00A64CA3" w:rsidRPr="009B7373" w:rsidRDefault="00A64CA3" w:rsidP="00487704">
            <w:pPr>
              <w:keepNext/>
              <w:rPr>
                <w:b/>
              </w:rPr>
            </w:pPr>
            <w:r w:rsidRPr="009B7373">
              <w:rPr>
                <w:b/>
              </w:rPr>
              <w:t>wat</w:t>
            </w:r>
          </w:p>
        </w:tc>
        <w:tc>
          <w:tcPr>
            <w:tcW w:w="3229" w:type="dxa"/>
            <w:shd w:val="clear" w:color="auto" w:fill="D9D9D9" w:themeFill="background1" w:themeFillShade="D9"/>
          </w:tcPr>
          <w:p w14:paraId="5A38020B" w14:textId="77777777" w:rsidR="00A64CA3" w:rsidRPr="009B7373" w:rsidRDefault="00A64CA3" w:rsidP="00487704">
            <w:pPr>
              <w:keepNext/>
              <w:rPr>
                <w:b/>
              </w:rPr>
            </w:pPr>
            <w:r w:rsidRPr="009B7373">
              <w:rPr>
                <w:b/>
              </w:rPr>
              <w:t>opmerkingen</w:t>
            </w:r>
          </w:p>
        </w:tc>
      </w:tr>
      <w:tr w:rsidR="00FF4A4E" w:rsidRPr="00A64CA3" w14:paraId="62819127" w14:textId="77777777" w:rsidTr="00133BA3">
        <w:tc>
          <w:tcPr>
            <w:tcW w:w="442" w:type="dxa"/>
            <w:shd w:val="clear" w:color="auto" w:fill="D9D9D9" w:themeFill="background1" w:themeFillShade="D9"/>
          </w:tcPr>
          <w:p w14:paraId="2AD55C93" w14:textId="77777777" w:rsidR="00FF4A4E" w:rsidRPr="00A64CA3" w:rsidRDefault="00FF4A4E" w:rsidP="00FF4A4E">
            <w:pPr>
              <w:keepNext/>
            </w:pPr>
            <w:r>
              <w:t>1</w:t>
            </w:r>
          </w:p>
        </w:tc>
        <w:tc>
          <w:tcPr>
            <w:tcW w:w="860" w:type="dxa"/>
            <w:shd w:val="clear" w:color="auto" w:fill="EAF1DD" w:themeFill="accent3" w:themeFillTint="33"/>
          </w:tcPr>
          <w:p w14:paraId="564D43F3" w14:textId="77777777" w:rsidR="00FF4A4E" w:rsidRPr="00A64CA3" w:rsidRDefault="00FF4A4E" w:rsidP="00FF4A4E">
            <w:pPr>
              <w:keepNext/>
            </w:pPr>
            <w:r w:rsidRPr="00A64CA3">
              <w:t>2012-01-16</w:t>
            </w:r>
          </w:p>
        </w:tc>
        <w:tc>
          <w:tcPr>
            <w:tcW w:w="860" w:type="dxa"/>
            <w:shd w:val="clear" w:color="auto" w:fill="EAF1DD" w:themeFill="accent3" w:themeFillTint="33"/>
          </w:tcPr>
          <w:p w14:paraId="6D34A53B" w14:textId="11552393" w:rsidR="00FF4A4E" w:rsidRPr="00A64CA3" w:rsidRDefault="00FF4A4E" w:rsidP="00FF4A4E">
            <w:pPr>
              <w:keepNext/>
            </w:pPr>
            <w:r>
              <w:t>2012-03-16</w:t>
            </w:r>
          </w:p>
        </w:tc>
        <w:tc>
          <w:tcPr>
            <w:tcW w:w="2057" w:type="dxa"/>
          </w:tcPr>
          <w:p w14:paraId="105EDE6F" w14:textId="1C49FE48" w:rsidR="00FF4A4E" w:rsidRPr="00A64CA3" w:rsidRDefault="00133BA3" w:rsidP="00FF4A4E">
            <w:pPr>
              <w:keepNext/>
            </w:pPr>
            <w:r>
              <w:t>Bureau EduStandaard (BES)</w:t>
            </w:r>
          </w:p>
        </w:tc>
        <w:tc>
          <w:tcPr>
            <w:tcW w:w="1843" w:type="dxa"/>
            <w:shd w:val="clear" w:color="auto" w:fill="auto"/>
          </w:tcPr>
          <w:p w14:paraId="228800E6" w14:textId="711917B4" w:rsidR="00FF4A4E" w:rsidRPr="00FF4A4E" w:rsidRDefault="00FF4A4E" w:rsidP="00FF4A4E">
            <w:pPr>
              <w:keepNext/>
              <w:rPr>
                <w:rStyle w:val="Hyperlink"/>
              </w:rPr>
            </w:pPr>
            <w:r>
              <w:fldChar w:fldCharType="begin"/>
            </w:r>
            <w:r>
              <w:instrText xml:space="preserve"> HYPERLINK  \l "_top" </w:instrText>
            </w:r>
            <w:r>
              <w:fldChar w:fldCharType="separate"/>
            </w:r>
            <w:r w:rsidRPr="00FF4A4E">
              <w:rPr>
                <w:rStyle w:val="Hyperlink"/>
              </w:rPr>
              <w:t>WG plan</w:t>
            </w:r>
          </w:p>
          <w:p w14:paraId="0126BA66" w14:textId="28F18933" w:rsidR="00FF4A4E" w:rsidRPr="00FF4A4E" w:rsidRDefault="00FF4A4E" w:rsidP="00FF4A4E">
            <w:pPr>
              <w:keepNext/>
            </w:pPr>
            <w:r>
              <w:fldChar w:fldCharType="end"/>
            </w:r>
            <w:r w:rsidRPr="00FF4A4E">
              <w:t>Opstellen, opsturen</w:t>
            </w:r>
          </w:p>
        </w:tc>
        <w:tc>
          <w:tcPr>
            <w:tcW w:w="3229" w:type="dxa"/>
          </w:tcPr>
          <w:p w14:paraId="45C99C64" w14:textId="5CA340D2" w:rsidR="00FF4A4E" w:rsidRPr="00A64CA3" w:rsidRDefault="00FF4A4E" w:rsidP="00FF4A4E">
            <w:pPr>
              <w:keepNext/>
            </w:pPr>
            <w:r>
              <w:t>WG plan is dit document.</w:t>
            </w:r>
          </w:p>
        </w:tc>
      </w:tr>
      <w:tr w:rsidR="00FF4A4E" w:rsidRPr="00A64CA3" w14:paraId="6E1C273E" w14:textId="77777777" w:rsidTr="00133BA3">
        <w:tc>
          <w:tcPr>
            <w:tcW w:w="442" w:type="dxa"/>
            <w:shd w:val="clear" w:color="auto" w:fill="D9D9D9" w:themeFill="background1" w:themeFillShade="D9"/>
          </w:tcPr>
          <w:p w14:paraId="5F1AC7FA" w14:textId="77777777" w:rsidR="00FF4A4E" w:rsidRPr="00A64CA3" w:rsidRDefault="00FF4A4E" w:rsidP="00FF4A4E">
            <w:pPr>
              <w:keepNext/>
            </w:pPr>
            <w:r>
              <w:t>2</w:t>
            </w:r>
          </w:p>
        </w:tc>
        <w:tc>
          <w:tcPr>
            <w:tcW w:w="860" w:type="dxa"/>
            <w:shd w:val="clear" w:color="auto" w:fill="EAF1DD" w:themeFill="accent3" w:themeFillTint="33"/>
          </w:tcPr>
          <w:p w14:paraId="2176A900" w14:textId="77777777" w:rsidR="00FF4A4E" w:rsidRPr="00A64CA3" w:rsidRDefault="00FF4A4E" w:rsidP="00FF4A4E">
            <w:pPr>
              <w:keepNext/>
            </w:pPr>
            <w:r>
              <w:t>2012-02-06</w:t>
            </w:r>
          </w:p>
        </w:tc>
        <w:tc>
          <w:tcPr>
            <w:tcW w:w="860" w:type="dxa"/>
            <w:shd w:val="clear" w:color="auto" w:fill="EAF1DD" w:themeFill="accent3" w:themeFillTint="33"/>
          </w:tcPr>
          <w:p w14:paraId="603E1D0B" w14:textId="77777777" w:rsidR="00FF4A4E" w:rsidRPr="00A64CA3" w:rsidRDefault="00FF4A4E" w:rsidP="00FF4A4E">
            <w:pPr>
              <w:keepNext/>
            </w:pPr>
            <w:r>
              <w:t>2012-02-10</w:t>
            </w:r>
          </w:p>
        </w:tc>
        <w:tc>
          <w:tcPr>
            <w:tcW w:w="2057" w:type="dxa"/>
          </w:tcPr>
          <w:p w14:paraId="49ED2A1A" w14:textId="5694972B" w:rsidR="00FF4A4E" w:rsidRPr="00A64CA3" w:rsidRDefault="00133BA3" w:rsidP="00133BA3">
            <w:pPr>
              <w:keepNext/>
            </w:pPr>
            <w:r>
              <w:t>BES</w:t>
            </w:r>
          </w:p>
        </w:tc>
        <w:tc>
          <w:tcPr>
            <w:tcW w:w="1843" w:type="dxa"/>
          </w:tcPr>
          <w:p w14:paraId="2A7511FF" w14:textId="77777777" w:rsidR="00FF4A4E" w:rsidRPr="00A64CA3" w:rsidRDefault="00FF4A4E" w:rsidP="00FF4A4E">
            <w:pPr>
              <w:keepNext/>
            </w:pPr>
            <w:r>
              <w:t>Datum en locatie plannen voor 1</w:t>
            </w:r>
            <w:r w:rsidRPr="00BF5DFE">
              <w:rPr>
                <w:vertAlign w:val="superscript"/>
              </w:rPr>
              <w:t>ste</w:t>
            </w:r>
            <w:r>
              <w:t xml:space="preserve"> WG bijeenkomst</w:t>
            </w:r>
          </w:p>
        </w:tc>
        <w:tc>
          <w:tcPr>
            <w:tcW w:w="3229" w:type="dxa"/>
            <w:shd w:val="clear" w:color="auto" w:fill="EAF1DD" w:themeFill="accent3" w:themeFillTint="33"/>
          </w:tcPr>
          <w:p w14:paraId="68402259" w14:textId="77777777" w:rsidR="00FF4A4E" w:rsidRDefault="00FF4A4E" w:rsidP="00FF4A4E">
            <w:pPr>
              <w:pStyle w:val="Lijstalinea"/>
              <w:ind w:left="244" w:hanging="218"/>
            </w:pPr>
            <w:r>
              <w:t>29 maart 2012</w:t>
            </w:r>
          </w:p>
          <w:p w14:paraId="7F72B1CE" w14:textId="77777777" w:rsidR="00FF4A4E" w:rsidRPr="00A64CA3" w:rsidRDefault="00FF4A4E" w:rsidP="00FF4A4E">
            <w:pPr>
              <w:pStyle w:val="Lijstalinea"/>
              <w:ind w:left="244" w:hanging="218"/>
            </w:pPr>
            <w:r>
              <w:t>Hogeschool Utrecht, Cursus- en vergadercentrum Domstad</w:t>
            </w:r>
            <w:r>
              <w:br/>
              <w:t>Koningsbergerstraat 9, Utrecht</w:t>
            </w:r>
          </w:p>
        </w:tc>
      </w:tr>
      <w:tr w:rsidR="00FF4A4E" w:rsidRPr="00A64CA3" w14:paraId="2FAAF826" w14:textId="77777777" w:rsidTr="00133BA3">
        <w:tc>
          <w:tcPr>
            <w:tcW w:w="442" w:type="dxa"/>
            <w:shd w:val="clear" w:color="auto" w:fill="D9D9D9" w:themeFill="background1" w:themeFillShade="D9"/>
          </w:tcPr>
          <w:p w14:paraId="5CF6F31E" w14:textId="555B4BB5" w:rsidR="00FF4A4E" w:rsidRPr="00A64CA3" w:rsidRDefault="00416DF1" w:rsidP="00FF4A4E">
            <w:pPr>
              <w:keepNext/>
            </w:pPr>
            <w:r>
              <w:t>3</w:t>
            </w:r>
          </w:p>
        </w:tc>
        <w:tc>
          <w:tcPr>
            <w:tcW w:w="860" w:type="dxa"/>
            <w:shd w:val="clear" w:color="auto" w:fill="EAF1DD" w:themeFill="accent3" w:themeFillTint="33"/>
          </w:tcPr>
          <w:p w14:paraId="08D9BCBD" w14:textId="161A9C1C" w:rsidR="00FF4A4E" w:rsidRPr="00A64CA3" w:rsidRDefault="00FF4A4E" w:rsidP="00FF4A4E">
            <w:pPr>
              <w:keepNext/>
            </w:pPr>
            <w:r w:rsidRPr="00A64CA3">
              <w:t>2012-0</w:t>
            </w:r>
            <w:r>
              <w:t>3</w:t>
            </w:r>
            <w:r w:rsidRPr="00A64CA3">
              <w:t>-16</w:t>
            </w:r>
          </w:p>
        </w:tc>
        <w:tc>
          <w:tcPr>
            <w:tcW w:w="860" w:type="dxa"/>
          </w:tcPr>
          <w:p w14:paraId="242A5549" w14:textId="527EA5CC" w:rsidR="00FF4A4E" w:rsidRPr="00A64CA3" w:rsidRDefault="00FF4A4E" w:rsidP="00FF4A4E">
            <w:pPr>
              <w:keepNext/>
            </w:pPr>
            <w:r>
              <w:t>2012-03-28</w:t>
            </w:r>
          </w:p>
        </w:tc>
        <w:tc>
          <w:tcPr>
            <w:tcW w:w="2057" w:type="dxa"/>
          </w:tcPr>
          <w:p w14:paraId="7C8A56CC" w14:textId="66F07FD2" w:rsidR="00FF4A4E" w:rsidRPr="00A64CA3" w:rsidRDefault="00FF4A4E" w:rsidP="00FF4A4E">
            <w:pPr>
              <w:keepNext/>
            </w:pPr>
            <w:r>
              <w:t>WG MD</w:t>
            </w:r>
          </w:p>
        </w:tc>
        <w:tc>
          <w:tcPr>
            <w:tcW w:w="1843" w:type="dxa"/>
          </w:tcPr>
          <w:p w14:paraId="6230C7C5" w14:textId="77777777" w:rsidR="00FF4A4E" w:rsidRDefault="00674959" w:rsidP="00FF4A4E">
            <w:pPr>
              <w:keepNext/>
            </w:pPr>
            <w:hyperlink w:anchor="_top" w:history="1">
              <w:r w:rsidR="00FF4A4E" w:rsidRPr="00A9618F">
                <w:rPr>
                  <w:rStyle w:val="Hyperlink"/>
                </w:rPr>
                <w:t>WG plan</w:t>
              </w:r>
            </w:hyperlink>
          </w:p>
          <w:p w14:paraId="584AE405" w14:textId="16EAB71C" w:rsidR="00FF4A4E" w:rsidRPr="00A64CA3" w:rsidRDefault="00FF4A4E" w:rsidP="00FF4A4E">
            <w:pPr>
              <w:keepNext/>
            </w:pPr>
            <w:r>
              <w:t>Reviewen</w:t>
            </w:r>
          </w:p>
        </w:tc>
        <w:tc>
          <w:tcPr>
            <w:tcW w:w="3229" w:type="dxa"/>
          </w:tcPr>
          <w:p w14:paraId="4C1A7FF0" w14:textId="6DEA88F1" w:rsidR="00FF4A4E" w:rsidRPr="00A64CA3" w:rsidRDefault="00FF4A4E" w:rsidP="00FF4A4E">
            <w:pPr>
              <w:keepNext/>
            </w:pPr>
            <w:r>
              <w:t>WG-plan is van te voren ter review opgestuurd zodat het in de eerste bijeenkomst aan de WG MD ter goedkeuring kan worden voorgelegd.</w:t>
            </w:r>
          </w:p>
        </w:tc>
      </w:tr>
      <w:tr w:rsidR="00FF4A4E" w:rsidRPr="00A64CA3" w14:paraId="1DE1419C" w14:textId="77777777" w:rsidTr="00133BA3">
        <w:tc>
          <w:tcPr>
            <w:tcW w:w="442" w:type="dxa"/>
            <w:shd w:val="clear" w:color="auto" w:fill="D9D9D9" w:themeFill="background1" w:themeFillShade="D9"/>
          </w:tcPr>
          <w:p w14:paraId="4434731D" w14:textId="47B6AEE7" w:rsidR="00FF4A4E" w:rsidRPr="00A64CA3" w:rsidRDefault="00416DF1" w:rsidP="00487704">
            <w:pPr>
              <w:keepNext/>
            </w:pPr>
            <w:r>
              <w:t>4</w:t>
            </w:r>
          </w:p>
        </w:tc>
        <w:tc>
          <w:tcPr>
            <w:tcW w:w="860" w:type="dxa"/>
            <w:shd w:val="clear" w:color="auto" w:fill="auto"/>
          </w:tcPr>
          <w:p w14:paraId="2B30E96B" w14:textId="1F431C98" w:rsidR="00FF4A4E" w:rsidRPr="00A64CA3" w:rsidRDefault="00FF4A4E" w:rsidP="00FF4A4E">
            <w:pPr>
              <w:keepNext/>
            </w:pPr>
            <w:r>
              <w:t>1</w:t>
            </w:r>
            <w:r w:rsidRPr="002956E2">
              <w:rPr>
                <w:vertAlign w:val="superscript"/>
              </w:rPr>
              <w:t>ste</w:t>
            </w:r>
            <w:r>
              <w:t xml:space="preserve"> WG bijeenk.</w:t>
            </w:r>
          </w:p>
        </w:tc>
        <w:tc>
          <w:tcPr>
            <w:tcW w:w="860" w:type="dxa"/>
          </w:tcPr>
          <w:p w14:paraId="0E776519" w14:textId="2C4810F4" w:rsidR="00FF4A4E" w:rsidRPr="00A64CA3" w:rsidRDefault="00FF4A4E" w:rsidP="00A9618F">
            <w:pPr>
              <w:keepNext/>
            </w:pPr>
            <w:r>
              <w:t>1</w:t>
            </w:r>
            <w:r w:rsidRPr="002956E2">
              <w:rPr>
                <w:vertAlign w:val="superscript"/>
              </w:rPr>
              <w:t>ste</w:t>
            </w:r>
            <w:r>
              <w:t xml:space="preserve"> WG bijeenk.</w:t>
            </w:r>
          </w:p>
        </w:tc>
        <w:tc>
          <w:tcPr>
            <w:tcW w:w="2057" w:type="dxa"/>
          </w:tcPr>
          <w:p w14:paraId="6FD25479" w14:textId="3364859D" w:rsidR="00FF4A4E" w:rsidRPr="00A64CA3" w:rsidRDefault="00FF4A4E" w:rsidP="00A9618F">
            <w:pPr>
              <w:keepNext/>
            </w:pPr>
            <w:r>
              <w:t>WG MD</w:t>
            </w:r>
          </w:p>
        </w:tc>
        <w:tc>
          <w:tcPr>
            <w:tcW w:w="1843" w:type="dxa"/>
          </w:tcPr>
          <w:p w14:paraId="5BE42F2A" w14:textId="7ABAD562" w:rsidR="00FF4A4E" w:rsidRDefault="00674959" w:rsidP="00487704">
            <w:pPr>
              <w:keepNext/>
            </w:pPr>
            <w:hyperlink w:anchor="_top" w:history="1">
              <w:r w:rsidR="00FF4A4E" w:rsidRPr="00A9618F">
                <w:rPr>
                  <w:rStyle w:val="Hyperlink"/>
                </w:rPr>
                <w:t>WG plan</w:t>
              </w:r>
            </w:hyperlink>
          </w:p>
          <w:p w14:paraId="72FFA7CE" w14:textId="609978C4" w:rsidR="00FF4A4E" w:rsidRPr="00A64CA3" w:rsidRDefault="00FF4A4E" w:rsidP="00487704">
            <w:pPr>
              <w:keepNext/>
            </w:pPr>
            <w:r>
              <w:t xml:space="preserve">Bespreken+ accorderen </w:t>
            </w:r>
          </w:p>
        </w:tc>
        <w:tc>
          <w:tcPr>
            <w:tcW w:w="3229" w:type="dxa"/>
          </w:tcPr>
          <w:p w14:paraId="54D581CC" w14:textId="6A6FDDB6" w:rsidR="00FF4A4E" w:rsidRPr="00A64CA3" w:rsidRDefault="00FF4A4E" w:rsidP="00FF4A4E">
            <w:pPr>
              <w:keepNext/>
            </w:pPr>
            <w:r>
              <w:t>WG-plan zal in de eerste bijeenkomst nader worden toegelicht en aan de WG MD ter goedkeuring worden voorgelegd.</w:t>
            </w:r>
          </w:p>
        </w:tc>
      </w:tr>
      <w:tr w:rsidR="00A64CA3" w:rsidRPr="00A64CA3" w14:paraId="1BCE5249" w14:textId="77777777" w:rsidTr="00133BA3">
        <w:tc>
          <w:tcPr>
            <w:tcW w:w="442" w:type="dxa"/>
            <w:shd w:val="clear" w:color="auto" w:fill="D9D9D9" w:themeFill="background1" w:themeFillShade="D9"/>
          </w:tcPr>
          <w:p w14:paraId="4431B510" w14:textId="0648C8A7" w:rsidR="00A64CA3" w:rsidRPr="00A64CA3" w:rsidRDefault="00416DF1" w:rsidP="00487704">
            <w:pPr>
              <w:keepNext/>
            </w:pPr>
            <w:r>
              <w:t>5</w:t>
            </w:r>
          </w:p>
        </w:tc>
        <w:tc>
          <w:tcPr>
            <w:tcW w:w="860" w:type="dxa"/>
            <w:shd w:val="clear" w:color="auto" w:fill="EAF1DD" w:themeFill="accent3" w:themeFillTint="33"/>
          </w:tcPr>
          <w:p w14:paraId="41FBF4D0" w14:textId="73F94D20" w:rsidR="00A64CA3" w:rsidRPr="00A64CA3" w:rsidRDefault="002956E2" w:rsidP="00487704">
            <w:pPr>
              <w:keepNext/>
            </w:pPr>
            <w:r>
              <w:t>2012-02-08</w:t>
            </w:r>
          </w:p>
        </w:tc>
        <w:tc>
          <w:tcPr>
            <w:tcW w:w="860" w:type="dxa"/>
          </w:tcPr>
          <w:p w14:paraId="79EBACC5" w14:textId="18B2CF4E" w:rsidR="00A64CA3" w:rsidRPr="00A64CA3" w:rsidRDefault="002956E2" w:rsidP="00487704">
            <w:pPr>
              <w:keepNext/>
            </w:pPr>
            <w:r>
              <w:t>1</w:t>
            </w:r>
            <w:r w:rsidRPr="002956E2">
              <w:rPr>
                <w:vertAlign w:val="superscript"/>
              </w:rPr>
              <w:t>ste</w:t>
            </w:r>
            <w:r>
              <w:t xml:space="preserve"> WG bijeenk.</w:t>
            </w:r>
          </w:p>
        </w:tc>
        <w:tc>
          <w:tcPr>
            <w:tcW w:w="2057" w:type="dxa"/>
          </w:tcPr>
          <w:p w14:paraId="3FB2EE48" w14:textId="163EB344" w:rsidR="009B7373" w:rsidRDefault="009B7373" w:rsidP="00941AA8">
            <w:pPr>
              <w:keepNext/>
            </w:pPr>
            <w:r>
              <w:t>Opgesteld door</w:t>
            </w:r>
            <w:r w:rsidR="00133BA3">
              <w:t xml:space="preserve"> BES</w:t>
            </w:r>
          </w:p>
          <w:p w14:paraId="61500045" w14:textId="38340BBC" w:rsidR="00941AA8" w:rsidRPr="00A64CA3" w:rsidRDefault="00941AA8" w:rsidP="00941AA8">
            <w:pPr>
              <w:keepNext/>
            </w:pPr>
            <w:r>
              <w:t>Vaststelling door WG tijdens 1</w:t>
            </w:r>
            <w:r w:rsidRPr="00941AA8">
              <w:rPr>
                <w:vertAlign w:val="superscript"/>
              </w:rPr>
              <w:t>ste</w:t>
            </w:r>
            <w:r>
              <w:t xml:space="preserve"> bijeenk.</w:t>
            </w:r>
          </w:p>
        </w:tc>
        <w:tc>
          <w:tcPr>
            <w:tcW w:w="1843" w:type="dxa"/>
          </w:tcPr>
          <w:p w14:paraId="552736E6" w14:textId="7FBF1E50" w:rsidR="00A64CA3" w:rsidRPr="00A64CA3" w:rsidRDefault="00553942" w:rsidP="00487704">
            <w:pPr>
              <w:keepNext/>
            </w:pPr>
            <w:r>
              <w:t xml:space="preserve">Opstellen </w:t>
            </w:r>
            <w:hyperlink w:anchor="_Agenda" w:history="1">
              <w:r w:rsidRPr="00A9618F">
                <w:rPr>
                  <w:rStyle w:val="Hyperlink"/>
                </w:rPr>
                <w:t>agenda</w:t>
              </w:r>
            </w:hyperlink>
            <w:r>
              <w:t xml:space="preserve"> eerste WG bijeenkomst</w:t>
            </w:r>
          </w:p>
        </w:tc>
        <w:tc>
          <w:tcPr>
            <w:tcW w:w="3229" w:type="dxa"/>
          </w:tcPr>
          <w:p w14:paraId="5C71FB9B" w14:textId="77777777" w:rsidR="00A64CA3" w:rsidRPr="00A64CA3" w:rsidRDefault="00A64CA3" w:rsidP="00487704">
            <w:pPr>
              <w:keepNext/>
            </w:pPr>
          </w:p>
        </w:tc>
      </w:tr>
      <w:tr w:rsidR="002956E2" w:rsidRPr="00A64CA3" w14:paraId="0C17DB64" w14:textId="77777777" w:rsidTr="00133BA3">
        <w:tc>
          <w:tcPr>
            <w:tcW w:w="442" w:type="dxa"/>
            <w:shd w:val="clear" w:color="auto" w:fill="D9D9D9" w:themeFill="background1" w:themeFillShade="D9"/>
          </w:tcPr>
          <w:p w14:paraId="449F5791" w14:textId="707CE777" w:rsidR="002956E2" w:rsidRDefault="00416DF1" w:rsidP="00487704">
            <w:pPr>
              <w:keepNext/>
            </w:pPr>
            <w:r>
              <w:t>6</w:t>
            </w:r>
          </w:p>
        </w:tc>
        <w:tc>
          <w:tcPr>
            <w:tcW w:w="860" w:type="dxa"/>
            <w:shd w:val="clear" w:color="auto" w:fill="EAF1DD" w:themeFill="accent3" w:themeFillTint="33"/>
          </w:tcPr>
          <w:p w14:paraId="2FEF3B48" w14:textId="77777777" w:rsidR="002956E2" w:rsidRDefault="002956E2" w:rsidP="00487704">
            <w:pPr>
              <w:keepNext/>
            </w:pPr>
            <w:r>
              <w:t>2012-02-08</w:t>
            </w:r>
          </w:p>
        </w:tc>
        <w:tc>
          <w:tcPr>
            <w:tcW w:w="860" w:type="dxa"/>
          </w:tcPr>
          <w:p w14:paraId="07C1F853" w14:textId="77777777" w:rsidR="002956E2" w:rsidRDefault="002956E2" w:rsidP="00487704">
            <w:pPr>
              <w:keepNext/>
            </w:pPr>
            <w:r>
              <w:t>1</w:t>
            </w:r>
            <w:r w:rsidRPr="002956E2">
              <w:rPr>
                <w:vertAlign w:val="superscript"/>
              </w:rPr>
              <w:t>ste</w:t>
            </w:r>
            <w:r>
              <w:t xml:space="preserve"> WG bijeenk.</w:t>
            </w:r>
          </w:p>
        </w:tc>
        <w:tc>
          <w:tcPr>
            <w:tcW w:w="2057" w:type="dxa"/>
          </w:tcPr>
          <w:p w14:paraId="37604059" w14:textId="70FD62CF" w:rsidR="002956E2" w:rsidRDefault="002956E2" w:rsidP="00487704">
            <w:pPr>
              <w:keepNext/>
            </w:pPr>
            <w:r>
              <w:t>1</w:t>
            </w:r>
            <w:r w:rsidRPr="00553942">
              <w:rPr>
                <w:vertAlign w:val="superscript"/>
              </w:rPr>
              <w:t>ste</w:t>
            </w:r>
            <w:r>
              <w:t xml:space="preserve"> draft: </w:t>
            </w:r>
            <w:r w:rsidR="00133BA3">
              <w:t>BES</w:t>
            </w:r>
          </w:p>
          <w:p w14:paraId="02917904" w14:textId="77777777" w:rsidR="002956E2" w:rsidRDefault="002956E2" w:rsidP="00487704">
            <w:pPr>
              <w:keepNext/>
            </w:pPr>
            <w:r>
              <w:t xml:space="preserve">Review &amp; akkoord: WG metadata </w:t>
            </w:r>
          </w:p>
        </w:tc>
        <w:tc>
          <w:tcPr>
            <w:tcW w:w="1843" w:type="dxa"/>
          </w:tcPr>
          <w:p w14:paraId="21DC4A66" w14:textId="331F6B98" w:rsidR="002956E2" w:rsidRDefault="002956E2" w:rsidP="00487704">
            <w:pPr>
              <w:keepNext/>
            </w:pPr>
            <w:r>
              <w:t xml:space="preserve">Opstellen </w:t>
            </w:r>
            <w:r w:rsidR="00C63B6E">
              <w:t xml:space="preserve">en vaststellen </w:t>
            </w:r>
            <w:hyperlink w:anchor="_Communicatieplan" w:history="1">
              <w:r w:rsidRPr="00A9618F">
                <w:rPr>
                  <w:rStyle w:val="Hyperlink"/>
                </w:rPr>
                <w:t>communicatieplan</w:t>
              </w:r>
            </w:hyperlink>
          </w:p>
        </w:tc>
        <w:tc>
          <w:tcPr>
            <w:tcW w:w="3229" w:type="dxa"/>
          </w:tcPr>
          <w:p w14:paraId="1B1EEA86" w14:textId="49ECCA73" w:rsidR="002956E2" w:rsidRDefault="00EC2205" w:rsidP="00487704">
            <w:pPr>
              <w:keepNext/>
            </w:pPr>
            <w:r>
              <w:t>Zie ook actiepunten 1, 3 en 4.</w:t>
            </w:r>
          </w:p>
        </w:tc>
      </w:tr>
      <w:tr w:rsidR="00EC2205" w:rsidRPr="00A64CA3" w14:paraId="0E0AB8B6" w14:textId="77777777" w:rsidTr="00133BA3">
        <w:tc>
          <w:tcPr>
            <w:tcW w:w="442" w:type="dxa"/>
            <w:shd w:val="clear" w:color="auto" w:fill="D9D9D9" w:themeFill="background1" w:themeFillShade="D9"/>
          </w:tcPr>
          <w:p w14:paraId="0A9208C8" w14:textId="575EE293" w:rsidR="00EC2205" w:rsidRDefault="00EC2205" w:rsidP="00A9618F">
            <w:pPr>
              <w:keepNext/>
            </w:pPr>
            <w:r>
              <w:t>7</w:t>
            </w:r>
          </w:p>
        </w:tc>
        <w:tc>
          <w:tcPr>
            <w:tcW w:w="860" w:type="dxa"/>
            <w:shd w:val="clear" w:color="auto" w:fill="EAF1DD" w:themeFill="accent3" w:themeFillTint="33"/>
          </w:tcPr>
          <w:p w14:paraId="1F67A25F" w14:textId="2DDE8063" w:rsidR="00EC2205" w:rsidRDefault="00EC2205" w:rsidP="00487704">
            <w:pPr>
              <w:keepNext/>
            </w:pPr>
            <w:r>
              <w:t>2012-02-08</w:t>
            </w:r>
          </w:p>
        </w:tc>
        <w:tc>
          <w:tcPr>
            <w:tcW w:w="860" w:type="dxa"/>
          </w:tcPr>
          <w:p w14:paraId="65CCD573" w14:textId="4BF01BA6" w:rsidR="00EC2205" w:rsidRDefault="00EC2205" w:rsidP="00487704">
            <w:pPr>
              <w:keepNext/>
            </w:pPr>
            <w:r>
              <w:t>1</w:t>
            </w:r>
            <w:r w:rsidRPr="002956E2">
              <w:rPr>
                <w:vertAlign w:val="superscript"/>
              </w:rPr>
              <w:t>ste</w:t>
            </w:r>
            <w:r>
              <w:t xml:space="preserve"> WG bijeenk.</w:t>
            </w:r>
          </w:p>
        </w:tc>
        <w:tc>
          <w:tcPr>
            <w:tcW w:w="2057" w:type="dxa"/>
          </w:tcPr>
          <w:p w14:paraId="0AD2C111" w14:textId="7426683F" w:rsidR="00EC2205" w:rsidRDefault="00EC2205" w:rsidP="00487704">
            <w:pPr>
              <w:keepNext/>
            </w:pPr>
            <w:r>
              <w:t>1</w:t>
            </w:r>
            <w:r w:rsidRPr="00553942">
              <w:rPr>
                <w:vertAlign w:val="superscript"/>
              </w:rPr>
              <w:t>ste</w:t>
            </w:r>
            <w:r>
              <w:t xml:space="preserve"> draft: </w:t>
            </w:r>
            <w:r w:rsidR="00133BA3">
              <w:t>BES</w:t>
            </w:r>
          </w:p>
          <w:p w14:paraId="7E258CCB" w14:textId="584EF549" w:rsidR="00EC2205" w:rsidRDefault="00EC2205" w:rsidP="00487704">
            <w:pPr>
              <w:keepNext/>
            </w:pPr>
            <w:r>
              <w:t xml:space="preserve">Review &amp; akkoord: WG metadata </w:t>
            </w:r>
          </w:p>
        </w:tc>
        <w:tc>
          <w:tcPr>
            <w:tcW w:w="1843" w:type="dxa"/>
          </w:tcPr>
          <w:p w14:paraId="019736CB" w14:textId="71B735A1" w:rsidR="00EC2205" w:rsidRDefault="00EC2205" w:rsidP="00487704">
            <w:pPr>
              <w:keepNext/>
            </w:pPr>
            <w:r>
              <w:t xml:space="preserve">In WG plan verder uitwerken van </w:t>
            </w:r>
            <w:hyperlink w:anchor="_Planning" w:history="1">
              <w:r w:rsidRPr="00A9618F">
                <w:rPr>
                  <w:rStyle w:val="Hyperlink"/>
                </w:rPr>
                <w:t>jaarplanning</w:t>
              </w:r>
            </w:hyperlink>
          </w:p>
        </w:tc>
        <w:tc>
          <w:tcPr>
            <w:tcW w:w="3229" w:type="dxa"/>
          </w:tcPr>
          <w:p w14:paraId="211DC491" w14:textId="2A9475E9" w:rsidR="00EC2205" w:rsidRDefault="00EC2205" w:rsidP="00487704">
            <w:pPr>
              <w:keepNext/>
            </w:pPr>
            <w:r>
              <w:t>Zie ook actiepunten 1, 3 en 4.</w:t>
            </w:r>
          </w:p>
        </w:tc>
      </w:tr>
      <w:tr w:rsidR="00EC2205" w:rsidRPr="00A64CA3" w14:paraId="5B25A27C" w14:textId="77777777" w:rsidTr="00133BA3">
        <w:tc>
          <w:tcPr>
            <w:tcW w:w="442" w:type="dxa"/>
            <w:shd w:val="clear" w:color="auto" w:fill="D9D9D9" w:themeFill="background1" w:themeFillShade="D9"/>
          </w:tcPr>
          <w:p w14:paraId="7D178A12" w14:textId="14B6F182" w:rsidR="00EC2205" w:rsidRDefault="00EC2205" w:rsidP="00A9618F">
            <w:pPr>
              <w:keepNext/>
            </w:pPr>
            <w:r>
              <w:t>8</w:t>
            </w:r>
          </w:p>
        </w:tc>
        <w:tc>
          <w:tcPr>
            <w:tcW w:w="860" w:type="dxa"/>
            <w:shd w:val="clear" w:color="auto" w:fill="EAF1DD" w:themeFill="accent3" w:themeFillTint="33"/>
          </w:tcPr>
          <w:p w14:paraId="0B18D113" w14:textId="6DBE6C5E" w:rsidR="00EC2205" w:rsidRDefault="00EC2205" w:rsidP="00941AA8">
            <w:pPr>
              <w:keepNext/>
            </w:pPr>
            <w:r>
              <w:t>2012-01-16</w:t>
            </w:r>
          </w:p>
        </w:tc>
        <w:tc>
          <w:tcPr>
            <w:tcW w:w="860" w:type="dxa"/>
          </w:tcPr>
          <w:p w14:paraId="52197508" w14:textId="33A96E5F" w:rsidR="00EC2205" w:rsidRDefault="00EC2205" w:rsidP="00A9618F">
            <w:pPr>
              <w:keepNext/>
            </w:pPr>
            <w:r>
              <w:t>n.v.t.</w:t>
            </w:r>
          </w:p>
        </w:tc>
        <w:tc>
          <w:tcPr>
            <w:tcW w:w="2057" w:type="dxa"/>
          </w:tcPr>
          <w:p w14:paraId="257F378D" w14:textId="77777777" w:rsidR="00EC2205" w:rsidRDefault="00EC2205" w:rsidP="009B7373">
            <w:pPr>
              <w:keepNext/>
            </w:pPr>
            <w:r>
              <w:t>Aanzet opgesteld door Bureau EduStandaard</w:t>
            </w:r>
          </w:p>
          <w:p w14:paraId="35AB9769" w14:textId="61D412C8" w:rsidR="00133BA3" w:rsidRDefault="00133BA3" w:rsidP="009B7373">
            <w:pPr>
              <w:keepNext/>
            </w:pPr>
            <w:r>
              <w:t xml:space="preserve">Aanvullen: WG md </w:t>
            </w:r>
          </w:p>
        </w:tc>
        <w:tc>
          <w:tcPr>
            <w:tcW w:w="1843" w:type="dxa"/>
          </w:tcPr>
          <w:p w14:paraId="12DC7961" w14:textId="11BA50EA" w:rsidR="00EC2205" w:rsidRDefault="00EC2205" w:rsidP="00941AA8">
            <w:pPr>
              <w:keepNext/>
            </w:pPr>
            <w:r>
              <w:t xml:space="preserve">Aanvullen </w:t>
            </w:r>
            <w:hyperlink w:anchor="_Standaarden" w:history="1">
              <w:r w:rsidRPr="00941AA8">
                <w:rPr>
                  <w:rStyle w:val="Hyperlink"/>
                </w:rPr>
                <w:t>lijst met relevante metadata standaarden</w:t>
              </w:r>
            </w:hyperlink>
          </w:p>
        </w:tc>
        <w:tc>
          <w:tcPr>
            <w:tcW w:w="3229" w:type="dxa"/>
          </w:tcPr>
          <w:p w14:paraId="2F2936BC" w14:textId="49C13910" w:rsidR="00EC2205" w:rsidRDefault="00EC2205" w:rsidP="00A9618F">
            <w:pPr>
              <w:keepNext/>
            </w:pPr>
            <w:r>
              <w:t>Zie ook actiepunten 1, 3 en 4.</w:t>
            </w:r>
          </w:p>
        </w:tc>
      </w:tr>
      <w:tr w:rsidR="00133BA3" w:rsidRPr="00A64CA3" w14:paraId="4511C252" w14:textId="77777777" w:rsidTr="00133BA3">
        <w:tc>
          <w:tcPr>
            <w:tcW w:w="442" w:type="dxa"/>
            <w:shd w:val="clear" w:color="auto" w:fill="D9D9D9" w:themeFill="background1" w:themeFillShade="D9"/>
          </w:tcPr>
          <w:p w14:paraId="5326FE9D" w14:textId="6242F4FF" w:rsidR="00133BA3" w:rsidRPr="00A64CA3" w:rsidRDefault="00133BA3" w:rsidP="00416DF1">
            <w:pPr>
              <w:keepNext/>
            </w:pPr>
            <w:r>
              <w:t>9</w:t>
            </w:r>
          </w:p>
        </w:tc>
        <w:tc>
          <w:tcPr>
            <w:tcW w:w="860" w:type="dxa"/>
            <w:shd w:val="clear" w:color="auto" w:fill="F2DBDB" w:themeFill="accent2" w:themeFillTint="33"/>
          </w:tcPr>
          <w:p w14:paraId="1A02AFDE" w14:textId="2C2B8348" w:rsidR="00133BA3" w:rsidRPr="00A64CA3" w:rsidRDefault="00133BA3" w:rsidP="00133BA3">
            <w:pPr>
              <w:keepNext/>
            </w:pPr>
            <w:r>
              <w:t>2012-03-15</w:t>
            </w:r>
          </w:p>
        </w:tc>
        <w:tc>
          <w:tcPr>
            <w:tcW w:w="860" w:type="dxa"/>
          </w:tcPr>
          <w:p w14:paraId="7421A186" w14:textId="77777777" w:rsidR="00133BA3" w:rsidRPr="00A64CA3" w:rsidRDefault="00133BA3" w:rsidP="00EC2205">
            <w:pPr>
              <w:keepNext/>
            </w:pPr>
            <w:r>
              <w:t>2</w:t>
            </w:r>
            <w:r w:rsidRPr="00E96316">
              <w:rPr>
                <w:vertAlign w:val="superscript"/>
              </w:rPr>
              <w:t>de</w:t>
            </w:r>
            <w:r>
              <w:t xml:space="preserve"> WG bijeenk.</w:t>
            </w:r>
          </w:p>
        </w:tc>
        <w:tc>
          <w:tcPr>
            <w:tcW w:w="2057" w:type="dxa"/>
          </w:tcPr>
          <w:p w14:paraId="493E95A1" w14:textId="7FA4451A" w:rsidR="00133BA3" w:rsidRDefault="00133BA3" w:rsidP="00EC2205">
            <w:pPr>
              <w:keepNext/>
            </w:pPr>
            <w:r>
              <w:t>1</w:t>
            </w:r>
            <w:r w:rsidRPr="00553942">
              <w:rPr>
                <w:vertAlign w:val="superscript"/>
              </w:rPr>
              <w:t>ste</w:t>
            </w:r>
            <w:r>
              <w:t xml:space="preserve"> draft: BES</w:t>
            </w:r>
          </w:p>
          <w:p w14:paraId="00FF1663" w14:textId="77777777" w:rsidR="00133BA3" w:rsidRPr="00A64CA3" w:rsidRDefault="00133BA3" w:rsidP="00EC2205">
            <w:pPr>
              <w:keepNext/>
            </w:pPr>
            <w:r>
              <w:t xml:space="preserve">Review &amp; akkoord: WG metadata </w:t>
            </w:r>
          </w:p>
        </w:tc>
        <w:tc>
          <w:tcPr>
            <w:tcW w:w="1843" w:type="dxa"/>
          </w:tcPr>
          <w:p w14:paraId="550A7FB9" w14:textId="77777777" w:rsidR="00133BA3" w:rsidRPr="00A64CA3" w:rsidRDefault="00133BA3" w:rsidP="00EC2205">
            <w:pPr>
              <w:keepNext/>
            </w:pPr>
            <w:r>
              <w:t xml:space="preserve">Opstellen concept </w:t>
            </w:r>
            <w:hyperlink w:anchor="_Roadmap" w:history="1">
              <w:r w:rsidRPr="00A9618F">
                <w:rPr>
                  <w:rStyle w:val="Hyperlink"/>
                </w:rPr>
                <w:t>roadmap</w:t>
              </w:r>
            </w:hyperlink>
          </w:p>
        </w:tc>
        <w:tc>
          <w:tcPr>
            <w:tcW w:w="3229" w:type="dxa"/>
          </w:tcPr>
          <w:p w14:paraId="0ED2B90C" w14:textId="286FC0C4" w:rsidR="00133BA3" w:rsidRPr="00A64CA3" w:rsidRDefault="00133BA3" w:rsidP="00EC2205">
            <w:pPr>
              <w:keepNext/>
            </w:pPr>
            <w:r>
              <w:t>Zie ook actiepunten 1, 3 en 4.</w:t>
            </w:r>
          </w:p>
        </w:tc>
      </w:tr>
      <w:tr w:rsidR="00AE39B6" w:rsidRPr="00AE39B6" w14:paraId="2080BC1B" w14:textId="77777777" w:rsidTr="00AE39B6">
        <w:tc>
          <w:tcPr>
            <w:tcW w:w="442" w:type="dxa"/>
            <w:shd w:val="clear" w:color="auto" w:fill="D9D9D9" w:themeFill="background1" w:themeFillShade="D9"/>
          </w:tcPr>
          <w:p w14:paraId="4C383F30" w14:textId="27A32A44" w:rsidR="00AE39B6" w:rsidRPr="00AE39B6" w:rsidRDefault="00AE39B6" w:rsidP="00AE39B6">
            <w:pPr>
              <w:keepNext/>
            </w:pPr>
            <w:r w:rsidRPr="00AE39B6">
              <w:t>1</w:t>
            </w:r>
            <w:r>
              <w:t>0</w:t>
            </w:r>
          </w:p>
        </w:tc>
        <w:tc>
          <w:tcPr>
            <w:tcW w:w="860" w:type="dxa"/>
          </w:tcPr>
          <w:p w14:paraId="24DCF459" w14:textId="77777777" w:rsidR="00AE39B6" w:rsidRPr="00AE39B6" w:rsidRDefault="00AE39B6" w:rsidP="00AE39B6">
            <w:pPr>
              <w:keepNext/>
            </w:pPr>
            <w:r w:rsidRPr="00AE39B6">
              <w:t>1</w:t>
            </w:r>
            <w:r w:rsidRPr="00AE39B6">
              <w:rPr>
                <w:vertAlign w:val="superscript"/>
              </w:rPr>
              <w:t>ste</w:t>
            </w:r>
            <w:r w:rsidRPr="00AE39B6">
              <w:t xml:space="preserve"> WG bijeenk.</w:t>
            </w:r>
          </w:p>
        </w:tc>
        <w:tc>
          <w:tcPr>
            <w:tcW w:w="860" w:type="dxa"/>
          </w:tcPr>
          <w:p w14:paraId="4B96C0FD" w14:textId="77777777" w:rsidR="00AE39B6" w:rsidRPr="00AE39B6" w:rsidRDefault="00AE39B6" w:rsidP="00AE39B6">
            <w:pPr>
              <w:keepNext/>
            </w:pPr>
            <w:r w:rsidRPr="00AE39B6">
              <w:t>Q3</w:t>
            </w:r>
          </w:p>
        </w:tc>
        <w:tc>
          <w:tcPr>
            <w:tcW w:w="2057" w:type="dxa"/>
          </w:tcPr>
          <w:p w14:paraId="71768EC3" w14:textId="77777777" w:rsidR="00AE39B6" w:rsidRPr="00AE39B6" w:rsidRDefault="00AE39B6" w:rsidP="00AE39B6">
            <w:pPr>
              <w:keepNext/>
            </w:pPr>
            <w:r w:rsidRPr="00AE39B6">
              <w:t>BES</w:t>
            </w:r>
          </w:p>
        </w:tc>
        <w:tc>
          <w:tcPr>
            <w:tcW w:w="1843" w:type="dxa"/>
          </w:tcPr>
          <w:p w14:paraId="6C4FBB69" w14:textId="77777777" w:rsidR="00AE39B6" w:rsidRPr="00AE39B6" w:rsidRDefault="00AE39B6" w:rsidP="00AE39B6">
            <w:pPr>
              <w:keepNext/>
            </w:pPr>
            <w:r w:rsidRPr="00AE39B6">
              <w:t>Eventueel opzetten van een mailinglist t.b.v. kennisdeling</w:t>
            </w:r>
          </w:p>
        </w:tc>
        <w:tc>
          <w:tcPr>
            <w:tcW w:w="3229" w:type="dxa"/>
          </w:tcPr>
          <w:p w14:paraId="49D58CA0" w14:textId="73F82CA5" w:rsidR="00AE39B6" w:rsidRPr="00AE39B6" w:rsidRDefault="00AE39B6" w:rsidP="00AE39B6">
            <w:pPr>
              <w:keepNext/>
            </w:pPr>
            <w:r>
              <w:t>Dit actiepunt is nodig als input voor de WG MD, maar zal breder, voor heel EduStandaard worden uitgevoerd.</w:t>
            </w:r>
          </w:p>
        </w:tc>
      </w:tr>
      <w:tr w:rsidR="00DB65CD" w:rsidRPr="00DB65CD" w14:paraId="1CB00F77" w14:textId="77777777" w:rsidTr="00DB65CD">
        <w:tc>
          <w:tcPr>
            <w:tcW w:w="442" w:type="dxa"/>
            <w:shd w:val="clear" w:color="auto" w:fill="D9D9D9" w:themeFill="background1" w:themeFillShade="D9"/>
          </w:tcPr>
          <w:p w14:paraId="6B098753" w14:textId="4458A221" w:rsidR="00DB65CD" w:rsidRPr="00DB65CD" w:rsidRDefault="00DB65CD" w:rsidP="00AE39B6">
            <w:pPr>
              <w:keepNext/>
              <w:rPr>
                <w:color w:val="808080" w:themeColor="background1" w:themeShade="80"/>
              </w:rPr>
            </w:pPr>
            <w:r w:rsidRPr="00DB65CD">
              <w:rPr>
                <w:color w:val="808080" w:themeColor="background1" w:themeShade="80"/>
              </w:rPr>
              <w:t>1</w:t>
            </w:r>
            <w:r w:rsidR="00AE39B6">
              <w:rPr>
                <w:color w:val="808080" w:themeColor="background1" w:themeShade="80"/>
              </w:rPr>
              <w:t>1</w:t>
            </w:r>
          </w:p>
        </w:tc>
        <w:tc>
          <w:tcPr>
            <w:tcW w:w="860" w:type="dxa"/>
          </w:tcPr>
          <w:p w14:paraId="67996699" w14:textId="77777777" w:rsidR="00DB65CD" w:rsidRPr="00DB65CD" w:rsidRDefault="00DB65CD" w:rsidP="00DB65CD">
            <w:pPr>
              <w:keepNext/>
              <w:rPr>
                <w:color w:val="808080" w:themeColor="background1" w:themeShade="80"/>
              </w:rPr>
            </w:pPr>
            <w:r w:rsidRPr="00DB65CD">
              <w:rPr>
                <w:color w:val="808080" w:themeColor="background1" w:themeShade="80"/>
              </w:rPr>
              <w:t>1</w:t>
            </w:r>
            <w:r w:rsidRPr="00DB65CD">
              <w:rPr>
                <w:color w:val="808080" w:themeColor="background1" w:themeShade="80"/>
                <w:vertAlign w:val="superscript"/>
              </w:rPr>
              <w:t>ste</w:t>
            </w:r>
            <w:r w:rsidRPr="00DB65CD">
              <w:rPr>
                <w:color w:val="808080" w:themeColor="background1" w:themeShade="80"/>
              </w:rPr>
              <w:t xml:space="preserve"> WG bijeenk.</w:t>
            </w:r>
          </w:p>
        </w:tc>
        <w:tc>
          <w:tcPr>
            <w:tcW w:w="860" w:type="dxa"/>
          </w:tcPr>
          <w:p w14:paraId="0301E78F" w14:textId="77777777" w:rsidR="00DB65CD" w:rsidRPr="00DB65CD" w:rsidRDefault="00DB65CD" w:rsidP="00DB65CD">
            <w:pPr>
              <w:keepNext/>
              <w:rPr>
                <w:color w:val="808080" w:themeColor="background1" w:themeShade="80"/>
              </w:rPr>
            </w:pPr>
          </w:p>
        </w:tc>
        <w:tc>
          <w:tcPr>
            <w:tcW w:w="2057" w:type="dxa"/>
          </w:tcPr>
          <w:p w14:paraId="7B1D029B" w14:textId="77777777" w:rsidR="00DB65CD" w:rsidRPr="00DB65CD" w:rsidRDefault="00DB65CD" w:rsidP="00DB65CD">
            <w:pPr>
              <w:keepNext/>
              <w:rPr>
                <w:color w:val="808080" w:themeColor="background1" w:themeShade="80"/>
              </w:rPr>
            </w:pPr>
            <w:r w:rsidRPr="00DB65CD">
              <w:rPr>
                <w:color w:val="808080" w:themeColor="background1" w:themeShade="80"/>
              </w:rPr>
              <w:t>BES</w:t>
            </w:r>
          </w:p>
        </w:tc>
        <w:tc>
          <w:tcPr>
            <w:tcW w:w="1843" w:type="dxa"/>
          </w:tcPr>
          <w:p w14:paraId="22F9F437" w14:textId="77777777" w:rsidR="00DB65CD" w:rsidRPr="00DB65CD" w:rsidRDefault="00DB65CD" w:rsidP="00DB65CD">
            <w:pPr>
              <w:keepNext/>
              <w:rPr>
                <w:color w:val="808080" w:themeColor="background1" w:themeShade="80"/>
              </w:rPr>
            </w:pPr>
            <w:r w:rsidRPr="00DB65CD">
              <w:rPr>
                <w:color w:val="808080" w:themeColor="background1" w:themeShade="80"/>
              </w:rPr>
              <w:t>Eventueel opzetten van een mailinglist t.b.v. kennisdeling</w:t>
            </w:r>
          </w:p>
        </w:tc>
        <w:tc>
          <w:tcPr>
            <w:tcW w:w="3229" w:type="dxa"/>
          </w:tcPr>
          <w:p w14:paraId="6A1AAEC8" w14:textId="77777777" w:rsidR="00DB65CD" w:rsidRPr="00DB65CD" w:rsidRDefault="00DB65CD" w:rsidP="00DB65CD">
            <w:pPr>
              <w:keepNext/>
              <w:rPr>
                <w:i/>
                <w:color w:val="808080" w:themeColor="background1" w:themeShade="80"/>
              </w:rPr>
            </w:pPr>
            <w:r>
              <w:rPr>
                <w:i/>
                <w:color w:val="808080" w:themeColor="background1" w:themeShade="80"/>
              </w:rPr>
              <w:t>Deze taak is nog niet vastgelegd. Hangt af van uitkomst actiepunt 6.</w:t>
            </w:r>
          </w:p>
        </w:tc>
      </w:tr>
      <w:tr w:rsidR="00DB65CD" w:rsidRPr="00DB65CD" w14:paraId="18786F21" w14:textId="77777777" w:rsidTr="00133BA3">
        <w:tc>
          <w:tcPr>
            <w:tcW w:w="442" w:type="dxa"/>
            <w:shd w:val="clear" w:color="auto" w:fill="D9D9D9" w:themeFill="background1" w:themeFillShade="D9"/>
          </w:tcPr>
          <w:p w14:paraId="4EF1D901" w14:textId="3C181C73" w:rsidR="00133BA3" w:rsidRPr="00DB65CD" w:rsidRDefault="00133BA3" w:rsidP="00AE39B6">
            <w:pPr>
              <w:keepNext/>
              <w:rPr>
                <w:color w:val="808080" w:themeColor="background1" w:themeShade="80"/>
              </w:rPr>
            </w:pPr>
            <w:r w:rsidRPr="00DB65CD">
              <w:rPr>
                <w:color w:val="808080" w:themeColor="background1" w:themeShade="80"/>
              </w:rPr>
              <w:t>1</w:t>
            </w:r>
            <w:r w:rsidR="00AE39B6">
              <w:rPr>
                <w:color w:val="808080" w:themeColor="background1" w:themeShade="80"/>
              </w:rPr>
              <w:t>2</w:t>
            </w:r>
          </w:p>
        </w:tc>
        <w:tc>
          <w:tcPr>
            <w:tcW w:w="860" w:type="dxa"/>
          </w:tcPr>
          <w:p w14:paraId="2F1ECE03" w14:textId="0343828D" w:rsidR="00133BA3" w:rsidRPr="00DB65CD" w:rsidRDefault="00133BA3" w:rsidP="00487704">
            <w:pPr>
              <w:keepNext/>
              <w:rPr>
                <w:color w:val="808080" w:themeColor="background1" w:themeShade="80"/>
              </w:rPr>
            </w:pPr>
            <w:r w:rsidRPr="00DB65CD">
              <w:rPr>
                <w:color w:val="808080" w:themeColor="background1" w:themeShade="80"/>
              </w:rPr>
              <w:t>1</w:t>
            </w:r>
            <w:r w:rsidRPr="00DB65CD">
              <w:rPr>
                <w:color w:val="808080" w:themeColor="background1" w:themeShade="80"/>
                <w:vertAlign w:val="superscript"/>
              </w:rPr>
              <w:t>ste</w:t>
            </w:r>
            <w:r w:rsidRPr="00DB65CD">
              <w:rPr>
                <w:color w:val="808080" w:themeColor="background1" w:themeShade="80"/>
              </w:rPr>
              <w:t xml:space="preserve"> WG bijeenk.</w:t>
            </w:r>
          </w:p>
        </w:tc>
        <w:tc>
          <w:tcPr>
            <w:tcW w:w="860" w:type="dxa"/>
          </w:tcPr>
          <w:p w14:paraId="4BD209FA" w14:textId="77777777" w:rsidR="00133BA3" w:rsidRPr="00DB65CD" w:rsidRDefault="00133BA3" w:rsidP="00487704">
            <w:pPr>
              <w:keepNext/>
              <w:rPr>
                <w:color w:val="808080" w:themeColor="background1" w:themeShade="80"/>
              </w:rPr>
            </w:pPr>
          </w:p>
        </w:tc>
        <w:tc>
          <w:tcPr>
            <w:tcW w:w="2057" w:type="dxa"/>
          </w:tcPr>
          <w:p w14:paraId="53D5A133" w14:textId="071EFBD0" w:rsidR="00133BA3" w:rsidRPr="00DB65CD" w:rsidRDefault="00DB65CD" w:rsidP="00DB65CD">
            <w:pPr>
              <w:keepNext/>
              <w:rPr>
                <w:color w:val="808080" w:themeColor="background1" w:themeShade="80"/>
              </w:rPr>
            </w:pPr>
            <w:r>
              <w:rPr>
                <w:color w:val="808080" w:themeColor="background1" w:themeShade="80"/>
              </w:rPr>
              <w:t>WG</w:t>
            </w:r>
          </w:p>
        </w:tc>
        <w:tc>
          <w:tcPr>
            <w:tcW w:w="1843" w:type="dxa"/>
          </w:tcPr>
          <w:p w14:paraId="4595F226" w14:textId="4D2AC574" w:rsidR="00133BA3" w:rsidRPr="00DB65CD" w:rsidRDefault="00AE39B6" w:rsidP="00AE39B6">
            <w:pPr>
              <w:keepNext/>
              <w:rPr>
                <w:color w:val="808080" w:themeColor="background1" w:themeShade="80"/>
              </w:rPr>
            </w:pPr>
            <w:r>
              <w:rPr>
                <w:color w:val="808080" w:themeColor="background1" w:themeShade="80"/>
              </w:rPr>
              <w:t>Ideeën genereren voor werven nieuwe WG leden en betrokken houden zittende WG leden.</w:t>
            </w:r>
          </w:p>
        </w:tc>
        <w:tc>
          <w:tcPr>
            <w:tcW w:w="3229" w:type="dxa"/>
          </w:tcPr>
          <w:p w14:paraId="247786BB" w14:textId="0E0EFEE6" w:rsidR="00133BA3" w:rsidRPr="00DB65CD" w:rsidRDefault="00DB65CD" w:rsidP="00DB65CD">
            <w:pPr>
              <w:keepNext/>
              <w:rPr>
                <w:i/>
                <w:color w:val="808080" w:themeColor="background1" w:themeShade="80"/>
              </w:rPr>
            </w:pPr>
            <w:r>
              <w:rPr>
                <w:i/>
                <w:color w:val="808080" w:themeColor="background1" w:themeShade="80"/>
              </w:rPr>
              <w:t>Deze taak is nog niet vastgelegd. Hangt af van uitkomst actiepunt 6.</w:t>
            </w:r>
          </w:p>
        </w:tc>
      </w:tr>
      <w:tr w:rsidR="00133BA3" w:rsidRPr="00AE39B6" w14:paraId="6AA22930" w14:textId="77777777" w:rsidTr="00133BA3">
        <w:tc>
          <w:tcPr>
            <w:tcW w:w="442" w:type="dxa"/>
            <w:shd w:val="clear" w:color="auto" w:fill="D9D9D9" w:themeFill="background1" w:themeFillShade="D9"/>
          </w:tcPr>
          <w:p w14:paraId="61ECFDAB" w14:textId="7C5E1034" w:rsidR="00133BA3" w:rsidRPr="00AE39B6" w:rsidRDefault="00133BA3" w:rsidP="00416DF1">
            <w:pPr>
              <w:keepNext/>
              <w:rPr>
                <w:color w:val="808080" w:themeColor="background1" w:themeShade="80"/>
              </w:rPr>
            </w:pPr>
          </w:p>
        </w:tc>
        <w:tc>
          <w:tcPr>
            <w:tcW w:w="860" w:type="dxa"/>
          </w:tcPr>
          <w:p w14:paraId="5BCC65CE" w14:textId="77777777" w:rsidR="00133BA3" w:rsidRPr="00AE39B6" w:rsidRDefault="00133BA3" w:rsidP="00EC2205">
            <w:pPr>
              <w:keepNext/>
              <w:rPr>
                <w:color w:val="808080" w:themeColor="background1" w:themeShade="80"/>
              </w:rPr>
            </w:pPr>
            <w:r w:rsidRPr="00AE39B6">
              <w:rPr>
                <w:color w:val="808080" w:themeColor="background1" w:themeShade="80"/>
              </w:rPr>
              <w:t>1</w:t>
            </w:r>
            <w:r w:rsidRPr="00AE39B6">
              <w:rPr>
                <w:color w:val="808080" w:themeColor="background1" w:themeShade="80"/>
                <w:vertAlign w:val="superscript"/>
              </w:rPr>
              <w:t>ste</w:t>
            </w:r>
            <w:r w:rsidRPr="00AE39B6">
              <w:rPr>
                <w:color w:val="808080" w:themeColor="background1" w:themeShade="80"/>
              </w:rPr>
              <w:t xml:space="preserve"> WG bijeenk.</w:t>
            </w:r>
          </w:p>
        </w:tc>
        <w:tc>
          <w:tcPr>
            <w:tcW w:w="860" w:type="dxa"/>
          </w:tcPr>
          <w:p w14:paraId="4B6A8420" w14:textId="77777777" w:rsidR="00133BA3" w:rsidRPr="00AE39B6" w:rsidRDefault="00133BA3" w:rsidP="00EC2205">
            <w:pPr>
              <w:keepNext/>
              <w:rPr>
                <w:color w:val="808080" w:themeColor="background1" w:themeShade="80"/>
              </w:rPr>
            </w:pPr>
          </w:p>
        </w:tc>
        <w:tc>
          <w:tcPr>
            <w:tcW w:w="2057" w:type="dxa"/>
          </w:tcPr>
          <w:p w14:paraId="505B95DE" w14:textId="77777777" w:rsidR="00133BA3" w:rsidRPr="00AE39B6" w:rsidRDefault="00133BA3" w:rsidP="00EC2205">
            <w:pPr>
              <w:keepNext/>
              <w:rPr>
                <w:color w:val="808080" w:themeColor="background1" w:themeShade="80"/>
              </w:rPr>
            </w:pPr>
          </w:p>
        </w:tc>
        <w:tc>
          <w:tcPr>
            <w:tcW w:w="1843" w:type="dxa"/>
          </w:tcPr>
          <w:p w14:paraId="6491421C" w14:textId="77777777" w:rsidR="00133BA3" w:rsidRPr="00AE39B6" w:rsidRDefault="00133BA3" w:rsidP="00EC2205">
            <w:pPr>
              <w:keepNext/>
              <w:rPr>
                <w:color w:val="808080" w:themeColor="background1" w:themeShade="80"/>
              </w:rPr>
            </w:pPr>
          </w:p>
        </w:tc>
        <w:tc>
          <w:tcPr>
            <w:tcW w:w="3229" w:type="dxa"/>
          </w:tcPr>
          <w:p w14:paraId="33A20B8F" w14:textId="6DC01121" w:rsidR="00133BA3" w:rsidRPr="00AE39B6" w:rsidRDefault="00133BA3" w:rsidP="00EC2205">
            <w:pPr>
              <w:keepNext/>
              <w:rPr>
                <w:i/>
                <w:color w:val="808080" w:themeColor="background1" w:themeShade="80"/>
              </w:rPr>
            </w:pPr>
            <w:r w:rsidRPr="00AE39B6">
              <w:rPr>
                <w:i/>
                <w:color w:val="808080" w:themeColor="background1" w:themeShade="80"/>
              </w:rPr>
              <w:t>Ruimte voor vervolgafspraken die gemaakt zijn tijdens eerste WG bijeenkomst.</w:t>
            </w:r>
          </w:p>
        </w:tc>
      </w:tr>
    </w:tbl>
    <w:p w14:paraId="1EF1425B" w14:textId="77777777" w:rsidR="00A64CA3" w:rsidRPr="00A64CA3" w:rsidRDefault="00A64CA3" w:rsidP="00BF5DFE"/>
    <w:p w14:paraId="288B7028" w14:textId="77777777" w:rsidR="00C74644" w:rsidRDefault="00A64CA3" w:rsidP="00BF5DFE">
      <w:pPr>
        <w:pStyle w:val="Kop2"/>
      </w:pPr>
      <w:bookmarkStart w:id="22" w:name="_Roadmap"/>
      <w:bookmarkStart w:id="23" w:name="_Toc319592465"/>
      <w:bookmarkEnd w:id="22"/>
      <w:r>
        <w:t>R</w:t>
      </w:r>
      <w:r w:rsidR="00C74644">
        <w:t>oadmap</w:t>
      </w:r>
      <w:bookmarkEnd w:id="23"/>
    </w:p>
    <w:p w14:paraId="085A72DF" w14:textId="7033E89C" w:rsidR="00C74644" w:rsidRPr="003378AF" w:rsidRDefault="00A6190E" w:rsidP="00BF5DFE">
      <w:r>
        <w:t>De roadmap bestaat uit een beschrijving van de huidige status van de metadata afspraken en de geplande en te verwachte ontwikkelingen van die afspraken en aanverwante standaarden en specificaties.</w:t>
      </w:r>
      <w:r w:rsidR="006C5FE6">
        <w:t xml:space="preserve"> De roadmap moet worden bewaakt door de WG leden en zal door experts van bureau EduStandaard in concept worden opgesteld</w:t>
      </w:r>
      <w:r w:rsidR="0096648F">
        <w:t>,</w:t>
      </w:r>
      <w:r w:rsidR="006C5FE6">
        <w:t xml:space="preserve"> worden beheerd en </w:t>
      </w:r>
      <w:r w:rsidR="0096648F">
        <w:t xml:space="preserve">waar nodig </w:t>
      </w:r>
      <w:r w:rsidR="006C5FE6">
        <w:t>bijgewerkt.</w:t>
      </w:r>
      <w:r w:rsidR="0096648F">
        <w:t xml:space="preserve"> De roadmap is publiekelijk beschikbaar op de website van EduStandaard. Bij grote wijzigingen stelt de WG de Standaardisatieraad </w:t>
      </w:r>
      <w:r w:rsidR="00553942">
        <w:t xml:space="preserve">ter informatie </w:t>
      </w:r>
      <w:r w:rsidR="0096648F">
        <w:t>op de hoo</w:t>
      </w:r>
      <w:r w:rsidR="00553942">
        <w:t>gte van die wijzigingen.</w:t>
      </w:r>
    </w:p>
    <w:sectPr w:rsidR="00C74644" w:rsidRPr="003378AF" w:rsidSect="002443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47422" w14:textId="77777777" w:rsidR="00C260C8" w:rsidRDefault="00C260C8" w:rsidP="00136F33">
      <w:pPr>
        <w:spacing w:after="0" w:line="240" w:lineRule="auto"/>
      </w:pPr>
      <w:r>
        <w:separator/>
      </w:r>
    </w:p>
  </w:endnote>
  <w:endnote w:type="continuationSeparator" w:id="0">
    <w:p w14:paraId="58A82C0D" w14:textId="77777777" w:rsidR="00C260C8" w:rsidRDefault="00C260C8" w:rsidP="0013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85255" w14:textId="77777777" w:rsidR="00C260C8" w:rsidRDefault="00C260C8" w:rsidP="00136F33">
      <w:pPr>
        <w:spacing w:after="0" w:line="240" w:lineRule="auto"/>
      </w:pPr>
      <w:r>
        <w:separator/>
      </w:r>
    </w:p>
  </w:footnote>
  <w:footnote w:type="continuationSeparator" w:id="0">
    <w:p w14:paraId="7F27D30B" w14:textId="77777777" w:rsidR="00C260C8" w:rsidRDefault="00C260C8" w:rsidP="00136F33">
      <w:pPr>
        <w:spacing w:after="0" w:line="240" w:lineRule="auto"/>
      </w:pPr>
      <w:r>
        <w:continuationSeparator/>
      </w:r>
    </w:p>
  </w:footnote>
  <w:footnote w:id="1">
    <w:p w14:paraId="1F8AB1E3" w14:textId="268BB48E" w:rsidR="00C260C8" w:rsidRPr="00136F33" w:rsidRDefault="00C260C8" w:rsidP="00136F33">
      <w:pPr>
        <w:pStyle w:val="Voetnoottekst"/>
        <w:rPr>
          <w:sz w:val="16"/>
        </w:rPr>
      </w:pPr>
      <w:r>
        <w:rPr>
          <w:rStyle w:val="Voetnootmarkering"/>
        </w:rPr>
        <w:footnoteRef/>
      </w:r>
      <w:r>
        <w:t xml:space="preserve"> </w:t>
      </w:r>
      <w:r>
        <w:rPr>
          <w:sz w:val="16"/>
        </w:rPr>
        <w:t>Hiermee bedoelen we de korte naam van de a</w:t>
      </w:r>
      <w:r w:rsidRPr="00136F33">
        <w:rPr>
          <w:sz w:val="16"/>
        </w:rPr>
        <w:t>fspraak</w:t>
      </w:r>
      <w:r>
        <w:rPr>
          <w:sz w:val="16"/>
        </w:rPr>
        <w:t xml:space="preserve">, de </w:t>
      </w:r>
      <w:r w:rsidRPr="00136F33">
        <w:rPr>
          <w:sz w:val="16"/>
        </w:rPr>
        <w:t>standaard</w:t>
      </w:r>
      <w:r>
        <w:rPr>
          <w:sz w:val="16"/>
        </w:rPr>
        <w:t xml:space="preserve">, de </w:t>
      </w:r>
      <w:r w:rsidRPr="00136F33">
        <w:rPr>
          <w:sz w:val="16"/>
        </w:rPr>
        <w:t>specificatie</w:t>
      </w:r>
      <w:r>
        <w:rPr>
          <w:sz w:val="16"/>
        </w:rPr>
        <w:t xml:space="preserve"> of het </w:t>
      </w:r>
      <w:r w:rsidRPr="00136F33">
        <w:rPr>
          <w:sz w:val="16"/>
        </w:rPr>
        <w:t>toepassingsprofiel.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6B2"/>
    <w:multiLevelType w:val="hybridMultilevel"/>
    <w:tmpl w:val="01963A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2E38E2"/>
    <w:multiLevelType w:val="hybridMultilevel"/>
    <w:tmpl w:val="DE562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7328B8"/>
    <w:multiLevelType w:val="hybridMultilevel"/>
    <w:tmpl w:val="3BF49352"/>
    <w:lvl w:ilvl="0" w:tplc="6AF81AD8">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3">
    <w:nsid w:val="15B503D4"/>
    <w:multiLevelType w:val="hybridMultilevel"/>
    <w:tmpl w:val="2E362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8C32D97"/>
    <w:multiLevelType w:val="hybridMultilevel"/>
    <w:tmpl w:val="6DCA819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1160F4D"/>
    <w:multiLevelType w:val="hybridMultilevel"/>
    <w:tmpl w:val="7FDCA8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23965E6F"/>
    <w:multiLevelType w:val="hybridMultilevel"/>
    <w:tmpl w:val="39585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2241DA9"/>
    <w:multiLevelType w:val="hybridMultilevel"/>
    <w:tmpl w:val="2EAE5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3A1B62"/>
    <w:multiLevelType w:val="hybridMultilevel"/>
    <w:tmpl w:val="86501BFA"/>
    <w:lvl w:ilvl="0" w:tplc="6AF81AD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ACB03EA"/>
    <w:multiLevelType w:val="hybridMultilevel"/>
    <w:tmpl w:val="5C42B9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6F6877D2">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55CF2D6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8073F80"/>
    <w:multiLevelType w:val="hybridMultilevel"/>
    <w:tmpl w:val="F612BB90"/>
    <w:lvl w:ilvl="0" w:tplc="3AEA98A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040041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0496488"/>
    <w:multiLevelType w:val="hybridMultilevel"/>
    <w:tmpl w:val="A40E1CB8"/>
    <w:lvl w:ilvl="0" w:tplc="19AAE13C">
      <w:start w:val="29"/>
      <w:numFmt w:val="bullet"/>
      <w:pStyle w:val="Lijstalinea"/>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72C3542"/>
    <w:multiLevelType w:val="hybridMultilevel"/>
    <w:tmpl w:val="BCBC1BC0"/>
    <w:lvl w:ilvl="0" w:tplc="6AF81AD8">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9F03CB5"/>
    <w:multiLevelType w:val="hybridMultilevel"/>
    <w:tmpl w:val="94063352"/>
    <w:lvl w:ilvl="0" w:tplc="8F04218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CF62BE6"/>
    <w:multiLevelType w:val="hybridMultilevel"/>
    <w:tmpl w:val="808283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FF81CCD"/>
    <w:multiLevelType w:val="hybridMultilevel"/>
    <w:tmpl w:val="6736EC0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75746CEE">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14"/>
  </w:num>
  <w:num w:numId="4">
    <w:abstractNumId w:val="10"/>
  </w:num>
  <w:num w:numId="5">
    <w:abstractNumId w:val="12"/>
  </w:num>
  <w:num w:numId="6">
    <w:abstractNumId w:val="8"/>
  </w:num>
  <w:num w:numId="7">
    <w:abstractNumId w:val="5"/>
  </w:num>
  <w:num w:numId="8">
    <w:abstractNumId w:val="3"/>
  </w:num>
  <w:num w:numId="9">
    <w:abstractNumId w:val="6"/>
  </w:num>
  <w:num w:numId="10">
    <w:abstractNumId w:val="7"/>
  </w:num>
  <w:num w:numId="11">
    <w:abstractNumId w:val="1"/>
  </w:num>
  <w:num w:numId="12">
    <w:abstractNumId w:val="0"/>
  </w:num>
  <w:num w:numId="13">
    <w:abstractNumId w:val="17"/>
  </w:num>
  <w:num w:numId="14">
    <w:abstractNumId w:val="15"/>
  </w:num>
  <w:num w:numId="15">
    <w:abstractNumId w:val="16"/>
  </w:num>
  <w:num w:numId="16">
    <w:abstractNumId w:val="11"/>
  </w:num>
  <w:num w:numId="17">
    <w:abstractNumId w:val="4"/>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9C"/>
    <w:rsid w:val="00000755"/>
    <w:rsid w:val="00002CF0"/>
    <w:rsid w:val="00003D62"/>
    <w:rsid w:val="00004939"/>
    <w:rsid w:val="00005300"/>
    <w:rsid w:val="00005380"/>
    <w:rsid w:val="0000793D"/>
    <w:rsid w:val="00014619"/>
    <w:rsid w:val="00014643"/>
    <w:rsid w:val="00015558"/>
    <w:rsid w:val="0001760E"/>
    <w:rsid w:val="00020A99"/>
    <w:rsid w:val="000221F6"/>
    <w:rsid w:val="00022757"/>
    <w:rsid w:val="00024A5B"/>
    <w:rsid w:val="00025E08"/>
    <w:rsid w:val="00027824"/>
    <w:rsid w:val="00030637"/>
    <w:rsid w:val="0003291F"/>
    <w:rsid w:val="000353F0"/>
    <w:rsid w:val="00045A0F"/>
    <w:rsid w:val="000565F2"/>
    <w:rsid w:val="000600C2"/>
    <w:rsid w:val="0006581C"/>
    <w:rsid w:val="000658AA"/>
    <w:rsid w:val="00067654"/>
    <w:rsid w:val="0007036D"/>
    <w:rsid w:val="00076D5D"/>
    <w:rsid w:val="00076E57"/>
    <w:rsid w:val="00081FB0"/>
    <w:rsid w:val="00087D2F"/>
    <w:rsid w:val="000938E5"/>
    <w:rsid w:val="000946C6"/>
    <w:rsid w:val="000A109E"/>
    <w:rsid w:val="000A3F5D"/>
    <w:rsid w:val="000A561B"/>
    <w:rsid w:val="000A5777"/>
    <w:rsid w:val="000A5D0C"/>
    <w:rsid w:val="000A6182"/>
    <w:rsid w:val="000B102B"/>
    <w:rsid w:val="000B1F87"/>
    <w:rsid w:val="000B2B11"/>
    <w:rsid w:val="000C061D"/>
    <w:rsid w:val="000C7AFD"/>
    <w:rsid w:val="000D27D9"/>
    <w:rsid w:val="000D3AFF"/>
    <w:rsid w:val="000D4A12"/>
    <w:rsid w:val="000D6A79"/>
    <w:rsid w:val="000E139E"/>
    <w:rsid w:val="000E4932"/>
    <w:rsid w:val="000E6CB8"/>
    <w:rsid w:val="000E73AE"/>
    <w:rsid w:val="000F1992"/>
    <w:rsid w:val="000F400B"/>
    <w:rsid w:val="000F4A78"/>
    <w:rsid w:val="00103054"/>
    <w:rsid w:val="00104CA6"/>
    <w:rsid w:val="001132C1"/>
    <w:rsid w:val="00120B2A"/>
    <w:rsid w:val="00121AEB"/>
    <w:rsid w:val="001267F9"/>
    <w:rsid w:val="00127F91"/>
    <w:rsid w:val="00130287"/>
    <w:rsid w:val="00130E77"/>
    <w:rsid w:val="00133BA3"/>
    <w:rsid w:val="0013540C"/>
    <w:rsid w:val="00136F33"/>
    <w:rsid w:val="0014343A"/>
    <w:rsid w:val="00145BC2"/>
    <w:rsid w:val="00152FF9"/>
    <w:rsid w:val="001547B0"/>
    <w:rsid w:val="00155341"/>
    <w:rsid w:val="001562A5"/>
    <w:rsid w:val="00156E73"/>
    <w:rsid w:val="0015729B"/>
    <w:rsid w:val="00163D13"/>
    <w:rsid w:val="001664B2"/>
    <w:rsid w:val="00167418"/>
    <w:rsid w:val="0017154E"/>
    <w:rsid w:val="00172248"/>
    <w:rsid w:val="00174F01"/>
    <w:rsid w:val="0018348C"/>
    <w:rsid w:val="00187616"/>
    <w:rsid w:val="001915D6"/>
    <w:rsid w:val="001954B3"/>
    <w:rsid w:val="001A3260"/>
    <w:rsid w:val="001A5990"/>
    <w:rsid w:val="001B6B4F"/>
    <w:rsid w:val="001C2BB3"/>
    <w:rsid w:val="001C423E"/>
    <w:rsid w:val="001C4F93"/>
    <w:rsid w:val="001C52C2"/>
    <w:rsid w:val="001C73FC"/>
    <w:rsid w:val="001C7553"/>
    <w:rsid w:val="001D03E1"/>
    <w:rsid w:val="001D291F"/>
    <w:rsid w:val="001D3402"/>
    <w:rsid w:val="001E07FB"/>
    <w:rsid w:val="001E1239"/>
    <w:rsid w:val="001E40E2"/>
    <w:rsid w:val="001F0094"/>
    <w:rsid w:val="001F036D"/>
    <w:rsid w:val="001F0638"/>
    <w:rsid w:val="001F1AF4"/>
    <w:rsid w:val="001F64EE"/>
    <w:rsid w:val="001F6BB4"/>
    <w:rsid w:val="001F7621"/>
    <w:rsid w:val="00207E35"/>
    <w:rsid w:val="002118C9"/>
    <w:rsid w:val="002130A2"/>
    <w:rsid w:val="00216DBA"/>
    <w:rsid w:val="00221850"/>
    <w:rsid w:val="00221FD5"/>
    <w:rsid w:val="002273E9"/>
    <w:rsid w:val="002312F4"/>
    <w:rsid w:val="002443DE"/>
    <w:rsid w:val="00251C1D"/>
    <w:rsid w:val="00252209"/>
    <w:rsid w:val="002526B8"/>
    <w:rsid w:val="00260844"/>
    <w:rsid w:val="00262C52"/>
    <w:rsid w:val="00266583"/>
    <w:rsid w:val="002665FF"/>
    <w:rsid w:val="0026741E"/>
    <w:rsid w:val="002735AD"/>
    <w:rsid w:val="00274AC1"/>
    <w:rsid w:val="002779F5"/>
    <w:rsid w:val="0028232D"/>
    <w:rsid w:val="0028233C"/>
    <w:rsid w:val="00284F4E"/>
    <w:rsid w:val="002871A6"/>
    <w:rsid w:val="002906A6"/>
    <w:rsid w:val="00293D9A"/>
    <w:rsid w:val="00294F88"/>
    <w:rsid w:val="002956E2"/>
    <w:rsid w:val="0029666B"/>
    <w:rsid w:val="002971C8"/>
    <w:rsid w:val="002A0ED5"/>
    <w:rsid w:val="002A43D0"/>
    <w:rsid w:val="002A63BA"/>
    <w:rsid w:val="002B07D1"/>
    <w:rsid w:val="002B0A2A"/>
    <w:rsid w:val="002B1294"/>
    <w:rsid w:val="002B614D"/>
    <w:rsid w:val="002B63B6"/>
    <w:rsid w:val="002B69F7"/>
    <w:rsid w:val="002D051C"/>
    <w:rsid w:val="002D2BC9"/>
    <w:rsid w:val="002E3ACD"/>
    <w:rsid w:val="002E3D9D"/>
    <w:rsid w:val="002E6136"/>
    <w:rsid w:val="002E6535"/>
    <w:rsid w:val="002E76D1"/>
    <w:rsid w:val="002F7951"/>
    <w:rsid w:val="00303CED"/>
    <w:rsid w:val="00310CAC"/>
    <w:rsid w:val="003126E0"/>
    <w:rsid w:val="00312E7E"/>
    <w:rsid w:val="00312FD2"/>
    <w:rsid w:val="003132A9"/>
    <w:rsid w:val="00314D3D"/>
    <w:rsid w:val="0031675C"/>
    <w:rsid w:val="00321FD7"/>
    <w:rsid w:val="003220E0"/>
    <w:rsid w:val="003252F7"/>
    <w:rsid w:val="0032680B"/>
    <w:rsid w:val="0033245F"/>
    <w:rsid w:val="003331A5"/>
    <w:rsid w:val="00335CE4"/>
    <w:rsid w:val="00335DF7"/>
    <w:rsid w:val="00335E54"/>
    <w:rsid w:val="003378AF"/>
    <w:rsid w:val="00347BC7"/>
    <w:rsid w:val="00347DF1"/>
    <w:rsid w:val="00351207"/>
    <w:rsid w:val="00353092"/>
    <w:rsid w:val="00361D82"/>
    <w:rsid w:val="00363819"/>
    <w:rsid w:val="00364448"/>
    <w:rsid w:val="00365376"/>
    <w:rsid w:val="003674E5"/>
    <w:rsid w:val="003733D7"/>
    <w:rsid w:val="00376BB3"/>
    <w:rsid w:val="00381567"/>
    <w:rsid w:val="00382D67"/>
    <w:rsid w:val="003831B9"/>
    <w:rsid w:val="003835FC"/>
    <w:rsid w:val="00390E50"/>
    <w:rsid w:val="00391522"/>
    <w:rsid w:val="00391FAF"/>
    <w:rsid w:val="003950C5"/>
    <w:rsid w:val="0039530F"/>
    <w:rsid w:val="00395C45"/>
    <w:rsid w:val="003A0D86"/>
    <w:rsid w:val="003A5814"/>
    <w:rsid w:val="003A5AAA"/>
    <w:rsid w:val="003C51DA"/>
    <w:rsid w:val="003C5867"/>
    <w:rsid w:val="003C786F"/>
    <w:rsid w:val="003D1C25"/>
    <w:rsid w:val="003D49FC"/>
    <w:rsid w:val="003D58B8"/>
    <w:rsid w:val="003D5D0B"/>
    <w:rsid w:val="003D7AE1"/>
    <w:rsid w:val="003E0531"/>
    <w:rsid w:val="003E0BCA"/>
    <w:rsid w:val="003E4F84"/>
    <w:rsid w:val="003F289F"/>
    <w:rsid w:val="003F48AB"/>
    <w:rsid w:val="003F6484"/>
    <w:rsid w:val="003F7AD1"/>
    <w:rsid w:val="00402FAD"/>
    <w:rsid w:val="004063BA"/>
    <w:rsid w:val="00407480"/>
    <w:rsid w:val="00411855"/>
    <w:rsid w:val="00416DF1"/>
    <w:rsid w:val="004249E3"/>
    <w:rsid w:val="00425CB2"/>
    <w:rsid w:val="00430169"/>
    <w:rsid w:val="00433CD0"/>
    <w:rsid w:val="00436A3F"/>
    <w:rsid w:val="00437735"/>
    <w:rsid w:val="004378DF"/>
    <w:rsid w:val="00445A77"/>
    <w:rsid w:val="00446A23"/>
    <w:rsid w:val="004523B1"/>
    <w:rsid w:val="004552B0"/>
    <w:rsid w:val="00464E7C"/>
    <w:rsid w:val="00465CBC"/>
    <w:rsid w:val="00466196"/>
    <w:rsid w:val="0046716F"/>
    <w:rsid w:val="00467D33"/>
    <w:rsid w:val="00467FEE"/>
    <w:rsid w:val="004748F6"/>
    <w:rsid w:val="00475285"/>
    <w:rsid w:val="00476109"/>
    <w:rsid w:val="0047670C"/>
    <w:rsid w:val="00482189"/>
    <w:rsid w:val="004840AA"/>
    <w:rsid w:val="0048441E"/>
    <w:rsid w:val="004857FC"/>
    <w:rsid w:val="00485E5E"/>
    <w:rsid w:val="00486D97"/>
    <w:rsid w:val="00487704"/>
    <w:rsid w:val="004937BA"/>
    <w:rsid w:val="004A1A90"/>
    <w:rsid w:val="004A1E2E"/>
    <w:rsid w:val="004A4557"/>
    <w:rsid w:val="004A6449"/>
    <w:rsid w:val="004A6767"/>
    <w:rsid w:val="004A7010"/>
    <w:rsid w:val="004B4381"/>
    <w:rsid w:val="004C0EE4"/>
    <w:rsid w:val="004C4451"/>
    <w:rsid w:val="004C49D1"/>
    <w:rsid w:val="004C4DE2"/>
    <w:rsid w:val="004C5175"/>
    <w:rsid w:val="004D00AD"/>
    <w:rsid w:val="004D6CBE"/>
    <w:rsid w:val="004E3BA1"/>
    <w:rsid w:val="004E5A1A"/>
    <w:rsid w:val="004E6078"/>
    <w:rsid w:val="004F2270"/>
    <w:rsid w:val="004F7040"/>
    <w:rsid w:val="004F7DAE"/>
    <w:rsid w:val="00500B96"/>
    <w:rsid w:val="005031B6"/>
    <w:rsid w:val="00506949"/>
    <w:rsid w:val="00511D4E"/>
    <w:rsid w:val="0052427C"/>
    <w:rsid w:val="00525E69"/>
    <w:rsid w:val="00527BFA"/>
    <w:rsid w:val="005369CC"/>
    <w:rsid w:val="00536D9A"/>
    <w:rsid w:val="00540299"/>
    <w:rsid w:val="00542706"/>
    <w:rsid w:val="00543BC8"/>
    <w:rsid w:val="00544012"/>
    <w:rsid w:val="005457C1"/>
    <w:rsid w:val="00551F98"/>
    <w:rsid w:val="0055355F"/>
    <w:rsid w:val="00553942"/>
    <w:rsid w:val="00560718"/>
    <w:rsid w:val="005612A5"/>
    <w:rsid w:val="0056523F"/>
    <w:rsid w:val="00570BEB"/>
    <w:rsid w:val="00575C27"/>
    <w:rsid w:val="00575D82"/>
    <w:rsid w:val="005762B9"/>
    <w:rsid w:val="00577045"/>
    <w:rsid w:val="00577DDA"/>
    <w:rsid w:val="005810CB"/>
    <w:rsid w:val="005841F2"/>
    <w:rsid w:val="005849D3"/>
    <w:rsid w:val="00585B35"/>
    <w:rsid w:val="00587C2B"/>
    <w:rsid w:val="005904D8"/>
    <w:rsid w:val="005917CC"/>
    <w:rsid w:val="00592596"/>
    <w:rsid w:val="00593716"/>
    <w:rsid w:val="005941F0"/>
    <w:rsid w:val="00597E47"/>
    <w:rsid w:val="005A01F6"/>
    <w:rsid w:val="005A0FCA"/>
    <w:rsid w:val="005A4031"/>
    <w:rsid w:val="005A6066"/>
    <w:rsid w:val="005A69BA"/>
    <w:rsid w:val="005A73F5"/>
    <w:rsid w:val="005B04B9"/>
    <w:rsid w:val="005B28D9"/>
    <w:rsid w:val="005B3FB4"/>
    <w:rsid w:val="005C0045"/>
    <w:rsid w:val="005C0902"/>
    <w:rsid w:val="005D0A87"/>
    <w:rsid w:val="005D3A22"/>
    <w:rsid w:val="005D796B"/>
    <w:rsid w:val="005E3927"/>
    <w:rsid w:val="005E4A0A"/>
    <w:rsid w:val="005E6144"/>
    <w:rsid w:val="005F11C2"/>
    <w:rsid w:val="005F2747"/>
    <w:rsid w:val="005F2BEB"/>
    <w:rsid w:val="005F47CD"/>
    <w:rsid w:val="005F4B62"/>
    <w:rsid w:val="005F6F3B"/>
    <w:rsid w:val="00600CB9"/>
    <w:rsid w:val="00601C39"/>
    <w:rsid w:val="00605E6E"/>
    <w:rsid w:val="006106AD"/>
    <w:rsid w:val="0061388E"/>
    <w:rsid w:val="00613EA4"/>
    <w:rsid w:val="00614387"/>
    <w:rsid w:val="006150FB"/>
    <w:rsid w:val="00615CE4"/>
    <w:rsid w:val="006222AC"/>
    <w:rsid w:val="00630363"/>
    <w:rsid w:val="00633976"/>
    <w:rsid w:val="00633B9D"/>
    <w:rsid w:val="00634F34"/>
    <w:rsid w:val="006355F7"/>
    <w:rsid w:val="00643B73"/>
    <w:rsid w:val="00644D25"/>
    <w:rsid w:val="006468F9"/>
    <w:rsid w:val="00646A5D"/>
    <w:rsid w:val="006577E8"/>
    <w:rsid w:val="00657E07"/>
    <w:rsid w:val="00663604"/>
    <w:rsid w:val="006638E8"/>
    <w:rsid w:val="006640C1"/>
    <w:rsid w:val="00664EDE"/>
    <w:rsid w:val="00671266"/>
    <w:rsid w:val="00671CF4"/>
    <w:rsid w:val="00672107"/>
    <w:rsid w:val="00672127"/>
    <w:rsid w:val="006737BA"/>
    <w:rsid w:val="00674959"/>
    <w:rsid w:val="00676560"/>
    <w:rsid w:val="006816B3"/>
    <w:rsid w:val="00682C96"/>
    <w:rsid w:val="006834D0"/>
    <w:rsid w:val="0068490D"/>
    <w:rsid w:val="00685336"/>
    <w:rsid w:val="006854BE"/>
    <w:rsid w:val="00686E72"/>
    <w:rsid w:val="006917F7"/>
    <w:rsid w:val="00693321"/>
    <w:rsid w:val="00696427"/>
    <w:rsid w:val="00696724"/>
    <w:rsid w:val="006A43C6"/>
    <w:rsid w:val="006A6870"/>
    <w:rsid w:val="006B0AF5"/>
    <w:rsid w:val="006B5B77"/>
    <w:rsid w:val="006C2431"/>
    <w:rsid w:val="006C274B"/>
    <w:rsid w:val="006C4B26"/>
    <w:rsid w:val="006C5FE6"/>
    <w:rsid w:val="006D1BDC"/>
    <w:rsid w:val="006D3AA1"/>
    <w:rsid w:val="006D3CC8"/>
    <w:rsid w:val="006D4AE6"/>
    <w:rsid w:val="006D523C"/>
    <w:rsid w:val="006E066D"/>
    <w:rsid w:val="006E1F9D"/>
    <w:rsid w:val="006E37CC"/>
    <w:rsid w:val="006E390F"/>
    <w:rsid w:val="006E5760"/>
    <w:rsid w:val="006E5ABB"/>
    <w:rsid w:val="006F0239"/>
    <w:rsid w:val="006F09C1"/>
    <w:rsid w:val="006F4E7A"/>
    <w:rsid w:val="0070385E"/>
    <w:rsid w:val="00706E2F"/>
    <w:rsid w:val="00713989"/>
    <w:rsid w:val="00715D86"/>
    <w:rsid w:val="00723E84"/>
    <w:rsid w:val="00724CFA"/>
    <w:rsid w:val="0072510A"/>
    <w:rsid w:val="00727F77"/>
    <w:rsid w:val="00730934"/>
    <w:rsid w:val="00731CD3"/>
    <w:rsid w:val="00732CD1"/>
    <w:rsid w:val="00733567"/>
    <w:rsid w:val="00741DE7"/>
    <w:rsid w:val="007429C5"/>
    <w:rsid w:val="00742F5A"/>
    <w:rsid w:val="007455A6"/>
    <w:rsid w:val="00747506"/>
    <w:rsid w:val="00747FB2"/>
    <w:rsid w:val="0075002A"/>
    <w:rsid w:val="0075278F"/>
    <w:rsid w:val="00755EB9"/>
    <w:rsid w:val="00761948"/>
    <w:rsid w:val="00763D94"/>
    <w:rsid w:val="00764016"/>
    <w:rsid w:val="00764777"/>
    <w:rsid w:val="00765A52"/>
    <w:rsid w:val="007743CE"/>
    <w:rsid w:val="00775EC4"/>
    <w:rsid w:val="007768BB"/>
    <w:rsid w:val="00784119"/>
    <w:rsid w:val="00785A90"/>
    <w:rsid w:val="007861D0"/>
    <w:rsid w:val="007A3AE1"/>
    <w:rsid w:val="007B2AC9"/>
    <w:rsid w:val="007B4A6B"/>
    <w:rsid w:val="007B64A8"/>
    <w:rsid w:val="007C19D6"/>
    <w:rsid w:val="007C3FAB"/>
    <w:rsid w:val="007D1375"/>
    <w:rsid w:val="007D398B"/>
    <w:rsid w:val="007D4030"/>
    <w:rsid w:val="007D47E3"/>
    <w:rsid w:val="007D5462"/>
    <w:rsid w:val="007D76EE"/>
    <w:rsid w:val="007D7E11"/>
    <w:rsid w:val="007E4C50"/>
    <w:rsid w:val="007E78E9"/>
    <w:rsid w:val="007E7B4F"/>
    <w:rsid w:val="007F01CA"/>
    <w:rsid w:val="007F299D"/>
    <w:rsid w:val="007F6891"/>
    <w:rsid w:val="007F7892"/>
    <w:rsid w:val="008024C9"/>
    <w:rsid w:val="00803325"/>
    <w:rsid w:val="00803D7D"/>
    <w:rsid w:val="00814EFF"/>
    <w:rsid w:val="008168E1"/>
    <w:rsid w:val="00821026"/>
    <w:rsid w:val="00822B50"/>
    <w:rsid w:val="008244D5"/>
    <w:rsid w:val="00826D2C"/>
    <w:rsid w:val="008301FA"/>
    <w:rsid w:val="00836140"/>
    <w:rsid w:val="00837D01"/>
    <w:rsid w:val="00840289"/>
    <w:rsid w:val="00846F1F"/>
    <w:rsid w:val="008532B2"/>
    <w:rsid w:val="00865A4F"/>
    <w:rsid w:val="00865C22"/>
    <w:rsid w:val="00866A95"/>
    <w:rsid w:val="00866D95"/>
    <w:rsid w:val="00870CF0"/>
    <w:rsid w:val="00872BA6"/>
    <w:rsid w:val="00873834"/>
    <w:rsid w:val="00875E82"/>
    <w:rsid w:val="00884347"/>
    <w:rsid w:val="00886649"/>
    <w:rsid w:val="008869E0"/>
    <w:rsid w:val="008915A6"/>
    <w:rsid w:val="00895211"/>
    <w:rsid w:val="0089535F"/>
    <w:rsid w:val="008963A0"/>
    <w:rsid w:val="008A4B35"/>
    <w:rsid w:val="008A5006"/>
    <w:rsid w:val="008A608C"/>
    <w:rsid w:val="008A65AB"/>
    <w:rsid w:val="008B597F"/>
    <w:rsid w:val="008B5AAD"/>
    <w:rsid w:val="008B7EBF"/>
    <w:rsid w:val="008C686A"/>
    <w:rsid w:val="008D296E"/>
    <w:rsid w:val="008D3FCC"/>
    <w:rsid w:val="008D4D74"/>
    <w:rsid w:val="008D7D54"/>
    <w:rsid w:val="008E2F2D"/>
    <w:rsid w:val="008E3325"/>
    <w:rsid w:val="008E555F"/>
    <w:rsid w:val="008F5205"/>
    <w:rsid w:val="008F749D"/>
    <w:rsid w:val="009028D4"/>
    <w:rsid w:val="00906796"/>
    <w:rsid w:val="00913107"/>
    <w:rsid w:val="00914DAA"/>
    <w:rsid w:val="0091666D"/>
    <w:rsid w:val="009172EE"/>
    <w:rsid w:val="00917F53"/>
    <w:rsid w:val="00934998"/>
    <w:rsid w:val="0094181F"/>
    <w:rsid w:val="00941AA8"/>
    <w:rsid w:val="00942453"/>
    <w:rsid w:val="009436CD"/>
    <w:rsid w:val="009439FF"/>
    <w:rsid w:val="00945026"/>
    <w:rsid w:val="00947114"/>
    <w:rsid w:val="009525A1"/>
    <w:rsid w:val="00955BDA"/>
    <w:rsid w:val="00956A0C"/>
    <w:rsid w:val="0096140F"/>
    <w:rsid w:val="00963C61"/>
    <w:rsid w:val="0096648F"/>
    <w:rsid w:val="00974D26"/>
    <w:rsid w:val="009764A7"/>
    <w:rsid w:val="00981497"/>
    <w:rsid w:val="00982651"/>
    <w:rsid w:val="00984148"/>
    <w:rsid w:val="0098541F"/>
    <w:rsid w:val="00985625"/>
    <w:rsid w:val="0099219E"/>
    <w:rsid w:val="00992CB5"/>
    <w:rsid w:val="009A01F9"/>
    <w:rsid w:val="009A07BE"/>
    <w:rsid w:val="009A39EF"/>
    <w:rsid w:val="009A4EC5"/>
    <w:rsid w:val="009A55C7"/>
    <w:rsid w:val="009B10D3"/>
    <w:rsid w:val="009B3245"/>
    <w:rsid w:val="009B4706"/>
    <w:rsid w:val="009B7373"/>
    <w:rsid w:val="009C451E"/>
    <w:rsid w:val="009C4D1E"/>
    <w:rsid w:val="009C664B"/>
    <w:rsid w:val="009D06FA"/>
    <w:rsid w:val="009D0736"/>
    <w:rsid w:val="009D0738"/>
    <w:rsid w:val="009E4EC3"/>
    <w:rsid w:val="009E656F"/>
    <w:rsid w:val="009E6E34"/>
    <w:rsid w:val="009F1BD3"/>
    <w:rsid w:val="009F4309"/>
    <w:rsid w:val="009F4F1D"/>
    <w:rsid w:val="009F59BC"/>
    <w:rsid w:val="009F61DA"/>
    <w:rsid w:val="009F6CE0"/>
    <w:rsid w:val="00A04DC6"/>
    <w:rsid w:val="00A06B98"/>
    <w:rsid w:val="00A10EB1"/>
    <w:rsid w:val="00A153CC"/>
    <w:rsid w:val="00A1749E"/>
    <w:rsid w:val="00A176A0"/>
    <w:rsid w:val="00A218B6"/>
    <w:rsid w:val="00A23547"/>
    <w:rsid w:val="00A23815"/>
    <w:rsid w:val="00A259E1"/>
    <w:rsid w:val="00A2627C"/>
    <w:rsid w:val="00A3067A"/>
    <w:rsid w:val="00A31171"/>
    <w:rsid w:val="00A32081"/>
    <w:rsid w:val="00A35A1A"/>
    <w:rsid w:val="00A35F79"/>
    <w:rsid w:val="00A3662E"/>
    <w:rsid w:val="00A40E83"/>
    <w:rsid w:val="00A4625A"/>
    <w:rsid w:val="00A47075"/>
    <w:rsid w:val="00A5505D"/>
    <w:rsid w:val="00A5549A"/>
    <w:rsid w:val="00A55508"/>
    <w:rsid w:val="00A6190E"/>
    <w:rsid w:val="00A61F40"/>
    <w:rsid w:val="00A61F93"/>
    <w:rsid w:val="00A62ACB"/>
    <w:rsid w:val="00A6312A"/>
    <w:rsid w:val="00A64CA3"/>
    <w:rsid w:val="00A653D8"/>
    <w:rsid w:val="00A71A51"/>
    <w:rsid w:val="00A7322E"/>
    <w:rsid w:val="00A77E08"/>
    <w:rsid w:val="00A80545"/>
    <w:rsid w:val="00A855C1"/>
    <w:rsid w:val="00A87D8D"/>
    <w:rsid w:val="00A9494B"/>
    <w:rsid w:val="00A9618F"/>
    <w:rsid w:val="00AA1C96"/>
    <w:rsid w:val="00AA23C0"/>
    <w:rsid w:val="00AA2CCE"/>
    <w:rsid w:val="00AA304D"/>
    <w:rsid w:val="00AB0D3D"/>
    <w:rsid w:val="00AB2B05"/>
    <w:rsid w:val="00AB6A85"/>
    <w:rsid w:val="00AC111F"/>
    <w:rsid w:val="00AC5652"/>
    <w:rsid w:val="00AC64E9"/>
    <w:rsid w:val="00AD10EF"/>
    <w:rsid w:val="00AD137E"/>
    <w:rsid w:val="00AD2136"/>
    <w:rsid w:val="00AD225E"/>
    <w:rsid w:val="00AD551E"/>
    <w:rsid w:val="00AD5A22"/>
    <w:rsid w:val="00AE2139"/>
    <w:rsid w:val="00AE2E54"/>
    <w:rsid w:val="00AE39B6"/>
    <w:rsid w:val="00AE46CB"/>
    <w:rsid w:val="00AE5316"/>
    <w:rsid w:val="00AE6DF6"/>
    <w:rsid w:val="00AF1568"/>
    <w:rsid w:val="00AF1F9C"/>
    <w:rsid w:val="00AF2FFA"/>
    <w:rsid w:val="00AF3874"/>
    <w:rsid w:val="00AF51A2"/>
    <w:rsid w:val="00AF55BD"/>
    <w:rsid w:val="00AF6A15"/>
    <w:rsid w:val="00AF76D0"/>
    <w:rsid w:val="00B06BBE"/>
    <w:rsid w:val="00B07C99"/>
    <w:rsid w:val="00B10791"/>
    <w:rsid w:val="00B2016F"/>
    <w:rsid w:val="00B2153D"/>
    <w:rsid w:val="00B4065F"/>
    <w:rsid w:val="00B43355"/>
    <w:rsid w:val="00B454AE"/>
    <w:rsid w:val="00B54ABA"/>
    <w:rsid w:val="00B57776"/>
    <w:rsid w:val="00B578B3"/>
    <w:rsid w:val="00B605B0"/>
    <w:rsid w:val="00B63B32"/>
    <w:rsid w:val="00B64E7F"/>
    <w:rsid w:val="00B65342"/>
    <w:rsid w:val="00B65A72"/>
    <w:rsid w:val="00B67151"/>
    <w:rsid w:val="00B721F0"/>
    <w:rsid w:val="00B74D2D"/>
    <w:rsid w:val="00B74EB6"/>
    <w:rsid w:val="00B76F53"/>
    <w:rsid w:val="00B77553"/>
    <w:rsid w:val="00B84E1B"/>
    <w:rsid w:val="00B869CC"/>
    <w:rsid w:val="00B9127E"/>
    <w:rsid w:val="00B9452A"/>
    <w:rsid w:val="00BA1431"/>
    <w:rsid w:val="00BA5C56"/>
    <w:rsid w:val="00BB3AA1"/>
    <w:rsid w:val="00BB41F5"/>
    <w:rsid w:val="00BB4AEF"/>
    <w:rsid w:val="00BD5527"/>
    <w:rsid w:val="00BE438E"/>
    <w:rsid w:val="00BE4D19"/>
    <w:rsid w:val="00BE4FEF"/>
    <w:rsid w:val="00BE626C"/>
    <w:rsid w:val="00BF42B4"/>
    <w:rsid w:val="00BF468E"/>
    <w:rsid w:val="00BF5948"/>
    <w:rsid w:val="00BF5DFE"/>
    <w:rsid w:val="00BF647F"/>
    <w:rsid w:val="00C009EC"/>
    <w:rsid w:val="00C00DEC"/>
    <w:rsid w:val="00C038CF"/>
    <w:rsid w:val="00C057A9"/>
    <w:rsid w:val="00C068A6"/>
    <w:rsid w:val="00C074D2"/>
    <w:rsid w:val="00C11749"/>
    <w:rsid w:val="00C11AE3"/>
    <w:rsid w:val="00C12599"/>
    <w:rsid w:val="00C13738"/>
    <w:rsid w:val="00C15726"/>
    <w:rsid w:val="00C20126"/>
    <w:rsid w:val="00C239BD"/>
    <w:rsid w:val="00C260C8"/>
    <w:rsid w:val="00C27F4F"/>
    <w:rsid w:val="00C30BB4"/>
    <w:rsid w:val="00C3178D"/>
    <w:rsid w:val="00C4072B"/>
    <w:rsid w:val="00C43AEC"/>
    <w:rsid w:val="00C4547F"/>
    <w:rsid w:val="00C50501"/>
    <w:rsid w:val="00C57A5A"/>
    <w:rsid w:val="00C63B6E"/>
    <w:rsid w:val="00C66BFE"/>
    <w:rsid w:val="00C67C14"/>
    <w:rsid w:val="00C714B5"/>
    <w:rsid w:val="00C74644"/>
    <w:rsid w:val="00C754EB"/>
    <w:rsid w:val="00C75B6D"/>
    <w:rsid w:val="00C75F22"/>
    <w:rsid w:val="00C77E4F"/>
    <w:rsid w:val="00C810E0"/>
    <w:rsid w:val="00C81B98"/>
    <w:rsid w:val="00C82554"/>
    <w:rsid w:val="00C8371E"/>
    <w:rsid w:val="00C84220"/>
    <w:rsid w:val="00C851CD"/>
    <w:rsid w:val="00C92F5B"/>
    <w:rsid w:val="00C943EA"/>
    <w:rsid w:val="00C95CD4"/>
    <w:rsid w:val="00CA2F39"/>
    <w:rsid w:val="00CA34F7"/>
    <w:rsid w:val="00CB22CF"/>
    <w:rsid w:val="00CB3A9C"/>
    <w:rsid w:val="00CB4AE9"/>
    <w:rsid w:val="00CB4CF1"/>
    <w:rsid w:val="00CB570F"/>
    <w:rsid w:val="00CC0C49"/>
    <w:rsid w:val="00CC279B"/>
    <w:rsid w:val="00CC29B8"/>
    <w:rsid w:val="00CC3CA5"/>
    <w:rsid w:val="00CC7A68"/>
    <w:rsid w:val="00CD12A0"/>
    <w:rsid w:val="00CD5D86"/>
    <w:rsid w:val="00CD73FF"/>
    <w:rsid w:val="00CE60FC"/>
    <w:rsid w:val="00CF1398"/>
    <w:rsid w:val="00D061B2"/>
    <w:rsid w:val="00D121CE"/>
    <w:rsid w:val="00D1416C"/>
    <w:rsid w:val="00D16688"/>
    <w:rsid w:val="00D168A4"/>
    <w:rsid w:val="00D23E50"/>
    <w:rsid w:val="00D25647"/>
    <w:rsid w:val="00D262ED"/>
    <w:rsid w:val="00D402B8"/>
    <w:rsid w:val="00D411DE"/>
    <w:rsid w:val="00D46F78"/>
    <w:rsid w:val="00D50A98"/>
    <w:rsid w:val="00D50D3C"/>
    <w:rsid w:val="00D52ED4"/>
    <w:rsid w:val="00D60106"/>
    <w:rsid w:val="00D60CC3"/>
    <w:rsid w:val="00D64EDB"/>
    <w:rsid w:val="00D820E2"/>
    <w:rsid w:val="00D8667E"/>
    <w:rsid w:val="00D91FAA"/>
    <w:rsid w:val="00D97865"/>
    <w:rsid w:val="00DA1839"/>
    <w:rsid w:val="00DA1A57"/>
    <w:rsid w:val="00DA1A5F"/>
    <w:rsid w:val="00DB00F3"/>
    <w:rsid w:val="00DB65CD"/>
    <w:rsid w:val="00DC648A"/>
    <w:rsid w:val="00DD3A88"/>
    <w:rsid w:val="00DD3BA8"/>
    <w:rsid w:val="00DD6DD3"/>
    <w:rsid w:val="00DD7427"/>
    <w:rsid w:val="00DD7D55"/>
    <w:rsid w:val="00DE2DE6"/>
    <w:rsid w:val="00DE4903"/>
    <w:rsid w:val="00DF70BC"/>
    <w:rsid w:val="00E03BF3"/>
    <w:rsid w:val="00E03ED1"/>
    <w:rsid w:val="00E04397"/>
    <w:rsid w:val="00E045D1"/>
    <w:rsid w:val="00E06FA6"/>
    <w:rsid w:val="00E11BF6"/>
    <w:rsid w:val="00E1218C"/>
    <w:rsid w:val="00E15AF5"/>
    <w:rsid w:val="00E21328"/>
    <w:rsid w:val="00E21BE7"/>
    <w:rsid w:val="00E23AD1"/>
    <w:rsid w:val="00E24AC8"/>
    <w:rsid w:val="00E27E7A"/>
    <w:rsid w:val="00E305FF"/>
    <w:rsid w:val="00E313A1"/>
    <w:rsid w:val="00E330A1"/>
    <w:rsid w:val="00E37E90"/>
    <w:rsid w:val="00E45365"/>
    <w:rsid w:val="00E472D0"/>
    <w:rsid w:val="00E5087E"/>
    <w:rsid w:val="00E50DB0"/>
    <w:rsid w:val="00E51392"/>
    <w:rsid w:val="00E52DD3"/>
    <w:rsid w:val="00E55FBB"/>
    <w:rsid w:val="00E56C85"/>
    <w:rsid w:val="00E6003C"/>
    <w:rsid w:val="00E704AC"/>
    <w:rsid w:val="00E70D07"/>
    <w:rsid w:val="00E712EE"/>
    <w:rsid w:val="00E71CED"/>
    <w:rsid w:val="00E81D33"/>
    <w:rsid w:val="00E83457"/>
    <w:rsid w:val="00E83495"/>
    <w:rsid w:val="00E87593"/>
    <w:rsid w:val="00E915B1"/>
    <w:rsid w:val="00E94957"/>
    <w:rsid w:val="00E96316"/>
    <w:rsid w:val="00EA0894"/>
    <w:rsid w:val="00EA0FFC"/>
    <w:rsid w:val="00EB43BC"/>
    <w:rsid w:val="00EB68B3"/>
    <w:rsid w:val="00EC2205"/>
    <w:rsid w:val="00EC31A5"/>
    <w:rsid w:val="00EC3D27"/>
    <w:rsid w:val="00EC4485"/>
    <w:rsid w:val="00EC6178"/>
    <w:rsid w:val="00ED1A4B"/>
    <w:rsid w:val="00ED1AC5"/>
    <w:rsid w:val="00ED22F1"/>
    <w:rsid w:val="00ED2AB0"/>
    <w:rsid w:val="00ED47CD"/>
    <w:rsid w:val="00ED7961"/>
    <w:rsid w:val="00EE1110"/>
    <w:rsid w:val="00EF36B0"/>
    <w:rsid w:val="00F04148"/>
    <w:rsid w:val="00F05A5A"/>
    <w:rsid w:val="00F05BAE"/>
    <w:rsid w:val="00F07227"/>
    <w:rsid w:val="00F12EC4"/>
    <w:rsid w:val="00F25207"/>
    <w:rsid w:val="00F25EBF"/>
    <w:rsid w:val="00F25FF3"/>
    <w:rsid w:val="00F33657"/>
    <w:rsid w:val="00F351E3"/>
    <w:rsid w:val="00F35BBA"/>
    <w:rsid w:val="00F37174"/>
    <w:rsid w:val="00F415B0"/>
    <w:rsid w:val="00F42FFF"/>
    <w:rsid w:val="00F430AC"/>
    <w:rsid w:val="00F50161"/>
    <w:rsid w:val="00F51B48"/>
    <w:rsid w:val="00F53F2A"/>
    <w:rsid w:val="00F64ECD"/>
    <w:rsid w:val="00F7219A"/>
    <w:rsid w:val="00F72751"/>
    <w:rsid w:val="00F73363"/>
    <w:rsid w:val="00F76B0F"/>
    <w:rsid w:val="00F80F41"/>
    <w:rsid w:val="00F85CC6"/>
    <w:rsid w:val="00F86AFE"/>
    <w:rsid w:val="00F870C3"/>
    <w:rsid w:val="00F95134"/>
    <w:rsid w:val="00FA2F81"/>
    <w:rsid w:val="00FB4C38"/>
    <w:rsid w:val="00FB55EC"/>
    <w:rsid w:val="00FB6951"/>
    <w:rsid w:val="00FB6AE1"/>
    <w:rsid w:val="00FC0B2A"/>
    <w:rsid w:val="00FC2126"/>
    <w:rsid w:val="00FC3E90"/>
    <w:rsid w:val="00FC697A"/>
    <w:rsid w:val="00FD59C5"/>
    <w:rsid w:val="00FD644A"/>
    <w:rsid w:val="00FD7DDC"/>
    <w:rsid w:val="00FE0B1B"/>
    <w:rsid w:val="00FE185E"/>
    <w:rsid w:val="00FE6A28"/>
    <w:rsid w:val="00FF03BF"/>
    <w:rsid w:val="00FF2477"/>
    <w:rsid w:val="00FF4A4E"/>
    <w:rsid w:val="00FF6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5DFE"/>
    <w:rPr>
      <w:sz w:val="16"/>
    </w:rPr>
  </w:style>
  <w:style w:type="paragraph" w:styleId="Kop1">
    <w:name w:val="heading 1"/>
    <w:basedOn w:val="Standaard"/>
    <w:next w:val="Standaard"/>
    <w:link w:val="Kop1Char"/>
    <w:uiPriority w:val="9"/>
    <w:qFormat/>
    <w:rsid w:val="00BF5D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64C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5DF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autoRedefine/>
    <w:uiPriority w:val="34"/>
    <w:qFormat/>
    <w:rsid w:val="00A9618F"/>
    <w:pPr>
      <w:keepNext/>
      <w:numPr>
        <w:numId w:val="19"/>
      </w:numPr>
      <w:spacing w:after="0" w:line="240" w:lineRule="auto"/>
      <w:ind w:left="386"/>
      <w:contextualSpacing/>
    </w:pPr>
    <w:rPr>
      <w:rFonts w:cs="Times New Roman"/>
      <w:szCs w:val="16"/>
    </w:rPr>
  </w:style>
  <w:style w:type="character" w:styleId="Hyperlink">
    <w:name w:val="Hyperlink"/>
    <w:basedOn w:val="Standaardalinea-lettertype"/>
    <w:uiPriority w:val="99"/>
    <w:unhideWhenUsed/>
    <w:rsid w:val="00076E57"/>
    <w:rPr>
      <w:color w:val="0000FF"/>
      <w:u w:val="single"/>
    </w:rPr>
  </w:style>
  <w:style w:type="paragraph" w:styleId="Titel">
    <w:name w:val="Title"/>
    <w:basedOn w:val="Standaard"/>
    <w:next w:val="Standaard"/>
    <w:link w:val="TitelChar"/>
    <w:uiPriority w:val="10"/>
    <w:qFormat/>
    <w:rsid w:val="00A64C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64CA3"/>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64C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64CA3"/>
    <w:rPr>
      <w:rFonts w:asciiTheme="majorHAnsi" w:eastAsiaTheme="majorEastAsia" w:hAnsiTheme="majorHAnsi" w:cstheme="majorBidi"/>
      <w:i/>
      <w:iCs/>
      <w:color w:val="4F81BD" w:themeColor="accent1"/>
      <w:spacing w:val="15"/>
      <w:sz w:val="24"/>
      <w:szCs w:val="24"/>
    </w:rPr>
  </w:style>
  <w:style w:type="character" w:customStyle="1" w:styleId="Kop2Char">
    <w:name w:val="Kop 2 Char"/>
    <w:basedOn w:val="Standaardalinea-lettertype"/>
    <w:link w:val="Kop2"/>
    <w:uiPriority w:val="9"/>
    <w:rsid w:val="00A64CA3"/>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A64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vaninhoudsopgave">
    <w:name w:val="TOC Heading"/>
    <w:basedOn w:val="Kop1"/>
    <w:next w:val="Standaard"/>
    <w:uiPriority w:val="39"/>
    <w:semiHidden/>
    <w:unhideWhenUsed/>
    <w:qFormat/>
    <w:rsid w:val="00A6190E"/>
    <w:pPr>
      <w:outlineLvl w:val="9"/>
    </w:pPr>
    <w:rPr>
      <w:lang w:eastAsia="nl-NL"/>
    </w:rPr>
  </w:style>
  <w:style w:type="paragraph" w:styleId="Inhopg1">
    <w:name w:val="toc 1"/>
    <w:basedOn w:val="Standaard"/>
    <w:next w:val="Standaard"/>
    <w:autoRedefine/>
    <w:uiPriority w:val="39"/>
    <w:unhideWhenUsed/>
    <w:rsid w:val="00A6190E"/>
    <w:pPr>
      <w:spacing w:after="100"/>
    </w:pPr>
  </w:style>
  <w:style w:type="paragraph" w:styleId="Inhopg2">
    <w:name w:val="toc 2"/>
    <w:basedOn w:val="Standaard"/>
    <w:next w:val="Standaard"/>
    <w:autoRedefine/>
    <w:uiPriority w:val="39"/>
    <w:unhideWhenUsed/>
    <w:rsid w:val="00A6190E"/>
    <w:pPr>
      <w:spacing w:after="100"/>
      <w:ind w:left="160"/>
    </w:pPr>
  </w:style>
  <w:style w:type="paragraph" w:styleId="Ballontekst">
    <w:name w:val="Balloon Text"/>
    <w:basedOn w:val="Standaard"/>
    <w:link w:val="BallontekstChar"/>
    <w:uiPriority w:val="99"/>
    <w:semiHidden/>
    <w:unhideWhenUsed/>
    <w:rsid w:val="00A6190E"/>
    <w:pPr>
      <w:spacing w:after="0" w:line="240" w:lineRule="auto"/>
    </w:pPr>
    <w:rPr>
      <w:rFonts w:ascii="Tahoma" w:hAnsi="Tahoma" w:cs="Tahoma"/>
      <w:szCs w:val="16"/>
    </w:rPr>
  </w:style>
  <w:style w:type="character" w:customStyle="1" w:styleId="BallontekstChar">
    <w:name w:val="Ballontekst Char"/>
    <w:basedOn w:val="Standaardalinea-lettertype"/>
    <w:link w:val="Ballontekst"/>
    <w:uiPriority w:val="99"/>
    <w:semiHidden/>
    <w:rsid w:val="00A6190E"/>
    <w:rPr>
      <w:rFonts w:ascii="Tahoma" w:hAnsi="Tahoma" w:cs="Tahoma"/>
      <w:sz w:val="16"/>
      <w:szCs w:val="16"/>
    </w:rPr>
  </w:style>
  <w:style w:type="paragraph" w:styleId="Geenafstand">
    <w:name w:val="No Spacing"/>
    <w:uiPriority w:val="1"/>
    <w:qFormat/>
    <w:rsid w:val="00BE438E"/>
    <w:pPr>
      <w:spacing w:after="0"/>
    </w:pPr>
    <w:rPr>
      <w:sz w:val="16"/>
    </w:rPr>
  </w:style>
  <w:style w:type="character" w:styleId="Verwijzingopmerking">
    <w:name w:val="annotation reference"/>
    <w:basedOn w:val="Standaardalinea-lettertype"/>
    <w:uiPriority w:val="99"/>
    <w:semiHidden/>
    <w:unhideWhenUsed/>
    <w:rsid w:val="00AF55BD"/>
    <w:rPr>
      <w:sz w:val="16"/>
      <w:szCs w:val="16"/>
    </w:rPr>
  </w:style>
  <w:style w:type="paragraph" w:styleId="Tekstopmerking">
    <w:name w:val="annotation text"/>
    <w:basedOn w:val="Standaard"/>
    <w:link w:val="TekstopmerkingChar"/>
    <w:uiPriority w:val="99"/>
    <w:semiHidden/>
    <w:unhideWhenUsed/>
    <w:rsid w:val="00AF55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55BD"/>
    <w:rPr>
      <w:sz w:val="20"/>
      <w:szCs w:val="20"/>
    </w:rPr>
  </w:style>
  <w:style w:type="paragraph" w:styleId="Onderwerpvanopmerking">
    <w:name w:val="annotation subject"/>
    <w:basedOn w:val="Tekstopmerking"/>
    <w:next w:val="Tekstopmerking"/>
    <w:link w:val="OnderwerpvanopmerkingChar"/>
    <w:uiPriority w:val="99"/>
    <w:semiHidden/>
    <w:unhideWhenUsed/>
    <w:rsid w:val="00AF55BD"/>
    <w:rPr>
      <w:b/>
      <w:bCs/>
    </w:rPr>
  </w:style>
  <w:style w:type="character" w:customStyle="1" w:styleId="OnderwerpvanopmerkingChar">
    <w:name w:val="Onderwerp van opmerking Char"/>
    <w:basedOn w:val="TekstopmerkingChar"/>
    <w:link w:val="Onderwerpvanopmerking"/>
    <w:uiPriority w:val="99"/>
    <w:semiHidden/>
    <w:rsid w:val="00AF55BD"/>
    <w:rPr>
      <w:b/>
      <w:bCs/>
      <w:sz w:val="20"/>
      <w:szCs w:val="20"/>
    </w:rPr>
  </w:style>
  <w:style w:type="paragraph" w:styleId="Voetnoottekst">
    <w:name w:val="footnote text"/>
    <w:basedOn w:val="Standaard"/>
    <w:link w:val="VoetnoottekstChar"/>
    <w:uiPriority w:val="99"/>
    <w:unhideWhenUsed/>
    <w:rsid w:val="00136F33"/>
    <w:pPr>
      <w:spacing w:after="0" w:line="240" w:lineRule="auto"/>
    </w:pPr>
    <w:rPr>
      <w:sz w:val="20"/>
      <w:szCs w:val="20"/>
    </w:rPr>
  </w:style>
  <w:style w:type="character" w:customStyle="1" w:styleId="VoetnoottekstChar">
    <w:name w:val="Voetnoottekst Char"/>
    <w:basedOn w:val="Standaardalinea-lettertype"/>
    <w:link w:val="Voetnoottekst"/>
    <w:uiPriority w:val="99"/>
    <w:rsid w:val="00136F33"/>
    <w:rPr>
      <w:sz w:val="20"/>
      <w:szCs w:val="20"/>
    </w:rPr>
  </w:style>
  <w:style w:type="character" w:styleId="Voetnootmarkering">
    <w:name w:val="footnote reference"/>
    <w:basedOn w:val="Standaardalinea-lettertype"/>
    <w:uiPriority w:val="99"/>
    <w:semiHidden/>
    <w:unhideWhenUsed/>
    <w:rsid w:val="00136F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5DFE"/>
    <w:rPr>
      <w:sz w:val="16"/>
    </w:rPr>
  </w:style>
  <w:style w:type="paragraph" w:styleId="Kop1">
    <w:name w:val="heading 1"/>
    <w:basedOn w:val="Standaard"/>
    <w:next w:val="Standaard"/>
    <w:link w:val="Kop1Char"/>
    <w:uiPriority w:val="9"/>
    <w:qFormat/>
    <w:rsid w:val="00BF5D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64C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5DFE"/>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autoRedefine/>
    <w:uiPriority w:val="34"/>
    <w:qFormat/>
    <w:rsid w:val="00A9618F"/>
    <w:pPr>
      <w:keepNext/>
      <w:numPr>
        <w:numId w:val="19"/>
      </w:numPr>
      <w:spacing w:after="0" w:line="240" w:lineRule="auto"/>
      <w:ind w:left="386"/>
      <w:contextualSpacing/>
    </w:pPr>
    <w:rPr>
      <w:rFonts w:cs="Times New Roman"/>
      <w:szCs w:val="16"/>
    </w:rPr>
  </w:style>
  <w:style w:type="character" w:styleId="Hyperlink">
    <w:name w:val="Hyperlink"/>
    <w:basedOn w:val="Standaardalinea-lettertype"/>
    <w:uiPriority w:val="99"/>
    <w:unhideWhenUsed/>
    <w:rsid w:val="00076E57"/>
    <w:rPr>
      <w:color w:val="0000FF"/>
      <w:u w:val="single"/>
    </w:rPr>
  </w:style>
  <w:style w:type="paragraph" w:styleId="Titel">
    <w:name w:val="Title"/>
    <w:basedOn w:val="Standaard"/>
    <w:next w:val="Standaard"/>
    <w:link w:val="TitelChar"/>
    <w:uiPriority w:val="10"/>
    <w:qFormat/>
    <w:rsid w:val="00A64C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A64CA3"/>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A64C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A64CA3"/>
    <w:rPr>
      <w:rFonts w:asciiTheme="majorHAnsi" w:eastAsiaTheme="majorEastAsia" w:hAnsiTheme="majorHAnsi" w:cstheme="majorBidi"/>
      <w:i/>
      <w:iCs/>
      <w:color w:val="4F81BD" w:themeColor="accent1"/>
      <w:spacing w:val="15"/>
      <w:sz w:val="24"/>
      <w:szCs w:val="24"/>
    </w:rPr>
  </w:style>
  <w:style w:type="character" w:customStyle="1" w:styleId="Kop2Char">
    <w:name w:val="Kop 2 Char"/>
    <w:basedOn w:val="Standaardalinea-lettertype"/>
    <w:link w:val="Kop2"/>
    <w:uiPriority w:val="9"/>
    <w:rsid w:val="00A64CA3"/>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A64C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vaninhoudsopgave">
    <w:name w:val="TOC Heading"/>
    <w:basedOn w:val="Kop1"/>
    <w:next w:val="Standaard"/>
    <w:uiPriority w:val="39"/>
    <w:semiHidden/>
    <w:unhideWhenUsed/>
    <w:qFormat/>
    <w:rsid w:val="00A6190E"/>
    <w:pPr>
      <w:outlineLvl w:val="9"/>
    </w:pPr>
    <w:rPr>
      <w:lang w:eastAsia="nl-NL"/>
    </w:rPr>
  </w:style>
  <w:style w:type="paragraph" w:styleId="Inhopg1">
    <w:name w:val="toc 1"/>
    <w:basedOn w:val="Standaard"/>
    <w:next w:val="Standaard"/>
    <w:autoRedefine/>
    <w:uiPriority w:val="39"/>
    <w:unhideWhenUsed/>
    <w:rsid w:val="00A6190E"/>
    <w:pPr>
      <w:spacing w:after="100"/>
    </w:pPr>
  </w:style>
  <w:style w:type="paragraph" w:styleId="Inhopg2">
    <w:name w:val="toc 2"/>
    <w:basedOn w:val="Standaard"/>
    <w:next w:val="Standaard"/>
    <w:autoRedefine/>
    <w:uiPriority w:val="39"/>
    <w:unhideWhenUsed/>
    <w:rsid w:val="00A6190E"/>
    <w:pPr>
      <w:spacing w:after="100"/>
      <w:ind w:left="160"/>
    </w:pPr>
  </w:style>
  <w:style w:type="paragraph" w:styleId="Ballontekst">
    <w:name w:val="Balloon Text"/>
    <w:basedOn w:val="Standaard"/>
    <w:link w:val="BallontekstChar"/>
    <w:uiPriority w:val="99"/>
    <w:semiHidden/>
    <w:unhideWhenUsed/>
    <w:rsid w:val="00A6190E"/>
    <w:pPr>
      <w:spacing w:after="0" w:line="240" w:lineRule="auto"/>
    </w:pPr>
    <w:rPr>
      <w:rFonts w:ascii="Tahoma" w:hAnsi="Tahoma" w:cs="Tahoma"/>
      <w:szCs w:val="16"/>
    </w:rPr>
  </w:style>
  <w:style w:type="character" w:customStyle="1" w:styleId="BallontekstChar">
    <w:name w:val="Ballontekst Char"/>
    <w:basedOn w:val="Standaardalinea-lettertype"/>
    <w:link w:val="Ballontekst"/>
    <w:uiPriority w:val="99"/>
    <w:semiHidden/>
    <w:rsid w:val="00A6190E"/>
    <w:rPr>
      <w:rFonts w:ascii="Tahoma" w:hAnsi="Tahoma" w:cs="Tahoma"/>
      <w:sz w:val="16"/>
      <w:szCs w:val="16"/>
    </w:rPr>
  </w:style>
  <w:style w:type="paragraph" w:styleId="Geenafstand">
    <w:name w:val="No Spacing"/>
    <w:uiPriority w:val="1"/>
    <w:qFormat/>
    <w:rsid w:val="00BE438E"/>
    <w:pPr>
      <w:spacing w:after="0"/>
    </w:pPr>
    <w:rPr>
      <w:sz w:val="16"/>
    </w:rPr>
  </w:style>
  <w:style w:type="character" w:styleId="Verwijzingopmerking">
    <w:name w:val="annotation reference"/>
    <w:basedOn w:val="Standaardalinea-lettertype"/>
    <w:uiPriority w:val="99"/>
    <w:semiHidden/>
    <w:unhideWhenUsed/>
    <w:rsid w:val="00AF55BD"/>
    <w:rPr>
      <w:sz w:val="16"/>
      <w:szCs w:val="16"/>
    </w:rPr>
  </w:style>
  <w:style w:type="paragraph" w:styleId="Tekstopmerking">
    <w:name w:val="annotation text"/>
    <w:basedOn w:val="Standaard"/>
    <w:link w:val="TekstopmerkingChar"/>
    <w:uiPriority w:val="99"/>
    <w:semiHidden/>
    <w:unhideWhenUsed/>
    <w:rsid w:val="00AF55B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55BD"/>
    <w:rPr>
      <w:sz w:val="20"/>
      <w:szCs w:val="20"/>
    </w:rPr>
  </w:style>
  <w:style w:type="paragraph" w:styleId="Onderwerpvanopmerking">
    <w:name w:val="annotation subject"/>
    <w:basedOn w:val="Tekstopmerking"/>
    <w:next w:val="Tekstopmerking"/>
    <w:link w:val="OnderwerpvanopmerkingChar"/>
    <w:uiPriority w:val="99"/>
    <w:semiHidden/>
    <w:unhideWhenUsed/>
    <w:rsid w:val="00AF55BD"/>
    <w:rPr>
      <w:b/>
      <w:bCs/>
    </w:rPr>
  </w:style>
  <w:style w:type="character" w:customStyle="1" w:styleId="OnderwerpvanopmerkingChar">
    <w:name w:val="Onderwerp van opmerking Char"/>
    <w:basedOn w:val="TekstopmerkingChar"/>
    <w:link w:val="Onderwerpvanopmerking"/>
    <w:uiPriority w:val="99"/>
    <w:semiHidden/>
    <w:rsid w:val="00AF55BD"/>
    <w:rPr>
      <w:b/>
      <w:bCs/>
      <w:sz w:val="20"/>
      <w:szCs w:val="20"/>
    </w:rPr>
  </w:style>
  <w:style w:type="paragraph" w:styleId="Voetnoottekst">
    <w:name w:val="footnote text"/>
    <w:basedOn w:val="Standaard"/>
    <w:link w:val="VoetnoottekstChar"/>
    <w:uiPriority w:val="99"/>
    <w:unhideWhenUsed/>
    <w:rsid w:val="00136F33"/>
    <w:pPr>
      <w:spacing w:after="0" w:line="240" w:lineRule="auto"/>
    </w:pPr>
    <w:rPr>
      <w:sz w:val="20"/>
      <w:szCs w:val="20"/>
    </w:rPr>
  </w:style>
  <w:style w:type="character" w:customStyle="1" w:styleId="VoetnoottekstChar">
    <w:name w:val="Voetnoottekst Char"/>
    <w:basedOn w:val="Standaardalinea-lettertype"/>
    <w:link w:val="Voetnoottekst"/>
    <w:uiPriority w:val="99"/>
    <w:rsid w:val="00136F33"/>
    <w:rPr>
      <w:sz w:val="20"/>
      <w:szCs w:val="20"/>
    </w:rPr>
  </w:style>
  <w:style w:type="character" w:styleId="Voetnootmarkering">
    <w:name w:val="footnote reference"/>
    <w:basedOn w:val="Standaardalinea-lettertype"/>
    <w:uiPriority w:val="99"/>
    <w:semiHidden/>
    <w:unhideWhenUsed/>
    <w:rsid w:val="00136F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9347">
      <w:bodyDiv w:val="1"/>
      <w:marLeft w:val="0"/>
      <w:marRight w:val="0"/>
      <w:marTop w:val="0"/>
      <w:marBottom w:val="0"/>
      <w:divBdr>
        <w:top w:val="none" w:sz="0" w:space="0" w:color="auto"/>
        <w:left w:val="none" w:sz="0" w:space="0" w:color="auto"/>
        <w:bottom w:val="none" w:sz="0" w:space="0" w:color="auto"/>
        <w:right w:val="none" w:sz="0" w:space="0" w:color="auto"/>
      </w:divBdr>
    </w:div>
    <w:div w:id="412316869">
      <w:bodyDiv w:val="1"/>
      <w:marLeft w:val="0"/>
      <w:marRight w:val="0"/>
      <w:marTop w:val="0"/>
      <w:marBottom w:val="0"/>
      <w:divBdr>
        <w:top w:val="none" w:sz="0" w:space="0" w:color="auto"/>
        <w:left w:val="none" w:sz="0" w:space="0" w:color="auto"/>
        <w:bottom w:val="none" w:sz="0" w:space="0" w:color="auto"/>
        <w:right w:val="none" w:sz="0" w:space="0" w:color="auto"/>
      </w:divBdr>
    </w:div>
    <w:div w:id="928928920">
      <w:bodyDiv w:val="1"/>
      <w:marLeft w:val="0"/>
      <w:marRight w:val="0"/>
      <w:marTop w:val="0"/>
      <w:marBottom w:val="0"/>
      <w:divBdr>
        <w:top w:val="none" w:sz="0" w:space="0" w:color="auto"/>
        <w:left w:val="none" w:sz="0" w:space="0" w:color="auto"/>
        <w:bottom w:val="none" w:sz="0" w:space="0" w:color="auto"/>
        <w:right w:val="none" w:sz="0" w:space="0" w:color="auto"/>
      </w:divBdr>
    </w:div>
    <w:div w:id="1885828192">
      <w:bodyDiv w:val="1"/>
      <w:marLeft w:val="0"/>
      <w:marRight w:val="0"/>
      <w:marTop w:val="0"/>
      <w:marBottom w:val="0"/>
      <w:divBdr>
        <w:top w:val="none" w:sz="0" w:space="0" w:color="auto"/>
        <w:left w:val="none" w:sz="0" w:space="0" w:color="auto"/>
        <w:bottom w:val="none" w:sz="0" w:space="0" w:color="auto"/>
        <w:right w:val="none" w:sz="0" w:space="0" w:color="auto"/>
      </w:divBdr>
    </w:div>
    <w:div w:id="1951234878">
      <w:bodyDiv w:val="1"/>
      <w:marLeft w:val="0"/>
      <w:marRight w:val="0"/>
      <w:marTop w:val="0"/>
      <w:marBottom w:val="0"/>
      <w:divBdr>
        <w:top w:val="none" w:sz="0" w:space="0" w:color="auto"/>
        <w:left w:val="none" w:sz="0" w:space="0" w:color="auto"/>
        <w:bottom w:val="none" w:sz="0" w:space="0" w:color="auto"/>
        <w:right w:val="none" w:sz="0" w:space="0" w:color="auto"/>
      </w:divBdr>
    </w:div>
    <w:div w:id="202828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tsc.ieee.org/wg12/" TargetMode="External"/><Relationship Id="rId18" Type="http://schemas.openxmlformats.org/officeDocument/2006/relationships/hyperlink" Target="http://mpeg.chiariglione.org/standards/mpeg-21/mpeg-21.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oc.gov/marc/bibliographic/" TargetMode="External"/><Relationship Id="rId7" Type="http://schemas.microsoft.com/office/2007/relationships/stylesWithEffects" Target="stylesWithEffects.xml"/><Relationship Id="rId12" Type="http://schemas.openxmlformats.org/officeDocument/2006/relationships/hyperlink" Target="http://www.edustandaard.nl/afspraken/nllom" TargetMode="External"/><Relationship Id="rId17" Type="http://schemas.openxmlformats.org/officeDocument/2006/relationships/hyperlink" Target="http://www.loc.gov/standards/me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oc.gov/standards/mods/" TargetMode="External"/><Relationship Id="rId20" Type="http://schemas.openxmlformats.org/officeDocument/2006/relationships/hyperlink" Target="http://microformats.org/wiki/h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info@edustandaard.nl" TargetMode="External"/><Relationship Id="rId5" Type="http://schemas.openxmlformats.org/officeDocument/2006/relationships/numbering" Target="numbering.xml"/><Relationship Id="rId15" Type="http://schemas.openxmlformats.org/officeDocument/2006/relationships/hyperlink" Target="http://www.edustandaard.nl/afspraken/cpi" TargetMode="External"/><Relationship Id="rId23" Type="http://schemas.openxmlformats.org/officeDocument/2006/relationships/hyperlink" Target="http://www.edustandaard.nl/afspraken/metadata" TargetMode="External"/><Relationship Id="rId10" Type="http://schemas.openxmlformats.org/officeDocument/2006/relationships/footnotes" Target="footnotes.xml"/><Relationship Id="rId19" Type="http://schemas.openxmlformats.org/officeDocument/2006/relationships/hyperlink" Target="http://wiki.surffoundation.nl/display/standards/MPEG21+DIDL+Application+Profile+for+Institutional+Repositori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dublincore.org/specifications/" TargetMode="External"/><Relationship Id="rId22" Type="http://schemas.openxmlformats.org/officeDocument/2006/relationships/hyperlink" Target="http://www.edustandaard.nl/afsprak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ennisnet Document" ma:contentTypeID="0x0101002EDAEE3C786C24469538234C37C0860200A64797DDCC8361458FAE7CC0E362DE8B" ma:contentTypeVersion="8" ma:contentTypeDescription="Een nieuw Word document maken." ma:contentTypeScope="" ma:versionID="63241222f0d77cfb9cf41bbe797298a3">
  <xsd:schema xmlns:xsd="http://www.w3.org/2001/XMLSchema" xmlns:xs="http://www.w3.org/2001/XMLSchema" xmlns:p="http://schemas.microsoft.com/office/2006/metadata/properties" xmlns:ns2="3108b37f-b9d1-4114-b2ae-d92b734119ea" xmlns:ns3="2b280f4c-a6e0-4e23-b160-c9446763ea2e" targetNamespace="http://schemas.microsoft.com/office/2006/metadata/properties" ma:root="true" ma:fieldsID="75ba45764980dfa1760b67bd05606434" ns2:_="" ns3:_="">
    <xsd:import namespace="3108b37f-b9d1-4114-b2ae-d92b734119ea"/>
    <xsd:import namespace="2b280f4c-a6e0-4e23-b160-c9446763ea2e"/>
    <xsd:element name="properties">
      <xsd:complexType>
        <xsd:sequence>
          <xsd:element name="documentManagement">
            <xsd:complexType>
              <xsd:all>
                <xsd:element ref="ns2:KN-Hoofdcategorie" minOccurs="0"/>
                <xsd:element ref="ns2:KN-Categorie" minOccurs="0"/>
                <xsd:element ref="ns3:Standa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8b37f-b9d1-4114-b2ae-d92b734119ea" elementFormDefault="qualified">
    <xsd:import namespace="http://schemas.microsoft.com/office/2006/documentManagement/types"/>
    <xsd:import namespace="http://schemas.microsoft.com/office/infopath/2007/PartnerControls"/>
    <xsd:element name="KN-Hoofdcategorie" ma:index="2" nillable="true" ma:displayName="Doelgroepen" ma:default="Bureau EduStandaard" ma:internalName="KN_x002d_Hoofdcategorie">
      <xsd:complexType>
        <xsd:complexContent>
          <xsd:extension base="dms:MultiChoiceFillIn">
            <xsd:sequence>
              <xsd:element name="Value" maxOccurs="unbounded" minOccurs="0" nillable="true">
                <xsd:simpleType>
                  <xsd:union memberTypes="dms:Text">
                    <xsd:simpleType>
                      <xsd:restriction base="dms:Choice">
                        <xsd:enumeration value="Bureau EduStandaard"/>
                        <xsd:enumeration value="Standaardisatieraad"/>
                        <xsd:enumeration value="Werkgroep Vocabulaires"/>
                        <xsd:enumeration value="Werkgroep Metadata"/>
                        <xsd:enumeration value="Werkgroep Identifiers"/>
                        <xsd:enumeration value="Werkgroep Leermateriaal gebruik"/>
                        <xsd:enumeration value="Werkgroep A&amp;A, persoonsgeg. en profielinfo."/>
                        <xsd:enumeration value="Nieuwsbrief"/>
                        <xsd:enumeration value="Website"/>
                      </xsd:restriction>
                    </xsd:simpleType>
                  </xsd:union>
                </xsd:simpleType>
              </xsd:element>
            </xsd:sequence>
          </xsd:extension>
        </xsd:complexContent>
      </xsd:complexType>
    </xsd:element>
    <xsd:element name="KN-Categorie" ma:index="3" nillable="true" ma:displayName="Doel" ma:default="Notitie" ma:internalName="KN_x002d_Categorie">
      <xsd:complexType>
        <xsd:complexContent>
          <xsd:extension base="dms:MultiChoiceFillIn">
            <xsd:sequence>
              <xsd:element name="Value" maxOccurs="unbounded" minOccurs="0" nillable="true">
                <xsd:simpleType>
                  <xsd:union memberTypes="dms:Text">
                    <xsd:simpleType>
                      <xsd:restriction base="dms:Choice">
                        <xsd:enumeration value="Procedure"/>
                        <xsd:enumeration value="Documentatie"/>
                        <xsd:enumeration value="Overzicht"/>
                        <xsd:enumeration value="Roadmap"/>
                        <xsd:enumeration value="Agenda"/>
                        <xsd:enumeration value="Verslag"/>
                        <xsd:enumeration value="Notitie"/>
                        <xsd:enumeration value="Issue"/>
                        <xsd:enumeration value="Presentatie"/>
                        <xsd:enumeration value="Opdrachtbeschrijving"/>
                        <xsd:enumeration value="Overleg"/>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280f4c-a6e0-4e23-b160-c9446763ea2e" elementFormDefault="qualified">
    <xsd:import namespace="http://schemas.microsoft.com/office/2006/documentManagement/types"/>
    <xsd:import namespace="http://schemas.microsoft.com/office/infopath/2007/PartnerControls"/>
    <xsd:element name="Standaard" ma:index="10" nillable="true" ma:displayName="Standaard" ma:description="Op welke standaard (of standaarden) heeft dit document betrekking?" ma:internalName="Standaard">
      <xsd:complexType>
        <xsd:complexContent>
          <xsd:extension base="dms:MultiChoiceFillIn">
            <xsd:sequence>
              <xsd:element name="Value" maxOccurs="unbounded" minOccurs="0" nillable="true">
                <xsd:simpleType>
                  <xsd:union memberTypes="dms:Text">
                    <xsd:simpleType>
                      <xsd:restriction base="dms:Choice">
                        <xsd:enumeration value="Metadata"/>
                        <xsd:enumeration value="Zoeken"/>
                        <xsd:enumeration value="Harvesten"/>
                        <xsd:enumeration value="Leerresultaten"/>
                        <xsd:enumeration value="Contentverpakken"/>
                        <xsd:enumeration value="Toetsmateriaal"/>
                        <xsd:enumeration value="Deelnemergegevens"/>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KN-Hoofdcategorie xmlns="3108b37f-b9d1-4114-b2ae-d92b734119ea">
      <Value>Werkgroep Metadata</Value>
    </KN-Hoofdcategorie>
    <KN-Categorie xmlns="3108b37f-b9d1-4114-b2ae-d92b734119ea">
      <Value>Roadmap</Value>
    </KN-Categorie>
    <Standaard xmlns="2b280f4c-a6e0-4e23-b160-c9446763ea2e">
      <Value>Metadata</Value>
    </Standaa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CDB73-DB6A-4CB7-A602-914BF863B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8b37f-b9d1-4114-b2ae-d92b734119ea"/>
    <ds:schemaRef ds:uri="2b280f4c-a6e0-4e23-b160-c9446763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E7983-E3FB-44B9-9BAE-72FA13C8D40F}">
  <ds:schemaRefs>
    <ds:schemaRef ds:uri="http://schemas.microsoft.com/sharepoint/v3/contenttype/forms"/>
  </ds:schemaRefs>
</ds:datastoreItem>
</file>

<file path=customXml/itemProps3.xml><?xml version="1.0" encoding="utf-8"?>
<ds:datastoreItem xmlns:ds="http://schemas.openxmlformats.org/officeDocument/2006/customXml" ds:itemID="{89ABF3F4-1C45-40E8-B988-4EDF6A06C60C}">
  <ds:schemaRefs>
    <ds:schemaRef ds:uri="http://schemas.microsoft.com/office/2006/documentManagement/types"/>
    <ds:schemaRef ds:uri="http://schemas.microsoft.com/office/infopath/2007/PartnerControls"/>
    <ds:schemaRef ds:uri="http://purl.org/dc/elements/1.1/"/>
    <ds:schemaRef ds:uri="3108b37f-b9d1-4114-b2ae-d92b734119ea"/>
    <ds:schemaRef ds:uri="http://schemas.microsoft.com/office/2006/metadata/properties"/>
    <ds:schemaRef ds:uri="http://purl.org/dc/dcmitype/"/>
    <ds:schemaRef ds:uri="http://schemas.openxmlformats.org/package/2006/metadata/core-properties"/>
    <ds:schemaRef ds:uri="http://www.w3.org/XML/1998/namespace"/>
    <ds:schemaRef ds:uri="2b280f4c-a6e0-4e23-b160-c9446763ea2e"/>
    <ds:schemaRef ds:uri="http://purl.org/dc/terms/"/>
  </ds:schemaRefs>
</ds:datastoreItem>
</file>

<file path=customXml/itemProps4.xml><?xml version="1.0" encoding="utf-8"?>
<ds:datastoreItem xmlns:ds="http://schemas.openxmlformats.org/officeDocument/2006/customXml" ds:itemID="{CE279FF4-AC23-4086-9AED-70B52D2A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2539</Words>
  <Characters>13969</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SIG ES WG MD</vt:lpstr>
    </vt:vector>
  </TitlesOfParts>
  <Company>Stichting Kennisnet</Company>
  <LinksUpToDate>false</LinksUpToDate>
  <CharactersWithSpaces>16476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 ES WG MD</dc:title>
  <dc:creator>Jeroen Hamers</dc:creator>
  <cp:lastModifiedBy>Jeroen Hamers</cp:lastModifiedBy>
  <cp:revision>2</cp:revision>
  <dcterms:created xsi:type="dcterms:W3CDTF">2013-06-21T15:37:00Z</dcterms:created>
  <dcterms:modified xsi:type="dcterms:W3CDTF">2013-06-21T15:37:00Z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0x0101002EDAEE3C786C24469538234C37C0860200A64797DDCC8361458FAE7CC0E362DE8B</vt:lpwstr>
  </property>
  <property fmtid="{D5CDD505-2E9C-101B-9397-08002B2CF9AE}" pid="3" name="Hoofdcategorie">
    <vt:lpwstr>Algemeen</vt:lpwstr>
  </property>
  <property fmtid="{D5CDD505-2E9C-101B-9397-08002B2CF9AE}" pid="4" name="Categorie">
    <vt:lpwstr>Algemeen</vt:lpwstr>
  </property>
</Properties>
</file>