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210FEF" w14:textId="77777777" w:rsidR="00F741FB" w:rsidRPr="00541B3A" w:rsidRDefault="00F741FB" w:rsidP="00F741FB">
      <w:pPr>
        <w:spacing w:before="200"/>
      </w:pPr>
    </w:p>
    <w:p w14:paraId="656D1E09" w14:textId="77777777" w:rsidR="00F741FB" w:rsidRPr="00541B3A" w:rsidRDefault="00F741FB" w:rsidP="00F741FB">
      <w:pPr>
        <w:spacing w:before="200"/>
      </w:pPr>
      <w:r w:rsidRPr="00541B3A">
        <w:t xml:space="preserve"> </w:t>
      </w:r>
    </w:p>
    <w:p w14:paraId="262633C9" w14:textId="77777777" w:rsidR="00F741FB" w:rsidRPr="00541B3A" w:rsidRDefault="00F741FB" w:rsidP="00F741FB">
      <w:pPr>
        <w:spacing w:before="200"/>
      </w:pPr>
      <w:r w:rsidRPr="00541B3A">
        <w:t xml:space="preserve"> </w:t>
      </w:r>
    </w:p>
    <w:p w14:paraId="229D6ACE" w14:textId="77777777" w:rsidR="00F741FB" w:rsidRPr="00541B3A" w:rsidRDefault="00F741FB" w:rsidP="00F741FB">
      <w:pPr>
        <w:spacing w:before="200"/>
      </w:pPr>
      <w:r w:rsidRPr="00541B3A">
        <w:t xml:space="preserve"> </w:t>
      </w:r>
    </w:p>
    <w:p w14:paraId="0C1730F0" w14:textId="77777777" w:rsidR="00F741FB" w:rsidRPr="00541B3A" w:rsidRDefault="00F741FB" w:rsidP="00F741FB">
      <w:pPr>
        <w:spacing w:before="200"/>
      </w:pPr>
      <w:r w:rsidRPr="00541B3A">
        <w:t xml:space="preserve"> </w:t>
      </w:r>
    </w:p>
    <w:p w14:paraId="70BD2154" w14:textId="77777777" w:rsidR="00F741FB" w:rsidRPr="00541B3A" w:rsidRDefault="00F741FB" w:rsidP="00F741FB">
      <w:pPr>
        <w:spacing w:before="200"/>
        <w:rPr>
          <w:b/>
          <w:sz w:val="52"/>
        </w:rPr>
      </w:pPr>
      <w:r w:rsidRPr="00541B3A">
        <w:t xml:space="preserve"> </w:t>
      </w:r>
    </w:p>
    <w:p w14:paraId="22B491EC" w14:textId="77777777" w:rsidR="00F741FB" w:rsidRPr="00541B3A" w:rsidRDefault="00935D26" w:rsidP="009C0A0A">
      <w:pPr>
        <w:pStyle w:val="Titel"/>
        <w:jc w:val="center"/>
        <w:rPr>
          <w:sz w:val="28"/>
        </w:rPr>
      </w:pPr>
      <w:r>
        <w:t>Edukoppeling</w:t>
      </w:r>
    </w:p>
    <w:p w14:paraId="044ECEB3" w14:textId="7078E585" w:rsidR="00064AFB" w:rsidRDefault="00017E60" w:rsidP="00F741FB">
      <w:pPr>
        <w:jc w:val="center"/>
        <w:rPr>
          <w:rStyle w:val="Titelvanboek"/>
          <w:sz w:val="28"/>
        </w:rPr>
      </w:pPr>
      <w:r w:rsidRPr="006835AB">
        <w:rPr>
          <w:rStyle w:val="Titelvanboek"/>
          <w:sz w:val="28"/>
        </w:rPr>
        <w:t>REST</w:t>
      </w:r>
      <w:r w:rsidR="00E50D50">
        <w:rPr>
          <w:rStyle w:val="Titelvanboek"/>
          <w:sz w:val="28"/>
        </w:rPr>
        <w:t>/SaaS-</w:t>
      </w:r>
      <w:r w:rsidR="00370B87">
        <w:rPr>
          <w:rStyle w:val="Titelvanboek"/>
          <w:sz w:val="28"/>
        </w:rPr>
        <w:t>profiel</w:t>
      </w:r>
      <w:r w:rsidR="00C53835">
        <w:rPr>
          <w:rStyle w:val="Titelvanboek"/>
          <w:sz w:val="28"/>
        </w:rPr>
        <w:t xml:space="preserve"> </w:t>
      </w:r>
    </w:p>
    <w:p w14:paraId="5E5C52D6" w14:textId="77777777" w:rsidR="00064AFB" w:rsidRDefault="00064AFB" w:rsidP="00F741FB">
      <w:pPr>
        <w:jc w:val="center"/>
        <w:rPr>
          <w:rStyle w:val="Titelvanboek"/>
          <w:sz w:val="28"/>
        </w:rPr>
      </w:pPr>
      <w:r>
        <w:rPr>
          <w:rStyle w:val="Titelvanboek"/>
          <w:sz w:val="28"/>
        </w:rPr>
        <w:t xml:space="preserve">voor </w:t>
      </w:r>
    </w:p>
    <w:p w14:paraId="16E2C339" w14:textId="38F5069D" w:rsidR="00EC48D3" w:rsidRDefault="00064AFB" w:rsidP="00F741FB">
      <w:pPr>
        <w:jc w:val="center"/>
        <w:rPr>
          <w:rStyle w:val="Titelvanboek"/>
          <w:sz w:val="28"/>
        </w:rPr>
      </w:pPr>
      <w:r w:rsidRPr="00064AFB">
        <w:rPr>
          <w:rStyle w:val="Titelvanboek"/>
          <w:sz w:val="28"/>
        </w:rPr>
        <w:t>vertrouwelijke</w:t>
      </w:r>
      <w:r w:rsidR="008A6D89">
        <w:rPr>
          <w:rStyle w:val="Titelvanboek"/>
          <w:sz w:val="28"/>
        </w:rPr>
        <w:t xml:space="preserve"> M2M</w:t>
      </w:r>
      <w:r w:rsidRPr="00064AFB">
        <w:rPr>
          <w:rStyle w:val="Titelvanboek"/>
          <w:sz w:val="28"/>
        </w:rPr>
        <w:t xml:space="preserve"> gegevensuitwisseling </w:t>
      </w:r>
    </w:p>
    <w:p w14:paraId="14680F44" w14:textId="77777777" w:rsidR="00F741FB" w:rsidRDefault="00F741FB" w:rsidP="003B58F9">
      <w:pPr>
        <w:rPr>
          <w:rStyle w:val="Titelvanboek"/>
          <w:sz w:val="28"/>
        </w:rPr>
      </w:pPr>
    </w:p>
    <w:p w14:paraId="771E67F6" w14:textId="77777777" w:rsidR="003B58F9" w:rsidRDefault="003B58F9" w:rsidP="003B58F9">
      <w:pPr>
        <w:rPr>
          <w:rStyle w:val="Titelvanboek"/>
          <w:sz w:val="28"/>
        </w:rPr>
      </w:pPr>
    </w:p>
    <w:p w14:paraId="64873469" w14:textId="77777777" w:rsidR="003B58F9" w:rsidRDefault="003B58F9" w:rsidP="003B58F9">
      <w:pPr>
        <w:rPr>
          <w:rStyle w:val="Titelvanboek"/>
          <w:sz w:val="28"/>
        </w:rPr>
      </w:pPr>
    </w:p>
    <w:p w14:paraId="31F29DA7" w14:textId="77777777" w:rsidR="003B58F9" w:rsidRDefault="003B58F9" w:rsidP="003B58F9">
      <w:pPr>
        <w:rPr>
          <w:rStyle w:val="Titelvanboek"/>
          <w:sz w:val="28"/>
        </w:rPr>
      </w:pPr>
    </w:p>
    <w:p w14:paraId="4396CCA9" w14:textId="77777777" w:rsidR="003B58F9" w:rsidRPr="006835AB" w:rsidRDefault="003B58F9" w:rsidP="003B58F9">
      <w:pPr>
        <w:rPr>
          <w:rStyle w:val="Titelvanboek"/>
          <w:sz w:val="28"/>
        </w:rPr>
      </w:pPr>
    </w:p>
    <w:p w14:paraId="0B3643B1" w14:textId="77777777" w:rsidR="00F741FB" w:rsidRPr="006835AB" w:rsidRDefault="00F741FB" w:rsidP="00F741FB">
      <w:pPr>
        <w:spacing w:before="200"/>
        <w:rPr>
          <w:sz w:val="18"/>
        </w:rPr>
      </w:pPr>
    </w:p>
    <w:p w14:paraId="3BCF9E0A" w14:textId="77777777" w:rsidR="00F741FB" w:rsidRPr="00541B3A" w:rsidRDefault="00F741FB" w:rsidP="00F741FB">
      <w:pPr>
        <w:spacing w:before="200"/>
      </w:pPr>
      <w:r w:rsidRPr="00541B3A">
        <w:t xml:space="preserve"> </w:t>
      </w:r>
    </w:p>
    <w:p w14:paraId="26EEBD13" w14:textId="77777777" w:rsidR="00F741FB" w:rsidRPr="00541B3A" w:rsidRDefault="00F741FB" w:rsidP="00F741FB">
      <w:pPr>
        <w:spacing w:before="200"/>
        <w:jc w:val="center"/>
      </w:pPr>
      <w:r w:rsidRPr="00541B3A">
        <w:t xml:space="preserve"> </w:t>
      </w:r>
    </w:p>
    <w:p w14:paraId="2FD85AC5" w14:textId="77777777" w:rsidR="00F741FB" w:rsidRPr="00541B3A" w:rsidRDefault="00F741FB" w:rsidP="00662832">
      <w:pPr>
        <w:tabs>
          <w:tab w:val="left" w:pos="5138"/>
        </w:tabs>
        <w:spacing w:before="200"/>
      </w:pPr>
      <w:r w:rsidRPr="00541B3A">
        <w:t xml:space="preserve"> </w:t>
      </w:r>
      <w:r w:rsidR="00662832">
        <w:tab/>
      </w:r>
    </w:p>
    <w:p w14:paraId="1A1EFB61" w14:textId="77777777" w:rsidR="00F741FB" w:rsidRPr="00541B3A" w:rsidRDefault="00F741FB" w:rsidP="00F741FB">
      <w:pPr>
        <w:spacing w:before="200"/>
      </w:pPr>
      <w:r w:rsidRPr="00541B3A">
        <w:t xml:space="preserve"> </w:t>
      </w:r>
    </w:p>
    <w:p w14:paraId="319E7A7A" w14:textId="77777777" w:rsidR="00F741FB" w:rsidRPr="00541B3A" w:rsidRDefault="00F741FB" w:rsidP="00F741FB">
      <w:pPr>
        <w:spacing w:before="200"/>
      </w:pPr>
      <w:r w:rsidRPr="00541B3A">
        <w:t xml:space="preserve"> </w:t>
      </w:r>
    </w:p>
    <w:p w14:paraId="27CD63AD" w14:textId="77777777" w:rsidR="00F741FB" w:rsidRPr="00541B3A" w:rsidRDefault="00F741FB" w:rsidP="00F741FB">
      <w:pPr>
        <w:spacing w:before="200"/>
      </w:pPr>
      <w:r w:rsidRPr="00541B3A">
        <w:t xml:space="preserve"> </w:t>
      </w:r>
    </w:p>
    <w:p w14:paraId="0D75B705" w14:textId="77777777" w:rsidR="00756409" w:rsidRDefault="00756409" w:rsidP="00F741FB">
      <w:pPr>
        <w:spacing w:before="200"/>
      </w:pPr>
    </w:p>
    <w:p w14:paraId="77FB061E" w14:textId="77777777" w:rsidR="00756409" w:rsidRDefault="00756409" w:rsidP="00F741FB">
      <w:pPr>
        <w:spacing w:before="200"/>
      </w:pPr>
    </w:p>
    <w:p w14:paraId="74269BCA" w14:textId="77777777" w:rsidR="00756409" w:rsidRDefault="00756409" w:rsidP="00F741FB">
      <w:pPr>
        <w:spacing w:before="200"/>
      </w:pPr>
    </w:p>
    <w:p w14:paraId="08338DFF" w14:textId="77777777" w:rsidR="00756409" w:rsidRDefault="00756409" w:rsidP="00F741FB">
      <w:pPr>
        <w:spacing w:before="200"/>
      </w:pPr>
    </w:p>
    <w:p w14:paraId="3CDB1B9F" w14:textId="77777777" w:rsidR="00F741FB" w:rsidRPr="00541B3A" w:rsidRDefault="00F741FB" w:rsidP="00F741FB">
      <w:pPr>
        <w:spacing w:before="200"/>
      </w:pPr>
      <w:r w:rsidRPr="00541B3A">
        <w:t>Edustandaard</w:t>
      </w:r>
    </w:p>
    <w:p w14:paraId="3CBF6E24" w14:textId="2CCE5D68" w:rsidR="00F741FB" w:rsidRPr="00541B3A" w:rsidRDefault="00F741FB" w:rsidP="00F741FB">
      <w:pPr>
        <w:spacing w:before="200"/>
      </w:pPr>
      <w:r w:rsidRPr="00541B3A">
        <w:t xml:space="preserve">Datum: </w:t>
      </w:r>
      <w:r w:rsidR="007133D9">
        <w:t>maart 2020</w:t>
      </w:r>
    </w:p>
    <w:p w14:paraId="16F12A94" w14:textId="1C81B8FD" w:rsidR="00F741FB" w:rsidRDefault="004B5E58" w:rsidP="00F741FB">
      <w:pPr>
        <w:spacing w:before="200"/>
      </w:pPr>
      <w:r>
        <w:t>Versie: 0.</w:t>
      </w:r>
      <w:r w:rsidR="00FA7B6E">
        <w:t>2</w:t>
      </w:r>
    </w:p>
    <w:p w14:paraId="3CFB3EE4" w14:textId="77777777" w:rsidR="00F741FB" w:rsidRPr="004B672D" w:rsidRDefault="00F741FB" w:rsidP="00F741FB">
      <w:pPr>
        <w:spacing w:before="200"/>
      </w:pPr>
      <w:r w:rsidRPr="004B672D">
        <w:t>Status</w:t>
      </w:r>
      <w:r>
        <w:t>:</w:t>
      </w:r>
      <w:r w:rsidRPr="004B672D">
        <w:t xml:space="preserve"> </w:t>
      </w:r>
      <w:r w:rsidR="004B5E58">
        <w:t>concept</w:t>
      </w:r>
    </w:p>
    <w:p w14:paraId="0DA8837A" w14:textId="77777777" w:rsidR="00F741FB" w:rsidRPr="00541B3A" w:rsidRDefault="00F741FB" w:rsidP="00F741FB">
      <w:bookmarkStart w:id="0" w:name="h.om8tmwa87f39"/>
      <w:bookmarkStart w:id="1" w:name="h.kbj2naxbuqn8"/>
      <w:bookmarkEnd w:id="0"/>
      <w:bookmarkEnd w:id="1"/>
    </w:p>
    <w:p w14:paraId="14C8A036" w14:textId="77777777" w:rsidR="00F741FB" w:rsidRPr="00541B3A" w:rsidRDefault="00F741FB" w:rsidP="00F741FB">
      <w:pPr>
        <w:pageBreakBefore/>
        <w:rPr>
          <w:rFonts w:eastAsia="Trebuchet MS"/>
          <w:sz w:val="32"/>
        </w:rPr>
      </w:pPr>
      <w:bookmarkStart w:id="2" w:name="h.toz1ts4x8zva"/>
      <w:bookmarkEnd w:id="2"/>
    </w:p>
    <w:p w14:paraId="6FB6F6A1" w14:textId="77777777" w:rsidR="00F741FB" w:rsidRDefault="00F741FB" w:rsidP="00F741FB">
      <w:pPr>
        <w:rPr>
          <w:b/>
          <w:sz w:val="32"/>
          <w:szCs w:val="32"/>
        </w:rPr>
      </w:pPr>
      <w:r w:rsidRPr="00992773">
        <w:rPr>
          <w:b/>
          <w:sz w:val="32"/>
          <w:szCs w:val="32"/>
        </w:rPr>
        <w:t>Inhoudsopgave</w:t>
      </w:r>
    </w:p>
    <w:p w14:paraId="59207579" w14:textId="77777777" w:rsidR="00756409" w:rsidRPr="00992773" w:rsidRDefault="00756409" w:rsidP="00F741FB">
      <w:pPr>
        <w:rPr>
          <w:b/>
          <w:sz w:val="32"/>
          <w:szCs w:val="32"/>
        </w:rPr>
      </w:pPr>
    </w:p>
    <w:p w14:paraId="28E7BDC4" w14:textId="637104B1" w:rsidR="00D36ACA" w:rsidRDefault="00F741FB">
      <w:pPr>
        <w:pStyle w:val="Inhopg1"/>
        <w:rPr>
          <w:rFonts w:asciiTheme="minorHAnsi" w:eastAsiaTheme="minorEastAsia" w:hAnsiTheme="minorHAnsi" w:cstheme="minorBidi"/>
          <w:noProof/>
          <w:color w:val="auto"/>
          <w:kern w:val="0"/>
          <w:sz w:val="22"/>
          <w:szCs w:val="22"/>
        </w:rPr>
      </w:pPr>
      <w:r w:rsidRPr="00541B3A">
        <w:fldChar w:fldCharType="begin"/>
      </w:r>
      <w:r w:rsidRPr="00541B3A">
        <w:instrText xml:space="preserve"> TOC \z \o "1-3" \u \h</w:instrText>
      </w:r>
      <w:r w:rsidRPr="00541B3A">
        <w:fldChar w:fldCharType="separate"/>
      </w:r>
      <w:hyperlink w:anchor="_Toc34837372" w:history="1">
        <w:r w:rsidR="00D36ACA" w:rsidRPr="00FF3792">
          <w:rPr>
            <w:rStyle w:val="Hyperlink"/>
            <w:noProof/>
          </w:rPr>
          <w:t>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Historie</w:t>
        </w:r>
        <w:r w:rsidR="00D36ACA">
          <w:rPr>
            <w:noProof/>
            <w:webHidden/>
          </w:rPr>
          <w:tab/>
        </w:r>
        <w:r w:rsidR="00D36ACA">
          <w:rPr>
            <w:noProof/>
            <w:webHidden/>
          </w:rPr>
          <w:fldChar w:fldCharType="begin"/>
        </w:r>
        <w:r w:rsidR="00D36ACA">
          <w:rPr>
            <w:noProof/>
            <w:webHidden/>
          </w:rPr>
          <w:instrText xml:space="preserve"> PAGEREF _Toc34837372 \h </w:instrText>
        </w:r>
        <w:r w:rsidR="00D36ACA">
          <w:rPr>
            <w:noProof/>
            <w:webHidden/>
          </w:rPr>
        </w:r>
        <w:r w:rsidR="00D36ACA">
          <w:rPr>
            <w:noProof/>
            <w:webHidden/>
          </w:rPr>
          <w:fldChar w:fldCharType="separate"/>
        </w:r>
        <w:r w:rsidR="00C07B74">
          <w:rPr>
            <w:noProof/>
            <w:webHidden/>
          </w:rPr>
          <w:t>3</w:t>
        </w:r>
        <w:r w:rsidR="00D36ACA">
          <w:rPr>
            <w:noProof/>
            <w:webHidden/>
          </w:rPr>
          <w:fldChar w:fldCharType="end"/>
        </w:r>
      </w:hyperlink>
    </w:p>
    <w:p w14:paraId="5D67CDE3" w14:textId="218F9AF5" w:rsidR="00D36ACA" w:rsidRDefault="00C07B74">
      <w:pPr>
        <w:pStyle w:val="Inhopg1"/>
        <w:rPr>
          <w:rFonts w:asciiTheme="minorHAnsi" w:eastAsiaTheme="minorEastAsia" w:hAnsiTheme="minorHAnsi" w:cstheme="minorBidi"/>
          <w:noProof/>
          <w:color w:val="auto"/>
          <w:kern w:val="0"/>
          <w:sz w:val="22"/>
          <w:szCs w:val="22"/>
        </w:rPr>
      </w:pPr>
      <w:hyperlink w:anchor="_Toc34837373" w:history="1">
        <w:r w:rsidR="00D36ACA" w:rsidRPr="00FF3792">
          <w:rPr>
            <w:rStyle w:val="Hyperlink"/>
            <w:noProof/>
          </w:rPr>
          <w:t>2.</w:t>
        </w:r>
        <w:r w:rsidR="00D36ACA">
          <w:rPr>
            <w:rFonts w:asciiTheme="minorHAnsi" w:eastAsiaTheme="minorEastAsia" w:hAnsiTheme="minorHAnsi" w:cstheme="minorBidi"/>
            <w:noProof/>
            <w:color w:val="auto"/>
            <w:kern w:val="0"/>
            <w:sz w:val="22"/>
            <w:szCs w:val="22"/>
          </w:rPr>
          <w:tab/>
        </w:r>
        <w:r w:rsidR="00D36ACA" w:rsidRPr="00FF3792">
          <w:rPr>
            <w:rStyle w:val="Hyperlink"/>
            <w:noProof/>
          </w:rPr>
          <w:t>Inleiding</w:t>
        </w:r>
        <w:r w:rsidR="00D36ACA">
          <w:rPr>
            <w:noProof/>
            <w:webHidden/>
          </w:rPr>
          <w:tab/>
        </w:r>
        <w:r w:rsidR="00D36ACA">
          <w:rPr>
            <w:noProof/>
            <w:webHidden/>
          </w:rPr>
          <w:fldChar w:fldCharType="begin"/>
        </w:r>
        <w:r w:rsidR="00D36ACA">
          <w:rPr>
            <w:noProof/>
            <w:webHidden/>
          </w:rPr>
          <w:instrText xml:space="preserve"> PAGEREF _Toc34837373 \h </w:instrText>
        </w:r>
        <w:r w:rsidR="00D36ACA">
          <w:rPr>
            <w:noProof/>
            <w:webHidden/>
          </w:rPr>
        </w:r>
        <w:r w:rsidR="00D36ACA">
          <w:rPr>
            <w:noProof/>
            <w:webHidden/>
          </w:rPr>
          <w:fldChar w:fldCharType="separate"/>
        </w:r>
        <w:r>
          <w:rPr>
            <w:noProof/>
            <w:webHidden/>
          </w:rPr>
          <w:t>4</w:t>
        </w:r>
        <w:r w:rsidR="00D36ACA">
          <w:rPr>
            <w:noProof/>
            <w:webHidden/>
          </w:rPr>
          <w:fldChar w:fldCharType="end"/>
        </w:r>
      </w:hyperlink>
    </w:p>
    <w:p w14:paraId="72525474" w14:textId="16438C3B" w:rsidR="00D36ACA" w:rsidRDefault="00C07B74">
      <w:pPr>
        <w:pStyle w:val="Inhopg2"/>
        <w:rPr>
          <w:rFonts w:asciiTheme="minorHAnsi" w:eastAsiaTheme="minorEastAsia" w:hAnsiTheme="minorHAnsi" w:cstheme="minorBidi"/>
          <w:noProof/>
          <w:color w:val="auto"/>
          <w:kern w:val="0"/>
          <w:sz w:val="22"/>
          <w:szCs w:val="22"/>
        </w:rPr>
      </w:pPr>
      <w:hyperlink w:anchor="_Toc34837374" w:history="1">
        <w:r w:rsidR="00D36ACA" w:rsidRPr="00FF3792">
          <w:rPr>
            <w:rStyle w:val="Hyperlink"/>
            <w:noProof/>
          </w:rPr>
          <w:t>2.1.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Aanleiding</w:t>
        </w:r>
        <w:r w:rsidR="00D36ACA">
          <w:rPr>
            <w:noProof/>
            <w:webHidden/>
          </w:rPr>
          <w:tab/>
        </w:r>
        <w:r w:rsidR="00D36ACA">
          <w:rPr>
            <w:noProof/>
            <w:webHidden/>
          </w:rPr>
          <w:fldChar w:fldCharType="begin"/>
        </w:r>
        <w:r w:rsidR="00D36ACA">
          <w:rPr>
            <w:noProof/>
            <w:webHidden/>
          </w:rPr>
          <w:instrText xml:space="preserve"> PAGEREF _Toc34837374 \h </w:instrText>
        </w:r>
        <w:r w:rsidR="00D36ACA">
          <w:rPr>
            <w:noProof/>
            <w:webHidden/>
          </w:rPr>
        </w:r>
        <w:r w:rsidR="00D36ACA">
          <w:rPr>
            <w:noProof/>
            <w:webHidden/>
          </w:rPr>
          <w:fldChar w:fldCharType="separate"/>
        </w:r>
        <w:r>
          <w:rPr>
            <w:noProof/>
            <w:webHidden/>
          </w:rPr>
          <w:t>4</w:t>
        </w:r>
        <w:r w:rsidR="00D36ACA">
          <w:rPr>
            <w:noProof/>
            <w:webHidden/>
          </w:rPr>
          <w:fldChar w:fldCharType="end"/>
        </w:r>
      </w:hyperlink>
    </w:p>
    <w:p w14:paraId="5B7EE1EC" w14:textId="71347234" w:rsidR="00D36ACA" w:rsidRDefault="00C07B74">
      <w:pPr>
        <w:pStyle w:val="Inhopg2"/>
        <w:rPr>
          <w:rFonts w:asciiTheme="minorHAnsi" w:eastAsiaTheme="minorEastAsia" w:hAnsiTheme="minorHAnsi" w:cstheme="minorBidi"/>
          <w:noProof/>
          <w:color w:val="auto"/>
          <w:kern w:val="0"/>
          <w:sz w:val="22"/>
          <w:szCs w:val="22"/>
        </w:rPr>
      </w:pPr>
      <w:hyperlink w:anchor="_Toc34837375" w:history="1">
        <w:r w:rsidR="00D36ACA" w:rsidRPr="00FF3792">
          <w:rPr>
            <w:rStyle w:val="Hyperlink"/>
            <w:noProof/>
          </w:rPr>
          <w:t>2.2.</w:t>
        </w:r>
        <w:r w:rsidR="00D36ACA">
          <w:rPr>
            <w:rFonts w:asciiTheme="minorHAnsi" w:eastAsiaTheme="minorEastAsia" w:hAnsiTheme="minorHAnsi" w:cstheme="minorBidi"/>
            <w:noProof/>
            <w:color w:val="auto"/>
            <w:kern w:val="0"/>
            <w:sz w:val="22"/>
            <w:szCs w:val="22"/>
          </w:rPr>
          <w:tab/>
        </w:r>
        <w:r w:rsidR="00D36ACA" w:rsidRPr="00FF3792">
          <w:rPr>
            <w:rStyle w:val="Hyperlink"/>
            <w:noProof/>
          </w:rPr>
          <w:t>Doel en doelgroep</w:t>
        </w:r>
        <w:r w:rsidR="00D36ACA">
          <w:rPr>
            <w:noProof/>
            <w:webHidden/>
          </w:rPr>
          <w:tab/>
        </w:r>
        <w:r w:rsidR="00D36ACA">
          <w:rPr>
            <w:noProof/>
            <w:webHidden/>
          </w:rPr>
          <w:fldChar w:fldCharType="begin"/>
        </w:r>
        <w:r w:rsidR="00D36ACA">
          <w:rPr>
            <w:noProof/>
            <w:webHidden/>
          </w:rPr>
          <w:instrText xml:space="preserve"> PAGEREF _Toc34837375 \h </w:instrText>
        </w:r>
        <w:r w:rsidR="00D36ACA">
          <w:rPr>
            <w:noProof/>
            <w:webHidden/>
          </w:rPr>
        </w:r>
        <w:r w:rsidR="00D36ACA">
          <w:rPr>
            <w:noProof/>
            <w:webHidden/>
          </w:rPr>
          <w:fldChar w:fldCharType="separate"/>
        </w:r>
        <w:r>
          <w:rPr>
            <w:noProof/>
            <w:webHidden/>
          </w:rPr>
          <w:t>4</w:t>
        </w:r>
        <w:r w:rsidR="00D36ACA">
          <w:rPr>
            <w:noProof/>
            <w:webHidden/>
          </w:rPr>
          <w:fldChar w:fldCharType="end"/>
        </w:r>
      </w:hyperlink>
    </w:p>
    <w:p w14:paraId="2DADF746" w14:textId="2D7429C9" w:rsidR="00D36ACA" w:rsidRDefault="00C07B74">
      <w:pPr>
        <w:pStyle w:val="Inhopg2"/>
        <w:rPr>
          <w:rFonts w:asciiTheme="minorHAnsi" w:eastAsiaTheme="minorEastAsia" w:hAnsiTheme="minorHAnsi" w:cstheme="minorBidi"/>
          <w:noProof/>
          <w:color w:val="auto"/>
          <w:kern w:val="0"/>
          <w:sz w:val="22"/>
          <w:szCs w:val="22"/>
        </w:rPr>
      </w:pPr>
      <w:hyperlink w:anchor="_Toc34837376" w:history="1">
        <w:r w:rsidR="00D36ACA" w:rsidRPr="00FF3792">
          <w:rPr>
            <w:rStyle w:val="Hyperlink"/>
            <w:noProof/>
          </w:rPr>
          <w:t>2.3.</w:t>
        </w:r>
        <w:r w:rsidR="00D36ACA">
          <w:rPr>
            <w:rFonts w:asciiTheme="minorHAnsi" w:eastAsiaTheme="minorEastAsia" w:hAnsiTheme="minorHAnsi" w:cstheme="minorBidi"/>
            <w:noProof/>
            <w:color w:val="auto"/>
            <w:kern w:val="0"/>
            <w:sz w:val="22"/>
            <w:szCs w:val="22"/>
          </w:rPr>
          <w:tab/>
        </w:r>
        <w:r w:rsidR="00D36ACA" w:rsidRPr="00FF3792">
          <w:rPr>
            <w:rStyle w:val="Hyperlink"/>
            <w:noProof/>
          </w:rPr>
          <w:t>Positionering binnen Edukoppeling Architectuur</w:t>
        </w:r>
        <w:r w:rsidR="00D36ACA">
          <w:rPr>
            <w:noProof/>
            <w:webHidden/>
          </w:rPr>
          <w:tab/>
        </w:r>
        <w:r w:rsidR="00D36ACA">
          <w:rPr>
            <w:noProof/>
            <w:webHidden/>
          </w:rPr>
          <w:fldChar w:fldCharType="begin"/>
        </w:r>
        <w:r w:rsidR="00D36ACA">
          <w:rPr>
            <w:noProof/>
            <w:webHidden/>
          </w:rPr>
          <w:instrText xml:space="preserve"> PAGEREF _Toc34837376 \h </w:instrText>
        </w:r>
        <w:r w:rsidR="00D36ACA">
          <w:rPr>
            <w:noProof/>
            <w:webHidden/>
          </w:rPr>
        </w:r>
        <w:r w:rsidR="00D36ACA">
          <w:rPr>
            <w:noProof/>
            <w:webHidden/>
          </w:rPr>
          <w:fldChar w:fldCharType="separate"/>
        </w:r>
        <w:r>
          <w:rPr>
            <w:noProof/>
            <w:webHidden/>
          </w:rPr>
          <w:t>4</w:t>
        </w:r>
        <w:r w:rsidR="00D36ACA">
          <w:rPr>
            <w:noProof/>
            <w:webHidden/>
          </w:rPr>
          <w:fldChar w:fldCharType="end"/>
        </w:r>
      </w:hyperlink>
    </w:p>
    <w:p w14:paraId="05F3F86C" w14:textId="5FA9656B" w:rsidR="00D36ACA" w:rsidRDefault="00C07B74">
      <w:pPr>
        <w:pStyle w:val="Inhopg2"/>
        <w:rPr>
          <w:rFonts w:asciiTheme="minorHAnsi" w:eastAsiaTheme="minorEastAsia" w:hAnsiTheme="minorHAnsi" w:cstheme="minorBidi"/>
          <w:noProof/>
          <w:color w:val="auto"/>
          <w:kern w:val="0"/>
          <w:sz w:val="22"/>
          <w:szCs w:val="22"/>
        </w:rPr>
      </w:pPr>
      <w:hyperlink w:anchor="_Toc34837377" w:history="1">
        <w:r w:rsidR="00D36ACA" w:rsidRPr="00FF3792">
          <w:rPr>
            <w:rStyle w:val="Hyperlink"/>
            <w:noProof/>
          </w:rPr>
          <w:t>2.4.</w:t>
        </w:r>
        <w:r w:rsidR="00D36ACA">
          <w:rPr>
            <w:rFonts w:asciiTheme="minorHAnsi" w:eastAsiaTheme="minorEastAsia" w:hAnsiTheme="minorHAnsi" w:cstheme="minorBidi"/>
            <w:noProof/>
            <w:color w:val="auto"/>
            <w:kern w:val="0"/>
            <w:sz w:val="22"/>
            <w:szCs w:val="22"/>
          </w:rPr>
          <w:tab/>
        </w:r>
        <w:r w:rsidR="00D36ACA" w:rsidRPr="00FF3792">
          <w:rPr>
            <w:rStyle w:val="Hyperlink"/>
            <w:noProof/>
          </w:rPr>
          <w:t>Functioneel toepassingsgebied</w:t>
        </w:r>
        <w:r w:rsidR="00D36ACA">
          <w:rPr>
            <w:noProof/>
            <w:webHidden/>
          </w:rPr>
          <w:tab/>
        </w:r>
        <w:r w:rsidR="00D36ACA">
          <w:rPr>
            <w:noProof/>
            <w:webHidden/>
          </w:rPr>
          <w:fldChar w:fldCharType="begin"/>
        </w:r>
        <w:r w:rsidR="00D36ACA">
          <w:rPr>
            <w:noProof/>
            <w:webHidden/>
          </w:rPr>
          <w:instrText xml:space="preserve"> PAGEREF _Toc34837377 \h </w:instrText>
        </w:r>
        <w:r w:rsidR="00D36ACA">
          <w:rPr>
            <w:noProof/>
            <w:webHidden/>
          </w:rPr>
        </w:r>
        <w:r w:rsidR="00D36ACA">
          <w:rPr>
            <w:noProof/>
            <w:webHidden/>
          </w:rPr>
          <w:fldChar w:fldCharType="separate"/>
        </w:r>
        <w:r>
          <w:rPr>
            <w:noProof/>
            <w:webHidden/>
          </w:rPr>
          <w:t>5</w:t>
        </w:r>
        <w:r w:rsidR="00D36ACA">
          <w:rPr>
            <w:noProof/>
            <w:webHidden/>
          </w:rPr>
          <w:fldChar w:fldCharType="end"/>
        </w:r>
      </w:hyperlink>
    </w:p>
    <w:p w14:paraId="7B8DFF5A" w14:textId="45F15136" w:rsidR="00D36ACA" w:rsidRDefault="00C07B74">
      <w:pPr>
        <w:pStyle w:val="Inhopg1"/>
        <w:rPr>
          <w:rFonts w:asciiTheme="minorHAnsi" w:eastAsiaTheme="minorEastAsia" w:hAnsiTheme="minorHAnsi" w:cstheme="minorBidi"/>
          <w:noProof/>
          <w:color w:val="auto"/>
          <w:kern w:val="0"/>
          <w:sz w:val="22"/>
          <w:szCs w:val="22"/>
        </w:rPr>
      </w:pPr>
      <w:hyperlink w:anchor="_Toc34837378" w:history="1">
        <w:r w:rsidR="00D36ACA" w:rsidRPr="00FF3792">
          <w:rPr>
            <w:rStyle w:val="Hyperlink"/>
            <w:noProof/>
          </w:rPr>
          <w:t>3.</w:t>
        </w:r>
        <w:r w:rsidR="00D36ACA">
          <w:rPr>
            <w:rFonts w:asciiTheme="minorHAnsi" w:eastAsiaTheme="minorEastAsia" w:hAnsiTheme="minorHAnsi" w:cstheme="minorBidi"/>
            <w:noProof/>
            <w:color w:val="auto"/>
            <w:kern w:val="0"/>
            <w:sz w:val="22"/>
            <w:szCs w:val="22"/>
          </w:rPr>
          <w:tab/>
        </w:r>
        <w:r w:rsidR="00D36ACA" w:rsidRPr="00FF3792">
          <w:rPr>
            <w:rStyle w:val="Hyperlink"/>
            <w:noProof/>
          </w:rPr>
          <w:t>REST/SaaS-profiel</w:t>
        </w:r>
        <w:r w:rsidR="00D36ACA">
          <w:rPr>
            <w:noProof/>
            <w:webHidden/>
          </w:rPr>
          <w:tab/>
        </w:r>
        <w:r w:rsidR="00D36ACA">
          <w:rPr>
            <w:noProof/>
            <w:webHidden/>
          </w:rPr>
          <w:fldChar w:fldCharType="begin"/>
        </w:r>
        <w:r w:rsidR="00D36ACA">
          <w:rPr>
            <w:noProof/>
            <w:webHidden/>
          </w:rPr>
          <w:instrText xml:space="preserve"> PAGEREF _Toc34837378 \h </w:instrText>
        </w:r>
        <w:r w:rsidR="00D36ACA">
          <w:rPr>
            <w:noProof/>
            <w:webHidden/>
          </w:rPr>
        </w:r>
        <w:r w:rsidR="00D36ACA">
          <w:rPr>
            <w:noProof/>
            <w:webHidden/>
          </w:rPr>
          <w:fldChar w:fldCharType="separate"/>
        </w:r>
        <w:r>
          <w:rPr>
            <w:noProof/>
            <w:webHidden/>
          </w:rPr>
          <w:t>7</w:t>
        </w:r>
        <w:r w:rsidR="00D36ACA">
          <w:rPr>
            <w:noProof/>
            <w:webHidden/>
          </w:rPr>
          <w:fldChar w:fldCharType="end"/>
        </w:r>
      </w:hyperlink>
    </w:p>
    <w:p w14:paraId="118A21C6" w14:textId="0E193EEA" w:rsidR="00D36ACA" w:rsidRDefault="00C07B74">
      <w:pPr>
        <w:pStyle w:val="Inhopg2"/>
        <w:rPr>
          <w:rFonts w:asciiTheme="minorHAnsi" w:eastAsiaTheme="minorEastAsia" w:hAnsiTheme="minorHAnsi" w:cstheme="minorBidi"/>
          <w:noProof/>
          <w:color w:val="auto"/>
          <w:kern w:val="0"/>
          <w:sz w:val="22"/>
          <w:szCs w:val="22"/>
        </w:rPr>
      </w:pPr>
      <w:hyperlink w:anchor="_Toc34837379" w:history="1">
        <w:r w:rsidR="00D36ACA" w:rsidRPr="00FF3792">
          <w:rPr>
            <w:rStyle w:val="Hyperlink"/>
            <w:noProof/>
          </w:rPr>
          <w:t>3.1.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Generieke voorschriften SaaS profielen</w:t>
        </w:r>
        <w:r w:rsidR="00D36ACA">
          <w:rPr>
            <w:noProof/>
            <w:webHidden/>
          </w:rPr>
          <w:tab/>
        </w:r>
        <w:r w:rsidR="00D36ACA">
          <w:rPr>
            <w:noProof/>
            <w:webHidden/>
          </w:rPr>
          <w:fldChar w:fldCharType="begin"/>
        </w:r>
        <w:r w:rsidR="00D36ACA">
          <w:rPr>
            <w:noProof/>
            <w:webHidden/>
          </w:rPr>
          <w:instrText xml:space="preserve"> PAGEREF _Toc34837379 \h </w:instrText>
        </w:r>
        <w:r w:rsidR="00D36ACA">
          <w:rPr>
            <w:noProof/>
            <w:webHidden/>
          </w:rPr>
        </w:r>
        <w:r w:rsidR="00D36ACA">
          <w:rPr>
            <w:noProof/>
            <w:webHidden/>
          </w:rPr>
          <w:fldChar w:fldCharType="separate"/>
        </w:r>
        <w:r>
          <w:rPr>
            <w:noProof/>
            <w:webHidden/>
          </w:rPr>
          <w:t>7</w:t>
        </w:r>
        <w:r w:rsidR="00D36ACA">
          <w:rPr>
            <w:noProof/>
            <w:webHidden/>
          </w:rPr>
          <w:fldChar w:fldCharType="end"/>
        </w:r>
      </w:hyperlink>
    </w:p>
    <w:p w14:paraId="7B3E68FD" w14:textId="07ED16F3"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0" w:history="1">
        <w:r w:rsidR="00D36ACA" w:rsidRPr="00FF3792">
          <w:rPr>
            <w:rStyle w:val="Hyperlink"/>
            <w:noProof/>
          </w:rPr>
          <w:t>3.1.1.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Gebruik van de UBV PKIo beveiligingsvoorschriften</w:t>
        </w:r>
        <w:r w:rsidR="00D36ACA">
          <w:rPr>
            <w:noProof/>
            <w:webHidden/>
          </w:rPr>
          <w:tab/>
        </w:r>
        <w:r w:rsidR="00D36ACA">
          <w:rPr>
            <w:noProof/>
            <w:webHidden/>
          </w:rPr>
          <w:fldChar w:fldCharType="begin"/>
        </w:r>
        <w:r w:rsidR="00D36ACA">
          <w:rPr>
            <w:noProof/>
            <w:webHidden/>
          </w:rPr>
          <w:instrText xml:space="preserve"> PAGEREF _Toc34837380 \h </w:instrText>
        </w:r>
        <w:r w:rsidR="00D36ACA">
          <w:rPr>
            <w:noProof/>
            <w:webHidden/>
          </w:rPr>
        </w:r>
        <w:r w:rsidR="00D36ACA">
          <w:rPr>
            <w:noProof/>
            <w:webHidden/>
          </w:rPr>
          <w:fldChar w:fldCharType="separate"/>
        </w:r>
        <w:r>
          <w:rPr>
            <w:noProof/>
            <w:webHidden/>
          </w:rPr>
          <w:t>7</w:t>
        </w:r>
        <w:r w:rsidR="00D36ACA">
          <w:rPr>
            <w:noProof/>
            <w:webHidden/>
          </w:rPr>
          <w:fldChar w:fldCharType="end"/>
        </w:r>
      </w:hyperlink>
    </w:p>
    <w:p w14:paraId="244EBDBA" w14:textId="719419B7"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1" w:history="1">
        <w:r w:rsidR="00D36ACA" w:rsidRPr="00FF3792">
          <w:rPr>
            <w:rStyle w:val="Hyperlink"/>
            <w:noProof/>
          </w:rPr>
          <w:t>3.1.2.</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Gebruik van openbare internet</w:t>
        </w:r>
        <w:r w:rsidR="00D36ACA">
          <w:rPr>
            <w:noProof/>
            <w:webHidden/>
          </w:rPr>
          <w:tab/>
        </w:r>
        <w:r w:rsidR="00D36ACA">
          <w:rPr>
            <w:noProof/>
            <w:webHidden/>
          </w:rPr>
          <w:fldChar w:fldCharType="begin"/>
        </w:r>
        <w:r w:rsidR="00D36ACA">
          <w:rPr>
            <w:noProof/>
            <w:webHidden/>
          </w:rPr>
          <w:instrText xml:space="preserve"> PAGEREF _Toc34837381 \h </w:instrText>
        </w:r>
        <w:r w:rsidR="00D36ACA">
          <w:rPr>
            <w:noProof/>
            <w:webHidden/>
          </w:rPr>
        </w:r>
        <w:r w:rsidR="00D36ACA">
          <w:rPr>
            <w:noProof/>
            <w:webHidden/>
          </w:rPr>
          <w:fldChar w:fldCharType="separate"/>
        </w:r>
        <w:r>
          <w:rPr>
            <w:noProof/>
            <w:webHidden/>
          </w:rPr>
          <w:t>8</w:t>
        </w:r>
        <w:r w:rsidR="00D36ACA">
          <w:rPr>
            <w:noProof/>
            <w:webHidden/>
          </w:rPr>
          <w:fldChar w:fldCharType="end"/>
        </w:r>
      </w:hyperlink>
    </w:p>
    <w:p w14:paraId="7BD1604F" w14:textId="220E3A2C"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2" w:history="1">
        <w:r w:rsidR="00D36ACA" w:rsidRPr="00FF3792">
          <w:rPr>
            <w:rStyle w:val="Hyperlink"/>
            <w:noProof/>
          </w:rPr>
          <w:t>3.1.3.</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Toegepast voor zowel bevragingen als meldingen</w:t>
        </w:r>
        <w:r w:rsidR="00D36ACA">
          <w:rPr>
            <w:noProof/>
            <w:webHidden/>
          </w:rPr>
          <w:tab/>
        </w:r>
        <w:r w:rsidR="00D36ACA">
          <w:rPr>
            <w:noProof/>
            <w:webHidden/>
          </w:rPr>
          <w:fldChar w:fldCharType="begin"/>
        </w:r>
        <w:r w:rsidR="00D36ACA">
          <w:rPr>
            <w:noProof/>
            <w:webHidden/>
          </w:rPr>
          <w:instrText xml:space="preserve"> PAGEREF _Toc34837382 \h </w:instrText>
        </w:r>
        <w:r w:rsidR="00D36ACA">
          <w:rPr>
            <w:noProof/>
            <w:webHidden/>
          </w:rPr>
        </w:r>
        <w:r w:rsidR="00D36ACA">
          <w:rPr>
            <w:noProof/>
            <w:webHidden/>
          </w:rPr>
          <w:fldChar w:fldCharType="separate"/>
        </w:r>
        <w:r>
          <w:rPr>
            <w:noProof/>
            <w:webHidden/>
          </w:rPr>
          <w:t>8</w:t>
        </w:r>
        <w:r w:rsidR="00D36ACA">
          <w:rPr>
            <w:noProof/>
            <w:webHidden/>
          </w:rPr>
          <w:fldChar w:fldCharType="end"/>
        </w:r>
      </w:hyperlink>
    </w:p>
    <w:p w14:paraId="2A68AB70" w14:textId="5237A9ED"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3" w:history="1">
        <w:r w:rsidR="00D36ACA" w:rsidRPr="00FF3792">
          <w:rPr>
            <w:rStyle w:val="Hyperlink"/>
            <w:noProof/>
          </w:rPr>
          <w:t>3.1.4.</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PKI infrastructuur</w:t>
        </w:r>
        <w:r w:rsidR="00D36ACA">
          <w:rPr>
            <w:noProof/>
            <w:webHidden/>
          </w:rPr>
          <w:tab/>
        </w:r>
        <w:r w:rsidR="00D36ACA">
          <w:rPr>
            <w:noProof/>
            <w:webHidden/>
          </w:rPr>
          <w:fldChar w:fldCharType="begin"/>
        </w:r>
        <w:r w:rsidR="00D36ACA">
          <w:rPr>
            <w:noProof/>
            <w:webHidden/>
          </w:rPr>
          <w:instrText xml:space="preserve"> PAGEREF _Toc34837383 \h </w:instrText>
        </w:r>
        <w:r w:rsidR="00D36ACA">
          <w:rPr>
            <w:noProof/>
            <w:webHidden/>
          </w:rPr>
        </w:r>
        <w:r w:rsidR="00D36ACA">
          <w:rPr>
            <w:noProof/>
            <w:webHidden/>
          </w:rPr>
          <w:fldChar w:fldCharType="separate"/>
        </w:r>
        <w:r>
          <w:rPr>
            <w:noProof/>
            <w:webHidden/>
          </w:rPr>
          <w:t>8</w:t>
        </w:r>
        <w:r w:rsidR="00D36ACA">
          <w:rPr>
            <w:noProof/>
            <w:webHidden/>
          </w:rPr>
          <w:fldChar w:fldCharType="end"/>
        </w:r>
      </w:hyperlink>
    </w:p>
    <w:p w14:paraId="0C85C188" w14:textId="67D24E4B"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4" w:history="1">
        <w:r w:rsidR="00D36ACA" w:rsidRPr="00FF3792">
          <w:rPr>
            <w:rStyle w:val="Hyperlink"/>
            <w:noProof/>
          </w:rPr>
          <w:t>3.1.5.</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PKI-Overheidscertificaten</w:t>
        </w:r>
        <w:r w:rsidR="00D36ACA">
          <w:rPr>
            <w:noProof/>
            <w:webHidden/>
          </w:rPr>
          <w:tab/>
        </w:r>
        <w:r w:rsidR="00D36ACA">
          <w:rPr>
            <w:noProof/>
            <w:webHidden/>
          </w:rPr>
          <w:fldChar w:fldCharType="begin"/>
        </w:r>
        <w:r w:rsidR="00D36ACA">
          <w:rPr>
            <w:noProof/>
            <w:webHidden/>
          </w:rPr>
          <w:instrText xml:space="preserve"> PAGEREF _Toc34837384 \h </w:instrText>
        </w:r>
        <w:r w:rsidR="00D36ACA">
          <w:rPr>
            <w:noProof/>
            <w:webHidden/>
          </w:rPr>
        </w:r>
        <w:r w:rsidR="00D36ACA">
          <w:rPr>
            <w:noProof/>
            <w:webHidden/>
          </w:rPr>
          <w:fldChar w:fldCharType="separate"/>
        </w:r>
        <w:r>
          <w:rPr>
            <w:noProof/>
            <w:webHidden/>
          </w:rPr>
          <w:t>9</w:t>
        </w:r>
        <w:r w:rsidR="00D36ACA">
          <w:rPr>
            <w:noProof/>
            <w:webHidden/>
          </w:rPr>
          <w:fldChar w:fldCharType="end"/>
        </w:r>
      </w:hyperlink>
    </w:p>
    <w:p w14:paraId="025E29B8" w14:textId="05285A88"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5" w:history="1">
        <w:r w:rsidR="00D36ACA" w:rsidRPr="00FF3792">
          <w:rPr>
            <w:rStyle w:val="Hyperlink"/>
            <w:noProof/>
          </w:rPr>
          <w:t>3.1.6.</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Identificatie &amp; Authenticatie</w:t>
        </w:r>
        <w:r w:rsidR="00D36ACA">
          <w:rPr>
            <w:noProof/>
            <w:webHidden/>
          </w:rPr>
          <w:tab/>
        </w:r>
        <w:r w:rsidR="00D36ACA">
          <w:rPr>
            <w:noProof/>
            <w:webHidden/>
          </w:rPr>
          <w:fldChar w:fldCharType="begin"/>
        </w:r>
        <w:r w:rsidR="00D36ACA">
          <w:rPr>
            <w:noProof/>
            <w:webHidden/>
          </w:rPr>
          <w:instrText xml:space="preserve"> PAGEREF _Toc34837385 \h </w:instrText>
        </w:r>
        <w:r w:rsidR="00D36ACA">
          <w:rPr>
            <w:noProof/>
            <w:webHidden/>
          </w:rPr>
        </w:r>
        <w:r w:rsidR="00D36ACA">
          <w:rPr>
            <w:noProof/>
            <w:webHidden/>
          </w:rPr>
          <w:fldChar w:fldCharType="separate"/>
        </w:r>
        <w:r>
          <w:rPr>
            <w:noProof/>
            <w:webHidden/>
          </w:rPr>
          <w:t>9</w:t>
        </w:r>
        <w:r w:rsidR="00D36ACA">
          <w:rPr>
            <w:noProof/>
            <w:webHidden/>
          </w:rPr>
          <w:fldChar w:fldCharType="end"/>
        </w:r>
      </w:hyperlink>
    </w:p>
    <w:p w14:paraId="71732ADE" w14:textId="5C823B51"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6" w:history="1">
        <w:r w:rsidR="00D36ACA" w:rsidRPr="00FF3792">
          <w:rPr>
            <w:rStyle w:val="Hyperlink"/>
            <w:noProof/>
          </w:rPr>
          <w:t>3.1.1.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 xml:space="preserve">Must: Gebruik Onderwijs Serviceregister </w:t>
        </w:r>
        <w:r w:rsidR="00D36ACA">
          <w:rPr>
            <w:noProof/>
            <w:webHidden/>
          </w:rPr>
          <w:tab/>
        </w:r>
        <w:r w:rsidR="00D36ACA">
          <w:rPr>
            <w:noProof/>
            <w:webHidden/>
          </w:rPr>
          <w:fldChar w:fldCharType="begin"/>
        </w:r>
        <w:r w:rsidR="00D36ACA">
          <w:rPr>
            <w:noProof/>
            <w:webHidden/>
          </w:rPr>
          <w:instrText xml:space="preserve"> PAGEREF _Toc34837386 \h </w:instrText>
        </w:r>
        <w:r w:rsidR="00D36ACA">
          <w:rPr>
            <w:noProof/>
            <w:webHidden/>
          </w:rPr>
        </w:r>
        <w:r w:rsidR="00D36ACA">
          <w:rPr>
            <w:noProof/>
            <w:webHidden/>
          </w:rPr>
          <w:fldChar w:fldCharType="separate"/>
        </w:r>
        <w:r>
          <w:rPr>
            <w:noProof/>
            <w:webHidden/>
          </w:rPr>
          <w:t>10</w:t>
        </w:r>
        <w:r w:rsidR="00D36ACA">
          <w:rPr>
            <w:noProof/>
            <w:webHidden/>
          </w:rPr>
          <w:fldChar w:fldCharType="end"/>
        </w:r>
      </w:hyperlink>
    </w:p>
    <w:p w14:paraId="6A407B3D" w14:textId="753D81BC" w:rsidR="00D36ACA" w:rsidRDefault="00C07B74">
      <w:pPr>
        <w:pStyle w:val="Inhopg2"/>
        <w:rPr>
          <w:rFonts w:asciiTheme="minorHAnsi" w:eastAsiaTheme="minorEastAsia" w:hAnsiTheme="minorHAnsi" w:cstheme="minorBidi"/>
          <w:noProof/>
          <w:color w:val="auto"/>
          <w:kern w:val="0"/>
          <w:sz w:val="22"/>
          <w:szCs w:val="22"/>
        </w:rPr>
      </w:pPr>
      <w:hyperlink w:anchor="_Toc34837387" w:history="1">
        <w:r w:rsidR="00D36ACA" w:rsidRPr="00FF3792">
          <w:rPr>
            <w:rStyle w:val="Hyperlink"/>
            <w:noProof/>
          </w:rPr>
          <w:t>3.2.</w:t>
        </w:r>
        <w:r w:rsidR="00D36ACA">
          <w:rPr>
            <w:rFonts w:asciiTheme="minorHAnsi" w:eastAsiaTheme="minorEastAsia" w:hAnsiTheme="minorHAnsi" w:cstheme="minorBidi"/>
            <w:noProof/>
            <w:color w:val="auto"/>
            <w:kern w:val="0"/>
            <w:sz w:val="22"/>
            <w:szCs w:val="22"/>
          </w:rPr>
          <w:tab/>
        </w:r>
        <w:r w:rsidR="00D36ACA" w:rsidRPr="00FF3792">
          <w:rPr>
            <w:rStyle w:val="Hyperlink"/>
            <w:noProof/>
          </w:rPr>
          <w:t>Specifieke voorschriften REST/SaaS-profiel</w:t>
        </w:r>
        <w:r w:rsidR="00D36ACA">
          <w:rPr>
            <w:noProof/>
            <w:webHidden/>
          </w:rPr>
          <w:tab/>
        </w:r>
        <w:r w:rsidR="00D36ACA">
          <w:rPr>
            <w:noProof/>
            <w:webHidden/>
          </w:rPr>
          <w:fldChar w:fldCharType="begin"/>
        </w:r>
        <w:r w:rsidR="00D36ACA">
          <w:rPr>
            <w:noProof/>
            <w:webHidden/>
          </w:rPr>
          <w:instrText xml:space="preserve"> PAGEREF _Toc34837387 \h </w:instrText>
        </w:r>
        <w:r w:rsidR="00D36ACA">
          <w:rPr>
            <w:noProof/>
            <w:webHidden/>
          </w:rPr>
        </w:r>
        <w:r w:rsidR="00D36ACA">
          <w:rPr>
            <w:noProof/>
            <w:webHidden/>
          </w:rPr>
          <w:fldChar w:fldCharType="separate"/>
        </w:r>
        <w:r>
          <w:rPr>
            <w:noProof/>
            <w:webHidden/>
          </w:rPr>
          <w:t>10</w:t>
        </w:r>
        <w:r w:rsidR="00D36ACA">
          <w:rPr>
            <w:noProof/>
            <w:webHidden/>
          </w:rPr>
          <w:fldChar w:fldCharType="end"/>
        </w:r>
      </w:hyperlink>
    </w:p>
    <w:p w14:paraId="46C4B5FE" w14:textId="48E253BB"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8" w:history="1">
        <w:r w:rsidR="00D36ACA" w:rsidRPr="00FF3792">
          <w:rPr>
            <w:rStyle w:val="Hyperlink"/>
            <w:noProof/>
          </w:rPr>
          <w:t>3.2.1.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Must: Routering o.b.v. (HTTP headerr/JWT)</w:t>
        </w:r>
        <w:r w:rsidR="00D36ACA">
          <w:rPr>
            <w:noProof/>
            <w:webHidden/>
          </w:rPr>
          <w:tab/>
        </w:r>
        <w:r w:rsidR="00D36ACA">
          <w:rPr>
            <w:noProof/>
            <w:webHidden/>
          </w:rPr>
          <w:fldChar w:fldCharType="begin"/>
        </w:r>
        <w:r w:rsidR="00D36ACA">
          <w:rPr>
            <w:noProof/>
            <w:webHidden/>
          </w:rPr>
          <w:instrText xml:space="preserve"> PAGEREF _Toc34837388 \h </w:instrText>
        </w:r>
        <w:r w:rsidR="00D36ACA">
          <w:rPr>
            <w:noProof/>
            <w:webHidden/>
          </w:rPr>
        </w:r>
        <w:r w:rsidR="00D36ACA">
          <w:rPr>
            <w:noProof/>
            <w:webHidden/>
          </w:rPr>
          <w:fldChar w:fldCharType="separate"/>
        </w:r>
        <w:r>
          <w:rPr>
            <w:noProof/>
            <w:webHidden/>
          </w:rPr>
          <w:t>10</w:t>
        </w:r>
        <w:r w:rsidR="00D36ACA">
          <w:rPr>
            <w:noProof/>
            <w:webHidden/>
          </w:rPr>
          <w:fldChar w:fldCharType="end"/>
        </w:r>
      </w:hyperlink>
    </w:p>
    <w:p w14:paraId="03869B28" w14:textId="493FBE48" w:rsidR="00D36ACA" w:rsidRDefault="00C07B74">
      <w:pPr>
        <w:pStyle w:val="Inhopg3"/>
        <w:tabs>
          <w:tab w:val="left" w:pos="1320"/>
        </w:tabs>
        <w:rPr>
          <w:rFonts w:asciiTheme="minorHAnsi" w:eastAsiaTheme="minorEastAsia" w:hAnsiTheme="minorHAnsi" w:cstheme="minorBidi"/>
          <w:noProof/>
          <w:color w:val="auto"/>
          <w:kern w:val="0"/>
          <w:sz w:val="22"/>
          <w:szCs w:val="22"/>
        </w:rPr>
      </w:pPr>
      <w:hyperlink w:anchor="_Toc34837389" w:history="1">
        <w:r w:rsidR="00D36ACA" w:rsidRPr="00FF3792">
          <w:rPr>
            <w:rStyle w:val="Hyperlink"/>
            <w:noProof/>
          </w:rPr>
          <w:t>3.2.1.</w:t>
        </w:r>
        <w:r w:rsidR="00D36ACA">
          <w:rPr>
            <w:rFonts w:asciiTheme="minorHAnsi" w:eastAsiaTheme="minorEastAsia" w:hAnsiTheme="minorHAnsi" w:cstheme="minorBidi"/>
            <w:noProof/>
            <w:color w:val="auto"/>
            <w:kern w:val="0"/>
            <w:sz w:val="22"/>
            <w:szCs w:val="22"/>
          </w:rPr>
          <w:tab/>
        </w:r>
        <w:r w:rsidR="00D36ACA" w:rsidRPr="00FF3792">
          <w:rPr>
            <w:rStyle w:val="Hyperlink"/>
            <w:noProof/>
          </w:rPr>
          <w:t xml:space="preserve">Should: Aansluiten op overheidsbrede afspraken rond REST  </w:t>
        </w:r>
        <w:r w:rsidR="00D36ACA">
          <w:rPr>
            <w:noProof/>
            <w:webHidden/>
          </w:rPr>
          <w:tab/>
        </w:r>
        <w:r w:rsidR="00D36ACA">
          <w:rPr>
            <w:noProof/>
            <w:webHidden/>
          </w:rPr>
          <w:fldChar w:fldCharType="begin"/>
        </w:r>
        <w:r w:rsidR="00D36ACA">
          <w:rPr>
            <w:noProof/>
            <w:webHidden/>
          </w:rPr>
          <w:instrText xml:space="preserve"> PAGEREF _Toc34837389 \h </w:instrText>
        </w:r>
        <w:r w:rsidR="00D36ACA">
          <w:rPr>
            <w:noProof/>
            <w:webHidden/>
          </w:rPr>
        </w:r>
        <w:r w:rsidR="00D36ACA">
          <w:rPr>
            <w:noProof/>
            <w:webHidden/>
          </w:rPr>
          <w:fldChar w:fldCharType="separate"/>
        </w:r>
        <w:r>
          <w:rPr>
            <w:noProof/>
            <w:webHidden/>
          </w:rPr>
          <w:t>11</w:t>
        </w:r>
        <w:r w:rsidR="00D36ACA">
          <w:rPr>
            <w:noProof/>
            <w:webHidden/>
          </w:rPr>
          <w:fldChar w:fldCharType="end"/>
        </w:r>
      </w:hyperlink>
    </w:p>
    <w:p w14:paraId="5DFB04C0" w14:textId="48DD525A" w:rsidR="00D36ACA" w:rsidRDefault="00C07B74">
      <w:pPr>
        <w:pStyle w:val="Inhopg1"/>
        <w:rPr>
          <w:rFonts w:asciiTheme="minorHAnsi" w:eastAsiaTheme="minorEastAsia" w:hAnsiTheme="minorHAnsi" w:cstheme="minorBidi"/>
          <w:noProof/>
          <w:color w:val="auto"/>
          <w:kern w:val="0"/>
          <w:sz w:val="22"/>
          <w:szCs w:val="22"/>
        </w:rPr>
      </w:pPr>
      <w:hyperlink w:anchor="_Toc34837390" w:history="1">
        <w:r w:rsidR="00D36ACA" w:rsidRPr="00FF3792">
          <w:rPr>
            <w:rStyle w:val="Hyperlink"/>
            <w:noProof/>
          </w:rPr>
          <w:t>4.</w:t>
        </w:r>
        <w:r w:rsidR="00D36ACA">
          <w:rPr>
            <w:rFonts w:asciiTheme="minorHAnsi" w:eastAsiaTheme="minorEastAsia" w:hAnsiTheme="minorHAnsi" w:cstheme="minorBidi"/>
            <w:noProof/>
            <w:color w:val="auto"/>
            <w:kern w:val="0"/>
            <w:sz w:val="22"/>
            <w:szCs w:val="22"/>
          </w:rPr>
          <w:tab/>
        </w:r>
        <w:r w:rsidR="00D36ACA" w:rsidRPr="00FF3792">
          <w:rPr>
            <w:rStyle w:val="Hyperlink"/>
            <w:noProof/>
          </w:rPr>
          <w:t>Bijlage A: OAuth</w:t>
        </w:r>
        <w:r w:rsidR="00D36ACA">
          <w:rPr>
            <w:noProof/>
            <w:webHidden/>
          </w:rPr>
          <w:tab/>
        </w:r>
        <w:r w:rsidR="00D36ACA">
          <w:rPr>
            <w:noProof/>
            <w:webHidden/>
          </w:rPr>
          <w:fldChar w:fldCharType="begin"/>
        </w:r>
        <w:r w:rsidR="00D36ACA">
          <w:rPr>
            <w:noProof/>
            <w:webHidden/>
          </w:rPr>
          <w:instrText xml:space="preserve"> PAGEREF _Toc34837390 \h </w:instrText>
        </w:r>
        <w:r w:rsidR="00D36ACA">
          <w:rPr>
            <w:noProof/>
            <w:webHidden/>
          </w:rPr>
        </w:r>
        <w:r w:rsidR="00D36ACA">
          <w:rPr>
            <w:noProof/>
            <w:webHidden/>
          </w:rPr>
          <w:fldChar w:fldCharType="separate"/>
        </w:r>
        <w:r>
          <w:rPr>
            <w:noProof/>
            <w:webHidden/>
          </w:rPr>
          <w:t>13</w:t>
        </w:r>
        <w:r w:rsidR="00D36ACA">
          <w:rPr>
            <w:noProof/>
            <w:webHidden/>
          </w:rPr>
          <w:fldChar w:fldCharType="end"/>
        </w:r>
      </w:hyperlink>
    </w:p>
    <w:p w14:paraId="01F234F0" w14:textId="26CB8DAD" w:rsidR="00D36ACA" w:rsidRDefault="00C07B74">
      <w:pPr>
        <w:pStyle w:val="Inhopg1"/>
        <w:rPr>
          <w:rFonts w:asciiTheme="minorHAnsi" w:eastAsiaTheme="minorEastAsia" w:hAnsiTheme="minorHAnsi" w:cstheme="minorBidi"/>
          <w:noProof/>
          <w:color w:val="auto"/>
          <w:kern w:val="0"/>
          <w:sz w:val="22"/>
          <w:szCs w:val="22"/>
        </w:rPr>
      </w:pPr>
      <w:hyperlink w:anchor="_Toc34837391" w:history="1">
        <w:r w:rsidR="00D36ACA" w:rsidRPr="00FF3792">
          <w:rPr>
            <w:rStyle w:val="Hyperlink"/>
            <w:noProof/>
          </w:rPr>
          <w:t>5.</w:t>
        </w:r>
        <w:r w:rsidR="00D36ACA">
          <w:rPr>
            <w:rFonts w:asciiTheme="minorHAnsi" w:eastAsiaTheme="minorEastAsia" w:hAnsiTheme="minorHAnsi" w:cstheme="minorBidi"/>
            <w:noProof/>
            <w:color w:val="auto"/>
            <w:kern w:val="0"/>
            <w:sz w:val="22"/>
            <w:szCs w:val="22"/>
          </w:rPr>
          <w:tab/>
        </w:r>
        <w:r w:rsidR="00D36ACA" w:rsidRPr="00FF3792">
          <w:rPr>
            <w:rStyle w:val="Hyperlink"/>
            <w:noProof/>
          </w:rPr>
          <w:t>Bijlage B: Foutafhandeling (Authorisation errors)</w:t>
        </w:r>
        <w:r w:rsidR="00D36ACA">
          <w:rPr>
            <w:noProof/>
            <w:webHidden/>
          </w:rPr>
          <w:tab/>
        </w:r>
        <w:r w:rsidR="00D36ACA">
          <w:rPr>
            <w:noProof/>
            <w:webHidden/>
          </w:rPr>
          <w:fldChar w:fldCharType="begin"/>
        </w:r>
        <w:r w:rsidR="00D36ACA">
          <w:rPr>
            <w:noProof/>
            <w:webHidden/>
          </w:rPr>
          <w:instrText xml:space="preserve"> PAGEREF _Toc34837391 \h </w:instrText>
        </w:r>
        <w:r w:rsidR="00D36ACA">
          <w:rPr>
            <w:noProof/>
            <w:webHidden/>
          </w:rPr>
        </w:r>
        <w:r w:rsidR="00D36ACA">
          <w:rPr>
            <w:noProof/>
            <w:webHidden/>
          </w:rPr>
          <w:fldChar w:fldCharType="separate"/>
        </w:r>
        <w:r>
          <w:rPr>
            <w:noProof/>
            <w:webHidden/>
          </w:rPr>
          <w:t>14</w:t>
        </w:r>
        <w:r w:rsidR="00D36ACA">
          <w:rPr>
            <w:noProof/>
            <w:webHidden/>
          </w:rPr>
          <w:fldChar w:fldCharType="end"/>
        </w:r>
      </w:hyperlink>
    </w:p>
    <w:p w14:paraId="3AEB9027" w14:textId="69562574" w:rsidR="00F741FB" w:rsidRPr="00541B3A" w:rsidRDefault="00F741FB" w:rsidP="00F741FB">
      <w:r w:rsidRPr="00541B3A">
        <w:fldChar w:fldCharType="end"/>
      </w:r>
    </w:p>
    <w:p w14:paraId="7A05ECCD" w14:textId="77777777" w:rsidR="00F741FB" w:rsidRPr="00541B3A" w:rsidRDefault="00F741FB" w:rsidP="00F741FB">
      <w:pPr>
        <w:spacing w:before="200"/>
        <w:contextualSpacing/>
        <w:rPr>
          <w:rFonts w:eastAsia="Trebuchet MS"/>
          <w:sz w:val="32"/>
        </w:rPr>
      </w:pPr>
      <w:bookmarkStart w:id="3" w:name="h.udfzzhrp8a8a"/>
      <w:bookmarkStart w:id="4" w:name="h.d5vzj2ea5wrl"/>
      <w:bookmarkEnd w:id="3"/>
      <w:bookmarkEnd w:id="4"/>
    </w:p>
    <w:p w14:paraId="505A5CFF" w14:textId="77777777" w:rsidR="00F741FB" w:rsidRPr="00541B3A" w:rsidRDefault="00F741FB" w:rsidP="00F741FB">
      <w:r w:rsidRPr="00541B3A">
        <w:br w:type="page"/>
      </w:r>
      <w:bookmarkStart w:id="5" w:name="_Toc412552891"/>
      <w:r w:rsidRPr="00541B3A" w:rsidDel="00FA6C43">
        <w:lastRenderedPageBreak/>
        <w:t xml:space="preserve"> </w:t>
      </w:r>
      <w:bookmarkStart w:id="6" w:name="h.l6rdhu1punah"/>
      <w:bookmarkEnd w:id="6"/>
    </w:p>
    <w:p w14:paraId="35AE8B76" w14:textId="77777777" w:rsidR="00F741FB" w:rsidRPr="00541B3A" w:rsidRDefault="00F741FB" w:rsidP="00F741FB">
      <w:pPr>
        <w:pStyle w:val="Kop1"/>
        <w:numPr>
          <w:ilvl w:val="0"/>
          <w:numId w:val="1"/>
        </w:numPr>
        <w:ind w:left="0" w:hanging="11"/>
      </w:pPr>
      <w:bookmarkStart w:id="7" w:name="h.exh397p5tjhq"/>
      <w:bookmarkStart w:id="8" w:name="_Toc34837372"/>
      <w:bookmarkEnd w:id="7"/>
      <w:r w:rsidRPr="00541B3A">
        <w:t>Historie</w:t>
      </w:r>
      <w:bookmarkEnd w:id="8"/>
    </w:p>
    <w:p w14:paraId="04290C22" w14:textId="77777777" w:rsidR="00F741FB" w:rsidRPr="00541B3A" w:rsidRDefault="00F741FB" w:rsidP="00F741FB"/>
    <w:tbl>
      <w:tblPr>
        <w:tblW w:w="9269" w:type="dxa"/>
        <w:tblInd w:w="85" w:type="dxa"/>
        <w:tblLayout w:type="fixed"/>
        <w:tblCellMar>
          <w:top w:w="100" w:type="dxa"/>
          <w:left w:w="100" w:type="dxa"/>
          <w:bottom w:w="100" w:type="dxa"/>
          <w:right w:w="100" w:type="dxa"/>
        </w:tblCellMar>
        <w:tblLook w:val="0000" w:firstRow="0" w:lastRow="0" w:firstColumn="0" w:lastColumn="0" w:noHBand="0" w:noVBand="0"/>
      </w:tblPr>
      <w:tblGrid>
        <w:gridCol w:w="898"/>
        <w:gridCol w:w="1842"/>
        <w:gridCol w:w="1843"/>
        <w:gridCol w:w="4686"/>
      </w:tblGrid>
      <w:tr w:rsidR="00F741FB" w:rsidRPr="00541B3A" w14:paraId="3A986F0D" w14:textId="77777777" w:rsidTr="00662832">
        <w:tc>
          <w:tcPr>
            <w:tcW w:w="898" w:type="dxa"/>
            <w:tcBorders>
              <w:top w:val="single" w:sz="8" w:space="0" w:color="000001"/>
              <w:left w:val="single" w:sz="8" w:space="0" w:color="000001"/>
              <w:bottom w:val="single" w:sz="8" w:space="0" w:color="000001"/>
              <w:right w:val="single" w:sz="8" w:space="0" w:color="000001"/>
            </w:tcBorders>
            <w:shd w:val="clear" w:color="auto" w:fill="auto"/>
          </w:tcPr>
          <w:p w14:paraId="35C314CC" w14:textId="77777777" w:rsidR="00F741FB" w:rsidRPr="00541B3A" w:rsidRDefault="00F741FB" w:rsidP="00673D24">
            <w:pPr>
              <w:spacing w:before="200"/>
              <w:rPr>
                <w:b/>
              </w:rPr>
            </w:pPr>
            <w:r w:rsidRPr="00541B3A">
              <w:rPr>
                <w:b/>
              </w:rPr>
              <w:t>Versie</w:t>
            </w:r>
          </w:p>
        </w:tc>
        <w:tc>
          <w:tcPr>
            <w:tcW w:w="1842" w:type="dxa"/>
            <w:tcBorders>
              <w:top w:val="single" w:sz="8" w:space="0" w:color="000001"/>
              <w:bottom w:val="single" w:sz="8" w:space="0" w:color="000001"/>
              <w:right w:val="single" w:sz="8" w:space="0" w:color="000001"/>
            </w:tcBorders>
            <w:shd w:val="clear" w:color="auto" w:fill="auto"/>
          </w:tcPr>
          <w:p w14:paraId="1801A28A" w14:textId="77777777" w:rsidR="00F741FB" w:rsidRPr="00541B3A" w:rsidRDefault="00F741FB" w:rsidP="00673D24">
            <w:pPr>
              <w:spacing w:before="200"/>
              <w:rPr>
                <w:b/>
              </w:rPr>
            </w:pPr>
            <w:r w:rsidRPr="00541B3A">
              <w:rPr>
                <w:b/>
              </w:rPr>
              <w:t>Auteur</w:t>
            </w:r>
          </w:p>
        </w:tc>
        <w:tc>
          <w:tcPr>
            <w:tcW w:w="1843" w:type="dxa"/>
            <w:tcBorders>
              <w:top w:val="single" w:sz="8" w:space="0" w:color="000001"/>
              <w:bottom w:val="single" w:sz="8" w:space="0" w:color="000001"/>
              <w:right w:val="single" w:sz="8" w:space="0" w:color="000001"/>
            </w:tcBorders>
            <w:shd w:val="clear" w:color="auto" w:fill="auto"/>
          </w:tcPr>
          <w:p w14:paraId="11C5461A" w14:textId="77777777" w:rsidR="00F741FB" w:rsidRPr="00541B3A" w:rsidRDefault="00F741FB" w:rsidP="00673D24">
            <w:pPr>
              <w:spacing w:before="200"/>
              <w:rPr>
                <w:b/>
              </w:rPr>
            </w:pPr>
            <w:r w:rsidRPr="00541B3A">
              <w:rPr>
                <w:b/>
              </w:rPr>
              <w:t>Datum</w:t>
            </w:r>
          </w:p>
        </w:tc>
        <w:tc>
          <w:tcPr>
            <w:tcW w:w="4686" w:type="dxa"/>
            <w:tcBorders>
              <w:top w:val="single" w:sz="8" w:space="0" w:color="000001"/>
              <w:bottom w:val="single" w:sz="8" w:space="0" w:color="000001"/>
              <w:right w:val="single" w:sz="8" w:space="0" w:color="000001"/>
            </w:tcBorders>
            <w:shd w:val="clear" w:color="auto" w:fill="auto"/>
          </w:tcPr>
          <w:p w14:paraId="581F0F3D" w14:textId="77777777" w:rsidR="00F741FB" w:rsidRPr="00541B3A" w:rsidRDefault="00F741FB" w:rsidP="00673D24">
            <w:pPr>
              <w:spacing w:before="200"/>
            </w:pPr>
            <w:r w:rsidRPr="00541B3A">
              <w:rPr>
                <w:b/>
              </w:rPr>
              <w:t>Opmerking</w:t>
            </w:r>
          </w:p>
        </w:tc>
      </w:tr>
      <w:tr w:rsidR="004B5E58" w:rsidRPr="00541B3A" w14:paraId="031B862F" w14:textId="77777777" w:rsidTr="00662832">
        <w:tc>
          <w:tcPr>
            <w:tcW w:w="898" w:type="dxa"/>
            <w:tcBorders>
              <w:top w:val="single" w:sz="4" w:space="0" w:color="auto"/>
              <w:left w:val="single" w:sz="4" w:space="0" w:color="auto"/>
              <w:bottom w:val="single" w:sz="4" w:space="0" w:color="auto"/>
              <w:right w:val="single" w:sz="4" w:space="0" w:color="auto"/>
            </w:tcBorders>
            <w:shd w:val="clear" w:color="auto" w:fill="auto"/>
          </w:tcPr>
          <w:p w14:paraId="04E9220A" w14:textId="77777777" w:rsidR="004B5E58" w:rsidRDefault="00662832" w:rsidP="004B5E58">
            <w:pPr>
              <w:spacing w:before="200"/>
            </w:pPr>
            <w:r>
              <w:t>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CB84B7" w14:textId="77777777" w:rsidR="004B5E58" w:rsidRDefault="00F71B02" w:rsidP="00F71B02">
            <w:pPr>
              <w:spacing w:before="200"/>
            </w:pPr>
            <w:r>
              <w:t>E. Reinhoud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F4B54" w14:textId="77777777" w:rsidR="004B5E58" w:rsidRDefault="00974001" w:rsidP="004B5E58">
            <w:pPr>
              <w:spacing w:before="200"/>
            </w:pPr>
            <w:r>
              <w:t>december</w:t>
            </w:r>
            <w:r w:rsidR="004B5E58">
              <w:t xml:space="preserve"> 2019</w:t>
            </w:r>
          </w:p>
        </w:tc>
        <w:tc>
          <w:tcPr>
            <w:tcW w:w="4686" w:type="dxa"/>
            <w:tcBorders>
              <w:top w:val="single" w:sz="4" w:space="0" w:color="auto"/>
              <w:left w:val="single" w:sz="4" w:space="0" w:color="auto"/>
              <w:bottom w:val="single" w:sz="4" w:space="0" w:color="auto"/>
              <w:right w:val="single" w:sz="4" w:space="0" w:color="auto"/>
            </w:tcBorders>
            <w:shd w:val="clear" w:color="auto" w:fill="auto"/>
          </w:tcPr>
          <w:p w14:paraId="3FE9B041" w14:textId="77777777" w:rsidR="004B5E58" w:rsidRDefault="00F71B02" w:rsidP="00662832">
            <w:pPr>
              <w:spacing w:before="200"/>
            </w:pPr>
            <w:r>
              <w:t>Initiële versie</w:t>
            </w:r>
          </w:p>
        </w:tc>
      </w:tr>
      <w:tr w:rsidR="00CF3986" w:rsidRPr="00541B3A" w14:paraId="69D0166B" w14:textId="77777777" w:rsidTr="00662832">
        <w:tc>
          <w:tcPr>
            <w:tcW w:w="898" w:type="dxa"/>
            <w:tcBorders>
              <w:top w:val="single" w:sz="4" w:space="0" w:color="auto"/>
              <w:left w:val="single" w:sz="4" w:space="0" w:color="auto"/>
              <w:bottom w:val="single" w:sz="4" w:space="0" w:color="auto"/>
              <w:right w:val="single" w:sz="4" w:space="0" w:color="auto"/>
            </w:tcBorders>
            <w:shd w:val="clear" w:color="auto" w:fill="auto"/>
          </w:tcPr>
          <w:p w14:paraId="51F76103" w14:textId="7C832581" w:rsidR="00CF3986" w:rsidRDefault="006F3BB7" w:rsidP="004B5E58">
            <w:pPr>
              <w:spacing w:before="200"/>
            </w:pPr>
            <w:r>
              <w:t>0.2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5182D1" w14:textId="3618BB5C" w:rsidR="00CF3986" w:rsidRDefault="006F3BB7" w:rsidP="004B5E58">
            <w:pPr>
              <w:spacing w:before="200"/>
            </w:pPr>
            <w:r>
              <w:t>E. Reinhoud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14446C" w14:textId="3B6F3E3F" w:rsidR="00CF3986" w:rsidRDefault="006F3BB7" w:rsidP="004B5E58">
            <w:pPr>
              <w:spacing w:before="200"/>
            </w:pPr>
            <w:r>
              <w:t>Maart 2020</w:t>
            </w:r>
          </w:p>
        </w:tc>
        <w:tc>
          <w:tcPr>
            <w:tcW w:w="4686" w:type="dxa"/>
            <w:tcBorders>
              <w:top w:val="single" w:sz="4" w:space="0" w:color="auto"/>
              <w:left w:val="single" w:sz="4" w:space="0" w:color="auto"/>
              <w:bottom w:val="single" w:sz="4" w:space="0" w:color="auto"/>
              <w:right w:val="single" w:sz="4" w:space="0" w:color="auto"/>
            </w:tcBorders>
            <w:shd w:val="clear" w:color="auto" w:fill="auto"/>
          </w:tcPr>
          <w:p w14:paraId="5891BB6C" w14:textId="5D36B10A" w:rsidR="00CF3986" w:rsidRDefault="006F3BB7" w:rsidP="00662832">
            <w:pPr>
              <w:spacing w:before="200"/>
            </w:pPr>
            <w:r>
              <w:t>Aandachtspunten verwijderd</w:t>
            </w:r>
            <w:r w:rsidR="00437DA5">
              <w:t xml:space="preserve">, indeling generieke </w:t>
            </w:r>
            <w:r w:rsidR="00D03742">
              <w:t xml:space="preserve">(overgenomen WUS) </w:t>
            </w:r>
            <w:r w:rsidR="00437DA5">
              <w:t>en specifieke voorschriften</w:t>
            </w:r>
            <w:r w:rsidR="00680D62">
              <w:t>. Verschillende tekstuele wijzigingen</w:t>
            </w:r>
          </w:p>
        </w:tc>
      </w:tr>
    </w:tbl>
    <w:p w14:paraId="6EF8EE32" w14:textId="77777777" w:rsidR="00F741FB" w:rsidRDefault="00F741FB" w:rsidP="00F741FB">
      <w:bookmarkStart w:id="9" w:name="h.duvd33175k27"/>
      <w:bookmarkStart w:id="10" w:name="h.2gnu4i7bu5v2"/>
      <w:bookmarkStart w:id="11" w:name="h.yiolae1uwk3e"/>
      <w:bookmarkStart w:id="12" w:name="h.gh6wd16bncd"/>
      <w:bookmarkEnd w:id="9"/>
      <w:bookmarkEnd w:id="10"/>
      <w:bookmarkEnd w:id="11"/>
      <w:bookmarkEnd w:id="12"/>
    </w:p>
    <w:p w14:paraId="5ED6E082" w14:textId="77777777" w:rsidR="006835AB" w:rsidRDefault="006835AB" w:rsidP="006835AB">
      <w:pPr>
        <w:pStyle w:val="Kop2"/>
        <w:numPr>
          <w:ilvl w:val="0"/>
          <w:numId w:val="0"/>
        </w:numPr>
      </w:pPr>
    </w:p>
    <w:p w14:paraId="746FCE3D" w14:textId="77777777" w:rsidR="00F212FB" w:rsidRDefault="00F212FB" w:rsidP="00F741FB"/>
    <w:p w14:paraId="0047F366" w14:textId="77777777" w:rsidR="00F741FB" w:rsidRDefault="00F741FB" w:rsidP="00F741FB">
      <w:pPr>
        <w:suppressAutoHyphens w:val="0"/>
        <w:spacing w:line="240" w:lineRule="auto"/>
        <w:rPr>
          <w:b/>
          <w:sz w:val="24"/>
        </w:rPr>
      </w:pPr>
      <w:r>
        <w:rPr>
          <w:sz w:val="24"/>
        </w:rPr>
        <w:br w:type="page"/>
      </w:r>
    </w:p>
    <w:p w14:paraId="63513FA2" w14:textId="77777777" w:rsidR="009520E8" w:rsidRDefault="009520E8" w:rsidP="009520E8">
      <w:pPr>
        <w:pStyle w:val="Kop1"/>
        <w:numPr>
          <w:ilvl w:val="0"/>
          <w:numId w:val="1"/>
        </w:numPr>
        <w:ind w:left="0" w:hanging="11"/>
      </w:pPr>
      <w:bookmarkStart w:id="13" w:name="_Toc34837373"/>
      <w:bookmarkStart w:id="14" w:name="_Toc412552893"/>
      <w:bookmarkEnd w:id="5"/>
      <w:r>
        <w:lastRenderedPageBreak/>
        <w:t>Inleiding</w:t>
      </w:r>
      <w:bookmarkEnd w:id="13"/>
    </w:p>
    <w:p w14:paraId="3F0310CE" w14:textId="77777777" w:rsidR="009A6F8E" w:rsidRDefault="009520E8" w:rsidP="00C20928">
      <w:pPr>
        <w:pStyle w:val="Kop2"/>
        <w:numPr>
          <w:ilvl w:val="1"/>
          <w:numId w:val="4"/>
        </w:numPr>
      </w:pPr>
      <w:bookmarkStart w:id="15" w:name="_Toc34837374"/>
      <w:r>
        <w:t>Aanleiding</w:t>
      </w:r>
      <w:bookmarkEnd w:id="15"/>
    </w:p>
    <w:p w14:paraId="44D93699" w14:textId="02999380" w:rsidR="001F474C" w:rsidRDefault="00B841AE" w:rsidP="005E6279">
      <w:pPr>
        <w:spacing w:before="200"/>
      </w:pPr>
      <w:r w:rsidRPr="00B841AE">
        <w:t xml:space="preserve">Omdat gegevensuitwisseling meer en meer op basis van RESTful API’s gerealiseerd wordt heeft de Architectuurraad gevraagd om een inventarisatie naar REST-standaarden uit te voeren om helder te krijgen hoe dit zich tot de WUS toepassingsgebieden verhoudt en wat nodig is voor een veilige en betrouwbare gegevensuitwisseling op basis van RESTful standaarden. </w:t>
      </w:r>
      <w:r w:rsidR="00CA6119">
        <w:t>De inventarisatie en de ontwikkeling van een aantal concept profielen hebben</w:t>
      </w:r>
      <w:r w:rsidRPr="00B841AE">
        <w:t xml:space="preserve"> </w:t>
      </w:r>
      <w:r w:rsidR="006F3BB7">
        <w:t xml:space="preserve">uiteindelijk </w:t>
      </w:r>
      <w:r w:rsidRPr="00B841AE">
        <w:t xml:space="preserve">geresulteerd </w:t>
      </w:r>
      <w:r w:rsidR="006F3BB7">
        <w:t xml:space="preserve">in </w:t>
      </w:r>
      <w:r w:rsidR="00471C80">
        <w:t>het</w:t>
      </w:r>
      <w:r w:rsidR="00471C80">
        <w:t xml:space="preserve"> </w:t>
      </w:r>
      <w:r w:rsidR="003B7C64">
        <w:t>REST/SaaS-profiel</w:t>
      </w:r>
      <w:r w:rsidR="00471C80">
        <w:t xml:space="preserve"> dat in dit document is uitgewerkt</w:t>
      </w:r>
      <w:r w:rsidR="00CA6119">
        <w:t xml:space="preserve">. Hierbij worden </w:t>
      </w:r>
      <w:r w:rsidR="006F3BB7">
        <w:t xml:space="preserve">een </w:t>
      </w:r>
      <w:r w:rsidR="00297E9B">
        <w:t xml:space="preserve">beveiligde </w:t>
      </w:r>
      <w:r w:rsidR="0064590C" w:rsidRPr="0064590C">
        <w:t>point-to-point kop</w:t>
      </w:r>
      <w:r w:rsidR="00D566C9">
        <w:t>peling</w:t>
      </w:r>
      <w:r w:rsidR="00CA6119">
        <w:t xml:space="preserve"> en het kunnen routeren tussen de Edukoppeling rollen</w:t>
      </w:r>
      <w:r w:rsidR="00D566C9">
        <w:t xml:space="preserve"> als </w:t>
      </w:r>
      <w:r w:rsidR="00297E9B">
        <w:t xml:space="preserve">belangrijke </w:t>
      </w:r>
      <w:r w:rsidR="00D566C9">
        <w:t>uitgangspunt</w:t>
      </w:r>
      <w:r w:rsidR="00297E9B">
        <w:t>en</w:t>
      </w:r>
      <w:r w:rsidR="00D566C9">
        <w:t xml:space="preserve"> </w:t>
      </w:r>
      <w:r w:rsidR="00297E9B">
        <w:t>gehanteerd</w:t>
      </w:r>
      <w:r w:rsidR="00AA4DB3">
        <w:t>.</w:t>
      </w:r>
      <w:r w:rsidR="00D566C9">
        <w:t xml:space="preserve"> Op</w:t>
      </w:r>
      <w:r w:rsidR="00E207E6">
        <w:t xml:space="preserve"> basis van </w:t>
      </w:r>
      <w:r w:rsidR="00AA4DB3">
        <w:t>het</w:t>
      </w:r>
      <w:r w:rsidR="00D566C9">
        <w:t xml:space="preserve"> transportbeveiligingsprofiel</w:t>
      </w:r>
      <w:r w:rsidR="00E207E6">
        <w:t xml:space="preserve"> </w:t>
      </w:r>
      <w:r w:rsidR="006F3BB7">
        <w:t>(op termijn UBV</w:t>
      </w:r>
      <w:r w:rsidR="00471C80">
        <w:t>-</w:t>
      </w:r>
      <w:r w:rsidR="004965D0">
        <w:t>voorschriften</w:t>
      </w:r>
      <w:r w:rsidR="00AA4DB3">
        <w:t xml:space="preserve">) </w:t>
      </w:r>
      <w:r w:rsidR="00D566C9">
        <w:t>wordt</w:t>
      </w:r>
      <w:r w:rsidR="0064590C" w:rsidRPr="0064590C">
        <w:t xml:space="preserve"> de integriteit en veiligheid </w:t>
      </w:r>
      <w:r w:rsidR="00D566C9">
        <w:t>van de gegevens in transp</w:t>
      </w:r>
      <w:r w:rsidR="00AA4DB3">
        <w:t>o</w:t>
      </w:r>
      <w:r w:rsidR="00D566C9">
        <w:t xml:space="preserve">rt </w:t>
      </w:r>
      <w:r w:rsidR="0064590C" w:rsidRPr="0064590C">
        <w:t xml:space="preserve">geborgd. </w:t>
      </w:r>
      <w:r w:rsidR="004965D0">
        <w:t xml:space="preserve">Hierbij wordt </w:t>
      </w:r>
      <w:r w:rsidR="004965D0" w:rsidRPr="004965D0">
        <w:t xml:space="preserve">de identiteit van beide partijen </w:t>
      </w:r>
      <w:r w:rsidR="004965D0">
        <w:t>bepaald door het OIN</w:t>
      </w:r>
      <w:r w:rsidR="004965D0" w:rsidRPr="004965D0">
        <w:t xml:space="preserve"> </w:t>
      </w:r>
      <w:r w:rsidR="004965D0">
        <w:t>in</w:t>
      </w:r>
      <w:r w:rsidR="004965D0" w:rsidRPr="004965D0">
        <w:t xml:space="preserve"> </w:t>
      </w:r>
      <w:r w:rsidR="004965D0">
        <w:t>het</w:t>
      </w:r>
      <w:r w:rsidR="004965D0" w:rsidRPr="004965D0">
        <w:t xml:space="preserve"> certifica</w:t>
      </w:r>
      <w:r w:rsidR="004965D0">
        <w:t>at</w:t>
      </w:r>
      <w:r w:rsidR="004965D0" w:rsidRPr="004965D0">
        <w:t xml:space="preserve"> </w:t>
      </w:r>
      <w:r w:rsidR="004965D0">
        <w:t xml:space="preserve">dat wordt gebuikt </w:t>
      </w:r>
      <w:r w:rsidR="004965D0" w:rsidRPr="004965D0">
        <w:t>voor de beveiliging van het transport</w:t>
      </w:r>
      <w:r w:rsidR="004965D0">
        <w:t>.</w:t>
      </w:r>
      <w:r w:rsidR="004965D0" w:rsidRPr="004965D0">
        <w:t xml:space="preserve"> </w:t>
      </w:r>
      <w:r w:rsidR="0064590C" w:rsidRPr="0064590C">
        <w:t xml:space="preserve">Een ander uitgangspunt </w:t>
      </w:r>
      <w:r w:rsidR="00CA6119">
        <w:t xml:space="preserve">voor dit </w:t>
      </w:r>
      <w:r w:rsidR="003B7C64">
        <w:t>REST/SaaS-profiel</w:t>
      </w:r>
      <w:r w:rsidR="00CA6119">
        <w:t xml:space="preserve"> </w:t>
      </w:r>
      <w:r w:rsidR="0064590C" w:rsidRPr="0064590C">
        <w:t xml:space="preserve">is dat het goed moet aansluiten </w:t>
      </w:r>
      <w:r w:rsidR="00AA4DB3">
        <w:t xml:space="preserve">op </w:t>
      </w:r>
      <w:r w:rsidR="0064590C" w:rsidRPr="0064590C">
        <w:t xml:space="preserve">standaarden die overheidsbreed </w:t>
      </w:r>
      <w:r w:rsidR="00AA4DB3">
        <w:t>voor</w:t>
      </w:r>
      <w:r w:rsidR="00E207E6">
        <w:t xml:space="preserve"> RESTful uitwisselingen voorgeschreven worden</w:t>
      </w:r>
      <w:r w:rsidR="0064590C" w:rsidRPr="0064590C">
        <w:t>.</w:t>
      </w:r>
      <w:r w:rsidR="006F3BB7">
        <w:t xml:space="preserve"> De producten van het kennisplatform API’s worden daarom als basis gebruikt. De API Design rules en overige producten van het kennisplatform API’s</w:t>
      </w:r>
      <w:r w:rsidR="006F3BB7">
        <w:rPr>
          <w:rStyle w:val="Voetnootmarkering"/>
        </w:rPr>
        <w:footnoteReference w:id="1"/>
      </w:r>
      <w:r w:rsidR="006F3BB7">
        <w:t xml:space="preserve"> </w:t>
      </w:r>
      <w:r w:rsidR="00297E9B">
        <w:t>worden</w:t>
      </w:r>
      <w:r w:rsidR="006F3BB7">
        <w:t xml:space="preserve"> in beheer genomen door Logius</w:t>
      </w:r>
      <w:r w:rsidR="00513A84">
        <w:t xml:space="preserve"> en zullen waarschijnlijk nog doorontwikkeld worden</w:t>
      </w:r>
      <w:r w:rsidR="006F3BB7">
        <w:t xml:space="preserve">. </w:t>
      </w:r>
      <w:r w:rsidR="00513A84">
        <w:t xml:space="preserve">We verwachten </w:t>
      </w:r>
      <w:r w:rsidR="00C240F3">
        <w:t xml:space="preserve">verder </w:t>
      </w:r>
      <w:r w:rsidR="00513A84">
        <w:t>dat er in de nabije toekomst meerdere Edukoppeling REST</w:t>
      </w:r>
      <w:r w:rsidR="00471C80">
        <w:t>-</w:t>
      </w:r>
      <w:r w:rsidR="00513A84">
        <w:t>profielen zullen ontstaan</w:t>
      </w:r>
      <w:r w:rsidR="00C240F3">
        <w:t xml:space="preserve"> voor andere contexten dan het SaaS</w:t>
      </w:r>
      <w:r w:rsidR="00471C80">
        <w:t>-</w:t>
      </w:r>
      <w:r w:rsidR="00C240F3">
        <w:t>profiel.</w:t>
      </w:r>
      <w:r w:rsidR="0064590C" w:rsidRPr="0064590C">
        <w:t xml:space="preserve"> </w:t>
      </w:r>
    </w:p>
    <w:p w14:paraId="1D0086A3" w14:textId="77777777" w:rsidR="00F741FB" w:rsidRDefault="00F741FB" w:rsidP="00F741FB">
      <w:pPr>
        <w:pStyle w:val="Kop2"/>
      </w:pPr>
      <w:bookmarkStart w:id="16" w:name="_Toc34837375"/>
      <w:r w:rsidRPr="00541B3A">
        <w:t>Doel en doelgroep</w:t>
      </w:r>
      <w:bookmarkEnd w:id="14"/>
      <w:bookmarkEnd w:id="16"/>
    </w:p>
    <w:p w14:paraId="031BE9B2" w14:textId="7D7881ED" w:rsidR="00AA1E9F" w:rsidRDefault="00AA1E9F" w:rsidP="00AA1E9F">
      <w:pPr>
        <w:spacing w:before="200"/>
      </w:pPr>
      <w:r>
        <w:t xml:space="preserve">Dit document beschrijft de Edukoppeling </w:t>
      </w:r>
      <w:r w:rsidR="003B7C64">
        <w:t>REST/SaaS-profiel</w:t>
      </w:r>
      <w:r>
        <w:t xml:space="preserve"> (verder aangeduid als REST</w:t>
      </w:r>
      <w:r w:rsidR="00471C80">
        <w:t>-</w:t>
      </w:r>
      <w:r>
        <w:t>profiel) en is onderdeel van de Edukoppeling Architectuur. Het doel dat met dit profiel nagestreefd wordt is het op een generieke manier kunnen uitwisselen van gegevens binnen de onderwijssector. Daarbij wordt zowel het model waarbij een onderwijsinstelling zijn systeem zelf host, als waarbij de onderwijsinstelling deze via diensten afneemt van een SaaS-leverancier, ondersteund. Dit document definieert de kaders voor de profielen om dit te bereiken.</w:t>
      </w:r>
    </w:p>
    <w:p w14:paraId="3839D92E" w14:textId="131D517E" w:rsidR="005477BB" w:rsidRDefault="00AA1E9F" w:rsidP="00AA1E9F">
      <w:pPr>
        <w:spacing w:before="200"/>
      </w:pPr>
      <w:r>
        <w:t>Dit document is bedoeld voor ICT</w:t>
      </w:r>
      <w:r w:rsidR="00471C80">
        <w:t>-</w:t>
      </w:r>
      <w:r>
        <w:t xml:space="preserve">specialisten die betrokken zijn bij het ontwerpen en ontwikkelen van systeem-naar-systeem </w:t>
      </w:r>
      <w:r w:rsidR="00471C80">
        <w:t xml:space="preserve">(M2M) </w:t>
      </w:r>
      <w:r>
        <w:t>koppelingen. Het gaat hierom werknemers (ontwikkelaars, architecten, projectmanagers, informatiemanagers etc.) werkzaam bij onderwijsgerelateerde organisaties, zowel in de publieke als private sector.</w:t>
      </w:r>
    </w:p>
    <w:p w14:paraId="269DC534" w14:textId="77777777" w:rsidR="00D8231B" w:rsidRPr="00657A86" w:rsidRDefault="00D8231B" w:rsidP="00D8231B">
      <w:pPr>
        <w:pStyle w:val="Kop2"/>
        <w:ind w:left="720"/>
      </w:pPr>
      <w:bookmarkStart w:id="17" w:name="_Toc532308911"/>
      <w:bookmarkStart w:id="18" w:name="_Toc34837376"/>
      <w:r w:rsidRPr="00657A86">
        <w:t xml:space="preserve">Positionering </w:t>
      </w:r>
      <w:r>
        <w:t xml:space="preserve">binnen </w:t>
      </w:r>
      <w:r w:rsidRPr="00657A86">
        <w:t xml:space="preserve">Edukoppeling </w:t>
      </w:r>
      <w:r>
        <w:t>Architectuur</w:t>
      </w:r>
      <w:bookmarkEnd w:id="17"/>
      <w:bookmarkEnd w:id="18"/>
    </w:p>
    <w:p w14:paraId="0CDD23C8" w14:textId="4FB3B04C" w:rsidR="00C337D2" w:rsidRDefault="00D8231B" w:rsidP="00C337D2">
      <w:r>
        <w:t xml:space="preserve">Het </w:t>
      </w:r>
      <w:r w:rsidRPr="00541B3A">
        <w:t xml:space="preserve">Edukoppeling </w:t>
      </w:r>
      <w:r w:rsidR="003B7C64">
        <w:t>REST/SaaS-profiel</w:t>
      </w:r>
      <w:r>
        <w:t xml:space="preserve"> is</w:t>
      </w:r>
      <w:r w:rsidRPr="00541B3A">
        <w:t xml:space="preserve"> onderdeel </w:t>
      </w:r>
      <w:r>
        <w:t xml:space="preserve">van de Edukoppeling Architectuur. </w:t>
      </w:r>
      <w:r w:rsidRPr="00541B3A">
        <w:t>In het volgende hoofdstuk wordt</w:t>
      </w:r>
      <w:r>
        <w:t xml:space="preserve"> het </w:t>
      </w:r>
      <w:r w:rsidR="003B7C64">
        <w:t>REST/SaaS-profiel</w:t>
      </w:r>
      <w:r w:rsidRPr="00541B3A">
        <w:t xml:space="preserve"> inhoudelijk beschreven.</w:t>
      </w:r>
      <w:r w:rsidR="00C337D2">
        <w:t xml:space="preserve"> </w:t>
      </w:r>
    </w:p>
    <w:p w14:paraId="6D1F6D83" w14:textId="7D3D7D91" w:rsidR="00D8231B" w:rsidRDefault="00D8231B" w:rsidP="00D8231B">
      <w:pPr>
        <w:spacing w:before="200"/>
      </w:pPr>
    </w:p>
    <w:p w14:paraId="013C9911" w14:textId="2D2497E8" w:rsidR="00D8231B" w:rsidRPr="00A6089D" w:rsidRDefault="003245AE" w:rsidP="00D8231B">
      <w:pPr>
        <w:spacing w:before="200"/>
        <w:rPr>
          <w:noProof/>
        </w:rPr>
      </w:pPr>
      <w:r>
        <w:rPr>
          <w:noProof/>
        </w:rPr>
        <w:lastRenderedPageBreak/>
        <mc:AlternateContent>
          <mc:Choice Requires="wps">
            <w:drawing>
              <wp:anchor distT="0" distB="0" distL="114300" distR="114300" simplePos="0" relativeHeight="251658240" behindDoc="0" locked="0" layoutInCell="1" allowOverlap="1" wp14:anchorId="6FE46111" wp14:editId="6E831AA1">
                <wp:simplePos x="0" y="0"/>
                <wp:positionH relativeFrom="column">
                  <wp:posOffset>3200515</wp:posOffset>
                </wp:positionH>
                <wp:positionV relativeFrom="paragraph">
                  <wp:posOffset>1537970</wp:posOffset>
                </wp:positionV>
                <wp:extent cx="921328" cy="471055"/>
                <wp:effectExtent l="0" t="0" r="12700" b="24765"/>
                <wp:wrapNone/>
                <wp:docPr id="3" name="Rechthoek 3"/>
                <wp:cNvGraphicFramePr/>
                <a:graphic xmlns:a="http://schemas.openxmlformats.org/drawingml/2006/main">
                  <a:graphicData uri="http://schemas.microsoft.com/office/word/2010/wordprocessingShape">
                    <wps:wsp>
                      <wps:cNvSpPr/>
                      <wps:spPr>
                        <a:xfrm>
                          <a:off x="0" y="0"/>
                          <a:ext cx="921328" cy="4710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1658C" id="Rechthoek 3" o:spid="_x0000_s1026" style="position:absolute;margin-left:252pt;margin-top:121.1pt;width:72.55pt;height:3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" filled="f" strokecolor="red" strokeweight="1pt"/>
            </w:pict>
          </mc:Fallback>
        </mc:AlternateContent>
      </w:r>
      <w:r>
        <w:rPr>
          <w:noProof/>
        </w:rPr>
        <w:drawing>
          <wp:inline distT="0" distB="0" distL="0" distR="0" wp14:anchorId="17828B58" wp14:editId="2F197715">
            <wp:extent cx="5760085" cy="3019604"/>
            <wp:effectExtent l="0" t="0" r="0"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019604"/>
                    </a:xfrm>
                    <a:prstGeom prst="rect">
                      <a:avLst/>
                    </a:prstGeom>
                    <a:noFill/>
                    <a:ln>
                      <a:noFill/>
                    </a:ln>
                  </pic:spPr>
                </pic:pic>
              </a:graphicData>
            </a:graphic>
          </wp:inline>
        </w:drawing>
      </w:r>
    </w:p>
    <w:p w14:paraId="0CC8D93A" w14:textId="5C6B764B" w:rsidR="00D8231B" w:rsidRDefault="00D8231B" w:rsidP="00D8231B">
      <w:pPr>
        <w:pStyle w:val="Bijschrift"/>
      </w:pPr>
      <w:r w:rsidRPr="00541B3A">
        <w:t xml:space="preserve">Figuur </w:t>
      </w:r>
      <w:r>
        <w:rPr>
          <w:noProof/>
        </w:rPr>
        <w:fldChar w:fldCharType="begin"/>
      </w:r>
      <w:r>
        <w:rPr>
          <w:noProof/>
        </w:rPr>
        <w:instrText xml:space="preserve"> SEQ Figuur \* ARABIC </w:instrText>
      </w:r>
      <w:r>
        <w:rPr>
          <w:noProof/>
        </w:rPr>
        <w:fldChar w:fldCharType="separate"/>
      </w:r>
      <w:r w:rsidR="00C07B74">
        <w:rPr>
          <w:noProof/>
        </w:rPr>
        <w:t>1</w:t>
      </w:r>
      <w:r>
        <w:rPr>
          <w:noProof/>
        </w:rPr>
        <w:fldChar w:fldCharType="end"/>
      </w:r>
      <w:r w:rsidRPr="00541B3A">
        <w:t xml:space="preserve">- </w:t>
      </w:r>
      <w:r>
        <w:t xml:space="preserve">Positionering van </w:t>
      </w:r>
      <w:r w:rsidR="003B7C64">
        <w:t>REST/SaaS-profiel</w:t>
      </w:r>
      <w:r w:rsidR="00445613">
        <w:t xml:space="preserve"> </w:t>
      </w:r>
      <w:r>
        <w:t xml:space="preserve">binnen </w:t>
      </w:r>
      <w:r w:rsidR="00445613">
        <w:t xml:space="preserve">de </w:t>
      </w:r>
      <w:r>
        <w:t>Edukoppeling Architectuur</w:t>
      </w:r>
    </w:p>
    <w:p w14:paraId="10423475" w14:textId="50FFBD76" w:rsidR="00D8231B" w:rsidRDefault="00D8231B" w:rsidP="00D8231B"/>
    <w:p w14:paraId="0CC4B5E1" w14:textId="77777777" w:rsidR="00462842" w:rsidRPr="006B3C6E" w:rsidRDefault="00462842" w:rsidP="00462842">
      <w:pPr>
        <w:pStyle w:val="Kop2"/>
      </w:pPr>
      <w:bookmarkStart w:id="19" w:name="_Toc34037169"/>
      <w:bookmarkStart w:id="20" w:name="_Toc34837377"/>
      <w:r>
        <w:t>Functioneel toepassings</w:t>
      </w:r>
      <w:r w:rsidRPr="006B3C6E">
        <w:t>gebied</w:t>
      </w:r>
      <w:bookmarkEnd w:id="19"/>
      <w:bookmarkEnd w:id="20"/>
      <w:r w:rsidRPr="006B3C6E">
        <w:t xml:space="preserve"> </w:t>
      </w:r>
    </w:p>
    <w:p w14:paraId="2ABCD35A" w14:textId="4384061E" w:rsidR="0006569B" w:rsidRPr="00CC0287" w:rsidRDefault="006C1EF7" w:rsidP="0006569B">
      <w:r>
        <w:t xml:space="preserve">Het functionele toepassingsgebied van het </w:t>
      </w:r>
      <w:r w:rsidR="003B7C64">
        <w:t>REST/SaaS-profiel</w:t>
      </w:r>
      <w:r>
        <w:t xml:space="preserve"> betreft </w:t>
      </w:r>
      <w:r w:rsidR="001D2141">
        <w:t>M2M</w:t>
      </w:r>
      <w:r w:rsidR="00471C80">
        <w:t>-</w:t>
      </w:r>
      <w:r w:rsidR="001D2141" w:rsidRPr="006B3C6E">
        <w:t xml:space="preserve">gegevensuitwisseling </w:t>
      </w:r>
      <w:r>
        <w:t xml:space="preserve">via een </w:t>
      </w:r>
      <w:r w:rsidR="001D2141">
        <w:t xml:space="preserve">beveiligde </w:t>
      </w:r>
      <w:r>
        <w:t xml:space="preserve">point-to-point verbinding waarbij </w:t>
      </w:r>
      <w:r w:rsidR="001D2141">
        <w:t>RESTful standaarden worden toegepast</w:t>
      </w:r>
      <w:r>
        <w:t>.</w:t>
      </w:r>
      <w:r w:rsidR="0006569B">
        <w:t xml:space="preserve"> Het</w:t>
      </w:r>
      <w:r w:rsidR="0006569B" w:rsidRPr="00CC0287">
        <w:t xml:space="preserve"> wordt gebruikt voor bevragingen </w:t>
      </w:r>
      <w:r w:rsidR="0006569B">
        <w:t xml:space="preserve">(pull) </w:t>
      </w:r>
      <w:r w:rsidR="0006569B" w:rsidRPr="00CC0287">
        <w:t>en meldingen (push) op basis van een request-response uitwisselingspatroon.</w:t>
      </w:r>
      <w:r w:rsidR="0006569B">
        <w:t xml:space="preserve"> De client is in deze context geen browser, maar een systeem (applicatie). </w:t>
      </w:r>
      <w:r w:rsidR="0006569B" w:rsidRPr="00CC0287">
        <w:t xml:space="preserve">Dit profiel heeft overlap met het functionele toepassingsgebied van </w:t>
      </w:r>
      <w:r w:rsidR="0006569B">
        <w:t xml:space="preserve">het </w:t>
      </w:r>
      <w:r w:rsidR="0006569B" w:rsidRPr="00CC0287">
        <w:t>WUS</w:t>
      </w:r>
      <w:r w:rsidR="00471C80">
        <w:t>/</w:t>
      </w:r>
      <w:r w:rsidR="0006569B">
        <w:t>SaaS</w:t>
      </w:r>
      <w:r w:rsidR="00471C80">
        <w:t>-</w:t>
      </w:r>
      <w:r w:rsidR="0006569B">
        <w:t>profiel</w:t>
      </w:r>
      <w:r w:rsidR="0006569B" w:rsidRPr="00CC0287">
        <w:t>.</w:t>
      </w:r>
      <w:r w:rsidR="0006569B">
        <w:t xml:space="preserve"> De gegevens kunnen op basis van de afspraken binnen dit profiel gerouteerd worden tussen een verwerker en eindorganisatie. Dit laatste is geen verplichting indien de eindorganisatie ook de rol van verwerker (en logistieke dienstverlener) heeft. Als er sprake is van een transparante intermediair, </w:t>
      </w:r>
      <w:r w:rsidR="002D0365">
        <w:t>of er is</w:t>
      </w:r>
      <w:r w:rsidR="0006569B">
        <w:t xml:space="preserve"> noodzaak voor onweerlegbaarheid, of gegevensuitwisseling op basis van XML dan wordt het Edukoppeling WUS</w:t>
      </w:r>
      <w:r w:rsidR="00471C80">
        <w:t>-</w:t>
      </w:r>
      <w:r w:rsidR="0006569B">
        <w:t>profiel toegepast.</w:t>
      </w:r>
    </w:p>
    <w:p w14:paraId="102C1C50" w14:textId="3C376C05" w:rsidR="00394CD6" w:rsidRDefault="00394CD6" w:rsidP="00D8231B"/>
    <w:p w14:paraId="17718ACE" w14:textId="381C0A1E" w:rsidR="00394CD6" w:rsidRDefault="00394CD6" w:rsidP="00D8231B">
      <w:r>
        <w:t xml:space="preserve">Er is reeds een Edustandaard </w:t>
      </w:r>
      <w:r w:rsidRPr="00422D13">
        <w:t>Open Onderwijs API (OOAPI</w:t>
      </w:r>
      <w:r w:rsidRPr="00575BDD">
        <w:rPr>
          <w:vertAlign w:val="superscript"/>
        </w:rPr>
        <w:footnoteReference w:id="2"/>
      </w:r>
      <w:r w:rsidRPr="00422D13">
        <w:t>)</w:t>
      </w:r>
      <w:r>
        <w:t xml:space="preserve"> afspraak. Het functionele toepassingsgebied is niet expliciet gedefinieerd, maar ondersteunt processen waar o.a. </w:t>
      </w:r>
      <w:r w:rsidRPr="00422D13">
        <w:t>persoonsgegevens, faculteitsgegevens, onderwijsafdelingen, onderwijsplannen, cursusgroepen, cursussen, cursusresultaten, toetsresultaten, gebouwen, ruimtes,</w:t>
      </w:r>
      <w:r>
        <w:t xml:space="preserve"> roostergegevens, nieuwskanalen en </w:t>
      </w:r>
      <w:r w:rsidRPr="00422D13">
        <w:t xml:space="preserve"> nieuwsitems</w:t>
      </w:r>
      <w:r>
        <w:t xml:space="preserve"> uitgewisseld worden. </w:t>
      </w:r>
      <w:r w:rsidR="00FF5779">
        <w:t>Het is nu nog niet duidelijk of</w:t>
      </w:r>
      <w:r>
        <w:t xml:space="preserve"> hierin de Edukoppeling rollen </w:t>
      </w:r>
      <w:r w:rsidR="00FF5779">
        <w:t xml:space="preserve"> expliciet </w:t>
      </w:r>
      <w:r>
        <w:t xml:space="preserve">onderkend </w:t>
      </w:r>
      <w:r w:rsidR="00FF5779">
        <w:t xml:space="preserve">worden </w:t>
      </w:r>
      <w:r>
        <w:t xml:space="preserve">en </w:t>
      </w:r>
      <w:r w:rsidR="00FF5779">
        <w:t xml:space="preserve">of </w:t>
      </w:r>
      <w:r>
        <w:t>het kunnen routeren hiertussen</w:t>
      </w:r>
      <w:r w:rsidR="00FF5779">
        <w:t xml:space="preserve"> ondersteund wordt</w:t>
      </w:r>
      <w:r>
        <w:t>.</w:t>
      </w:r>
      <w:r w:rsidR="00FF5779">
        <w:t xml:space="preserve"> Als dit het geval is dan is het wenselijk dat hierin dezelfde keuzes worden gemaakt. Omdat het werkgingsgebied </w:t>
      </w:r>
      <w:r>
        <w:t xml:space="preserve">beperkt </w:t>
      </w:r>
      <w:r w:rsidR="00FF5779">
        <w:t xml:space="preserve">is </w:t>
      </w:r>
      <w:r>
        <w:t>tot de HO</w:t>
      </w:r>
      <w:r w:rsidR="00471C80">
        <w:t>-</w:t>
      </w:r>
      <w:r>
        <w:t>sector</w:t>
      </w:r>
      <w:r w:rsidR="00FF5779">
        <w:t xml:space="preserve"> verwachten we niet dat er onduidelijkheid is wanneer welke afspraak toegepast moet worden.</w:t>
      </w:r>
      <w:r>
        <w:t xml:space="preserve"> </w:t>
      </w:r>
    </w:p>
    <w:p w14:paraId="7F7B00D6" w14:textId="77777777" w:rsidR="00AC2900" w:rsidRDefault="00AC2900" w:rsidP="00D8231B"/>
    <w:p w14:paraId="7BB7C14A" w14:textId="26BCF5CB" w:rsidR="00330279" w:rsidRDefault="00AC2900" w:rsidP="00330279">
      <w:r>
        <w:t xml:space="preserve">Verder heeft ook de internationale standaard </w:t>
      </w:r>
      <w:r w:rsidR="00394CD6">
        <w:t>SCIM</w:t>
      </w:r>
      <w:r w:rsidR="00471C80">
        <w:t>-</w:t>
      </w:r>
      <w:r w:rsidR="00394CD6">
        <w:t>standaard</w:t>
      </w:r>
      <w:r>
        <w:t xml:space="preserve"> overlap met het functionele toepassingsgebied</w:t>
      </w:r>
      <w:r w:rsidR="00394CD6">
        <w:t xml:space="preserve">. </w:t>
      </w:r>
      <w:bookmarkStart w:id="21" w:name="h.mu4f6nhxqrs3"/>
      <w:bookmarkStart w:id="22" w:name="h.ee3i2ulnrh6e"/>
      <w:bookmarkEnd w:id="21"/>
      <w:bookmarkEnd w:id="22"/>
      <w:r>
        <w:t xml:space="preserve">Voor deze standaard kunnen we met </w:t>
      </w:r>
      <w:r w:rsidR="00742F5E">
        <w:t>zekerheid</w:t>
      </w:r>
      <w:r>
        <w:t xml:space="preserve"> stellen dat de Edukoppeling rollen  hierin niet expliciet onderkend worden en het kunnen routeren hiertussen.</w:t>
      </w:r>
    </w:p>
    <w:p w14:paraId="2F06689B" w14:textId="67BC1ECE" w:rsidR="003B7C64" w:rsidRDefault="003B7C64" w:rsidP="00330279"/>
    <w:p w14:paraId="71A28BA3" w14:textId="77777777" w:rsidR="001C11C5" w:rsidRDefault="001C11C5" w:rsidP="003B7C64"/>
    <w:p w14:paraId="4022A7D6" w14:textId="4050AA50" w:rsidR="003B7C64" w:rsidRDefault="003B7C64" w:rsidP="003B7C64">
      <w:r w:rsidRPr="004F5DD8">
        <w:lastRenderedPageBreak/>
        <w:t>Een organisatie heeft verschillende soorten API's</w:t>
      </w:r>
      <w:r>
        <w:rPr>
          <w:rStyle w:val="Voetnootmarkering"/>
        </w:rPr>
        <w:footnoteReference w:id="3"/>
      </w:r>
      <w:r w:rsidRPr="004F5DD8">
        <w:t>:</w:t>
      </w:r>
    </w:p>
    <w:p w14:paraId="0C8DA532" w14:textId="77777777" w:rsidR="003B7C64" w:rsidRDefault="003B7C64" w:rsidP="00183A69">
      <w:pPr>
        <w:pStyle w:val="Lijstalinea"/>
        <w:numPr>
          <w:ilvl w:val="0"/>
          <w:numId w:val="13"/>
        </w:numPr>
      </w:pPr>
      <w:r w:rsidRPr="0047014B">
        <w:t>Open API's: voor ontsluiten van diensten zonder toegangsbeperking bv open data.</w:t>
      </w:r>
    </w:p>
    <w:p w14:paraId="31072A95" w14:textId="77777777" w:rsidR="003B7C64" w:rsidRDefault="003B7C64" w:rsidP="00183A69">
      <w:pPr>
        <w:pStyle w:val="Lijstalinea"/>
        <w:numPr>
          <w:ilvl w:val="0"/>
          <w:numId w:val="13"/>
        </w:numPr>
      </w:pPr>
      <w:r w:rsidRPr="0047014B">
        <w:t>Gesloten API's: voor ontsluiten van diensten met toegangsbeperking bv persoonsgegevens en vertrouwelijke gegevens of diensten voor specifieke partijen.</w:t>
      </w:r>
    </w:p>
    <w:p w14:paraId="7AF9718A" w14:textId="77777777" w:rsidR="003B7C64" w:rsidRDefault="003B7C64" w:rsidP="003B7C64"/>
    <w:p w14:paraId="4E85AC0D" w14:textId="46855D2A" w:rsidR="003B7C64" w:rsidRDefault="001C11C5" w:rsidP="003B7C64">
      <w:r>
        <w:t xml:space="preserve">Zoals eerder aangegeven </w:t>
      </w:r>
      <w:r w:rsidR="003B7C64">
        <w:t xml:space="preserve">is dit profiel bedoeld voor </w:t>
      </w:r>
      <w:r w:rsidR="003B7C64" w:rsidRPr="002264C2">
        <w:t>vertrouwelijke gegevensuitwisseling</w:t>
      </w:r>
      <w:r w:rsidR="003B7C64">
        <w:t xml:space="preserve"> en betreft dus gesloten API’s.</w:t>
      </w:r>
    </w:p>
    <w:p w14:paraId="79263E5E" w14:textId="77777777" w:rsidR="003B7C64" w:rsidRDefault="003B7C64" w:rsidP="003B7C64"/>
    <w:p w14:paraId="36F6BBF9" w14:textId="77777777" w:rsidR="003B7C64" w:rsidRDefault="003B7C64" w:rsidP="00330279"/>
    <w:p w14:paraId="50474BD4" w14:textId="77777777" w:rsidR="008A4D78" w:rsidRDefault="008A4D78" w:rsidP="00692458"/>
    <w:p w14:paraId="5A34D576" w14:textId="77777777" w:rsidR="00926401" w:rsidRDefault="00926401">
      <w:pPr>
        <w:suppressAutoHyphens w:val="0"/>
        <w:spacing w:line="240" w:lineRule="auto"/>
        <w:rPr>
          <w:rFonts w:eastAsia="Trebuchet MS"/>
          <w:b/>
          <w:sz w:val="32"/>
        </w:rPr>
      </w:pPr>
      <w:r>
        <w:br w:type="page"/>
      </w:r>
    </w:p>
    <w:p w14:paraId="445ED67A" w14:textId="4B0AFCFE" w:rsidR="00C93428" w:rsidRDefault="003B7C64" w:rsidP="00C93428">
      <w:pPr>
        <w:pStyle w:val="Kop1"/>
        <w:numPr>
          <w:ilvl w:val="0"/>
          <w:numId w:val="1"/>
        </w:numPr>
        <w:ind w:left="0" w:hanging="11"/>
      </w:pPr>
      <w:bookmarkStart w:id="23" w:name="_Toc34837378"/>
      <w:r>
        <w:lastRenderedPageBreak/>
        <w:t>REST/SaaS-profiel</w:t>
      </w:r>
      <w:bookmarkEnd w:id="23"/>
      <w:r w:rsidR="00926401">
        <w:t xml:space="preserve"> </w:t>
      </w:r>
    </w:p>
    <w:p w14:paraId="7A445682" w14:textId="3A2E3EDE" w:rsidR="00FA18FA" w:rsidRDefault="00C93428" w:rsidP="00487E81">
      <w:r w:rsidRPr="00C93428">
        <w:t xml:space="preserve">Binnen het onderwijs zijn er al vele ketenpartijen die al RESTful gegevens uitwisselen. Deze ketens maken nu zelfstandig keuzes hoe transport, logistiek en beveiliging ingericht moeten worden. </w:t>
      </w:r>
      <w:r w:rsidR="00D66023">
        <w:t>Met dit profiel willen we hier meer standaardisatie in doorvoeren</w:t>
      </w:r>
      <w:r w:rsidR="004838A1">
        <w:t>, waarbij we ook met name invulling willen geven aan het kunnen routeren tussen de rollen van het SaaS</w:t>
      </w:r>
      <w:r w:rsidR="00471C80">
        <w:t>-</w:t>
      </w:r>
      <w:r w:rsidR="004838A1">
        <w:t>profiel</w:t>
      </w:r>
      <w:r w:rsidR="00D66023">
        <w:t>.</w:t>
      </w:r>
      <w:r w:rsidR="00FA18FA">
        <w:t xml:space="preserve"> </w:t>
      </w:r>
      <w:r w:rsidR="00FC0A0B" w:rsidRPr="00FC0A0B">
        <w:t>We maken zoveel mogelijk gebruik van bestaande standaarden om</w:t>
      </w:r>
      <w:r w:rsidR="00D66023">
        <w:t xml:space="preserve"> hier</w:t>
      </w:r>
      <w:r w:rsidR="00FC0A0B" w:rsidRPr="00FC0A0B">
        <w:t xml:space="preserve"> invulling </w:t>
      </w:r>
      <w:r w:rsidR="00D66023">
        <w:t xml:space="preserve">aan </w:t>
      </w:r>
      <w:r w:rsidR="00FC0A0B" w:rsidRPr="00FC0A0B">
        <w:t>te geven.</w:t>
      </w:r>
      <w:r w:rsidR="00D66023">
        <w:t xml:space="preserve"> </w:t>
      </w:r>
    </w:p>
    <w:p w14:paraId="3FCAD56B" w14:textId="77777777" w:rsidR="00FA18FA" w:rsidRDefault="00FA18FA" w:rsidP="00487E81"/>
    <w:p w14:paraId="4E4D217D" w14:textId="69325BC3" w:rsidR="00487E81" w:rsidRDefault="00D66023" w:rsidP="00487E81">
      <w:r>
        <w:t xml:space="preserve">Met </w:t>
      </w:r>
      <w:r w:rsidR="00487E81">
        <w:t xml:space="preserve">dit profiel gaan we er vanuit dat er (nog) meerde bronnen zijn voor dezelfde gegevens. Als gevolg hiervan stellen we dat we zowel te maken hebben met het bevragen </w:t>
      </w:r>
      <w:r w:rsidR="00FA18FA">
        <w:t xml:space="preserve">(pull) </w:t>
      </w:r>
      <w:r w:rsidR="00487E81">
        <w:t>van bepaalde bronnen, maar ook het synchroon houden van bronnen op andere locaties middels meldingen</w:t>
      </w:r>
      <w:r w:rsidR="00FA18FA">
        <w:t xml:space="preserve"> (push)</w:t>
      </w:r>
      <w:r w:rsidR="00487E81">
        <w:t xml:space="preserve">. We sluiten </w:t>
      </w:r>
      <w:r>
        <w:t xml:space="preserve">hierbij </w:t>
      </w:r>
      <w:r w:rsidR="00487E81">
        <w:t>aan op de uitwisselingspatronen zoals deze in de Edukoppeling Arch</w:t>
      </w:r>
      <w:r w:rsidR="00FA18FA">
        <w:t>i</w:t>
      </w:r>
      <w:r w:rsidR="00487E81">
        <w:t>tectuur</w:t>
      </w:r>
      <w:r w:rsidR="00487E81">
        <w:rPr>
          <w:rStyle w:val="Voetnootmarkering"/>
        </w:rPr>
        <w:footnoteReference w:id="4"/>
      </w:r>
      <w:r w:rsidR="00487E81">
        <w:t xml:space="preserve"> zijn gedefinieerd.  </w:t>
      </w:r>
      <w:r w:rsidR="002A2C67">
        <w:t>Het profiel kan hierbinnen keuzes maken om bepaalde aspecten verder in te kaderen.</w:t>
      </w:r>
    </w:p>
    <w:p w14:paraId="73C07B75" w14:textId="5D5305BB" w:rsidR="0009207F" w:rsidRDefault="002A2C67" w:rsidP="0009207F">
      <w:pPr>
        <w:spacing w:before="200"/>
      </w:pPr>
      <w:r>
        <w:t>Voor het definiëren van d</w:t>
      </w:r>
      <w:r w:rsidR="0009207F">
        <w:t xml:space="preserve">it profiel </w:t>
      </w:r>
      <w:r>
        <w:t xml:space="preserve">wordt er zoveel mogelijk aangesloten bij bestaande standaarden. We willen per </w:t>
      </w:r>
      <w:r w:rsidR="000D3530">
        <w:t>voorschrift</w:t>
      </w:r>
      <w:r>
        <w:t xml:space="preserve"> wel een bepaalde mate van ontkoppeling mogelijk maken en er is zodoende </w:t>
      </w:r>
      <w:r w:rsidR="0009207F">
        <w:t xml:space="preserve">aangegeven hoe zwaar </w:t>
      </w:r>
      <w:r>
        <w:t xml:space="preserve">er aan een bepaald voorschrift </w:t>
      </w:r>
      <w:r w:rsidR="0009207F">
        <w:t>gevolg moet worden</w:t>
      </w:r>
      <w:r>
        <w:t xml:space="preserve"> gegeven</w:t>
      </w:r>
      <w:r w:rsidR="0009207F">
        <w:t xml:space="preserve">. </w:t>
      </w:r>
      <w:r w:rsidR="003360F2">
        <w:t>Hiermee kunnen we duidelijk aan</w:t>
      </w:r>
      <w:r w:rsidR="0009207F">
        <w:t xml:space="preserve">geven wat de grenzen van </w:t>
      </w:r>
      <w:r w:rsidR="003360F2">
        <w:t>dit</w:t>
      </w:r>
      <w:r w:rsidR="0009207F">
        <w:t xml:space="preserve"> profiel zijn</w:t>
      </w:r>
      <w:r w:rsidR="003360F2">
        <w:t xml:space="preserve"> t.o.v. de </w:t>
      </w:r>
      <w:r w:rsidR="005C126E">
        <w:t xml:space="preserve">mogelijke externe </w:t>
      </w:r>
      <w:r w:rsidR="003360F2">
        <w:t>bron</w:t>
      </w:r>
      <w:r w:rsidR="005C126E">
        <w:t xml:space="preserve"> waar het voorschrift van wordt overgenomen</w:t>
      </w:r>
      <w:r w:rsidR="0009207F">
        <w:t xml:space="preserve">. Voorschriften </w:t>
      </w:r>
      <w:r w:rsidR="00E60879">
        <w:t>zijn</w:t>
      </w:r>
      <w:r w:rsidR="0009207F">
        <w:t xml:space="preserve"> aangeduid met Must, Should, Could en Won</w:t>
      </w:r>
      <w:r w:rsidR="00E60879">
        <w:t>’</w:t>
      </w:r>
      <w:r w:rsidR="0009207F">
        <w:t>t</w:t>
      </w:r>
      <w:r w:rsidR="00E60879">
        <w:t xml:space="preserve"> waarvoor de volgende d</w:t>
      </w:r>
      <w:r w:rsidR="0009207F">
        <w:t>efini</w:t>
      </w:r>
      <w:r w:rsidR="00E60879">
        <w:t>ties gelden</w:t>
      </w:r>
      <w:r w:rsidR="0009207F">
        <w:t xml:space="preserve">: </w:t>
      </w:r>
    </w:p>
    <w:p w14:paraId="3A4D2C9E" w14:textId="77777777" w:rsidR="0009207F" w:rsidRPr="0041296C" w:rsidRDefault="0009207F" w:rsidP="00183A69">
      <w:pPr>
        <w:pStyle w:val="Lijstalinea"/>
        <w:numPr>
          <w:ilvl w:val="0"/>
          <w:numId w:val="6"/>
        </w:numPr>
        <w:spacing w:before="200"/>
      </w:pPr>
      <w:r w:rsidRPr="0041296C">
        <w:t xml:space="preserve">M – Must have: De Must have eisen moeten gerealiseerd worden. Hier kan niet van afgeweken worden. </w:t>
      </w:r>
    </w:p>
    <w:p w14:paraId="3DB57FA4" w14:textId="77777777" w:rsidR="0009207F" w:rsidRPr="0041296C" w:rsidRDefault="0009207F" w:rsidP="00183A69">
      <w:pPr>
        <w:pStyle w:val="Lijstalinea"/>
        <w:numPr>
          <w:ilvl w:val="0"/>
          <w:numId w:val="6"/>
        </w:numPr>
        <w:spacing w:before="200"/>
      </w:pPr>
      <w:r w:rsidRPr="0041296C">
        <w:t xml:space="preserve">S – Should have: Implementatie conform voorschrift tenzij dit niet mogelijk is én er een work-around beschikbaar is die een vergelijkbaar resultaat mogelijk maakt. </w:t>
      </w:r>
    </w:p>
    <w:p w14:paraId="76EE9309" w14:textId="77777777" w:rsidR="0009207F" w:rsidRDefault="0009207F" w:rsidP="00183A69">
      <w:pPr>
        <w:pStyle w:val="Lijstalinea"/>
        <w:numPr>
          <w:ilvl w:val="0"/>
          <w:numId w:val="6"/>
        </w:numPr>
        <w:spacing w:before="200"/>
      </w:pPr>
      <w:r w:rsidRPr="0041296C">
        <w:t xml:space="preserve">C – Could have: Dit betreft eisen die gewenst zijn maar waar men vrij is een andere keuze te maken. </w:t>
      </w:r>
    </w:p>
    <w:p w14:paraId="398BC604" w14:textId="77777777" w:rsidR="0009207F" w:rsidRPr="0041296C" w:rsidRDefault="0009207F" w:rsidP="00183A69">
      <w:pPr>
        <w:pStyle w:val="Lijstalinea"/>
        <w:numPr>
          <w:ilvl w:val="0"/>
          <w:numId w:val="6"/>
        </w:numPr>
        <w:spacing w:before="200"/>
      </w:pPr>
      <w:r w:rsidRPr="0041296C">
        <w:t xml:space="preserve">W – Won’t have (this time): Deze eisen zijn (op termijn) wel gewenst maar voor nu is besloten deze functionaliteit niet verder uit te werken. </w:t>
      </w:r>
    </w:p>
    <w:p w14:paraId="4D5EB7F7" w14:textId="544C3AD3" w:rsidR="001E7577" w:rsidRDefault="001E7577" w:rsidP="00C93428"/>
    <w:p w14:paraId="4BB51608" w14:textId="77777777" w:rsidR="00E31A4A" w:rsidRPr="00E31A4A" w:rsidRDefault="00E31A4A" w:rsidP="00E31A4A">
      <w:pPr>
        <w:pStyle w:val="Kop2"/>
        <w:numPr>
          <w:ilvl w:val="0"/>
          <w:numId w:val="0"/>
        </w:numPr>
        <w:ind w:left="360"/>
        <w:rPr>
          <w:rFonts w:eastAsia="Verdana"/>
          <w:b w:val="0"/>
          <w:sz w:val="20"/>
          <w:szCs w:val="20"/>
        </w:rPr>
      </w:pPr>
    </w:p>
    <w:p w14:paraId="205CD950" w14:textId="1B2EA77D" w:rsidR="003D6068" w:rsidRDefault="003D6068" w:rsidP="00085720">
      <w:pPr>
        <w:pStyle w:val="Kop2"/>
      </w:pPr>
      <w:bookmarkStart w:id="24" w:name="_Toc34837379"/>
      <w:commentRangeStart w:id="25"/>
      <w:r>
        <w:t>Generieke voorschriften SaaS</w:t>
      </w:r>
      <w:r w:rsidR="00CA18D3">
        <w:t>-</w:t>
      </w:r>
      <w:r>
        <w:t>profielen</w:t>
      </w:r>
      <w:commentRangeEnd w:id="25"/>
      <w:r w:rsidR="00A13E20">
        <w:rPr>
          <w:rStyle w:val="Verwijzingopmerking"/>
          <w:rFonts w:eastAsia="Verdana"/>
          <w:b w:val="0"/>
        </w:rPr>
        <w:commentReference w:id="25"/>
      </w:r>
      <w:bookmarkEnd w:id="24"/>
    </w:p>
    <w:p w14:paraId="40C939D8" w14:textId="0A1699D8" w:rsidR="00852EF1" w:rsidRDefault="000A4701" w:rsidP="00852EF1">
      <w:pPr>
        <w:pStyle w:val="Kop3"/>
      </w:pPr>
      <w:bookmarkStart w:id="26" w:name="_Toc34837380"/>
      <w:r>
        <w:t>Must: G</w:t>
      </w:r>
      <w:r w:rsidR="00852EF1">
        <w:t>ebruik van de UBV PKIo beveiligingsvoorschriften</w:t>
      </w:r>
      <w:bookmarkEnd w:id="26"/>
    </w:p>
    <w:p w14:paraId="02BCD8DB" w14:textId="45EF30E0" w:rsidR="00852EF1" w:rsidRDefault="00852EF1" w:rsidP="00852EF1">
      <w:commentRangeStart w:id="27"/>
      <w:r>
        <w:t>Voor beveiliging op transportniveau wordt gebruik gemaakt van de Edustandaard Uniforme Be</w:t>
      </w:r>
      <w:r w:rsidRPr="00246090">
        <w:t xml:space="preserve">veiligingsvoorschriften </w:t>
      </w:r>
      <w:r>
        <w:t xml:space="preserve">PKIo </w:t>
      </w:r>
      <w:r w:rsidRPr="00246090">
        <w:t>(UBV</w:t>
      </w:r>
      <w:r>
        <w:rPr>
          <w:rStyle w:val="Voetnootmarkering"/>
        </w:rPr>
        <w:footnoteReference w:id="5"/>
      </w:r>
      <w:r w:rsidRPr="00246090">
        <w:t>)</w:t>
      </w:r>
      <w:r>
        <w:t>.</w:t>
      </w:r>
      <w:commentRangeEnd w:id="27"/>
      <w:r>
        <w:rPr>
          <w:rStyle w:val="Verwijzingopmerking"/>
        </w:rPr>
        <w:commentReference w:id="27"/>
      </w:r>
    </w:p>
    <w:p w14:paraId="0432DBBE" w14:textId="1240EFFD" w:rsidR="00F74BD3" w:rsidRDefault="00F74BD3" w:rsidP="00852EF1"/>
    <w:p w14:paraId="44E62292" w14:textId="5550F6F1" w:rsidR="00F74BD3" w:rsidRDefault="00F74BD3" w:rsidP="00F74BD3">
      <w:r w:rsidRPr="000E396B">
        <w:t xml:space="preserve">In de huidige versie van de </w:t>
      </w:r>
      <w:r>
        <w:t>API-</w:t>
      </w:r>
      <w:r w:rsidRPr="000E396B">
        <w:t>strategie</w:t>
      </w:r>
      <w:r>
        <w:t xml:space="preserve"> beveiliging extensie (15-07-2019)</w:t>
      </w:r>
      <w:r w:rsidRPr="000E396B">
        <w:t xml:space="preserve"> </w:t>
      </w:r>
      <w:r>
        <w:t xml:space="preserve">worden als niet-normatieve eisen minimaal TLS 1.3  en PKIoverheid voor </w:t>
      </w:r>
      <w:r w:rsidRPr="00ED7462">
        <w:t>access-restricted or purpose-limited API authentication</w:t>
      </w:r>
      <w:r>
        <w:t xml:space="preserve"> voorgeschreven. De toepassing van dit profiel is expliciet gericht op access-restricted and</w:t>
      </w:r>
      <w:r w:rsidRPr="00ED7462">
        <w:t xml:space="preserve"> purpose-limited API authentication</w:t>
      </w:r>
      <w:r>
        <w:t>. Hier wordt invulling aan gegeven door het UBV</w:t>
      </w:r>
      <w:r>
        <w:rPr>
          <w:rStyle w:val="Voetnootmarkering"/>
        </w:rPr>
        <w:footnoteReference w:id="6"/>
      </w:r>
      <w:r>
        <w:t xml:space="preserve"> transportbeveiligingsprofiel TLS &amp; PKIoverheid(OIN). Dit is een basismaatregel om </w:t>
      </w:r>
      <w:r w:rsidRPr="00231384">
        <w:t>vertrouwelijkheid en integriteit</w:t>
      </w:r>
      <w:r>
        <w:t xml:space="preserve"> tijdens transport te realiseren.</w:t>
      </w:r>
    </w:p>
    <w:p w14:paraId="4BC90F2F" w14:textId="77777777" w:rsidR="00F74BD3" w:rsidRDefault="00F74BD3" w:rsidP="00F74BD3"/>
    <w:p w14:paraId="6043722F" w14:textId="362463F6" w:rsidR="00F74BD3" w:rsidRDefault="00F74BD3" w:rsidP="00F74BD3">
      <w:r>
        <w:lastRenderedPageBreak/>
        <w:t>Het UBV Tweezijdig TLS &amp; PKIoverheid</w:t>
      </w:r>
      <w:r w:rsidR="00CA18D3">
        <w:t xml:space="preserve"> </w:t>
      </w:r>
      <w:r>
        <w:t xml:space="preserve">(OIN) profiel wordt nu al toegepast bij de toepassing van Edukoppeling WUS, </w:t>
      </w:r>
      <w:r w:rsidR="00CA18D3">
        <w:t>onder andere</w:t>
      </w:r>
      <w:r w:rsidR="00CA18D3">
        <w:t xml:space="preserve"> </w:t>
      </w:r>
      <w:r w:rsidR="00CA18D3">
        <w:t>in de uitwisseling met BRON en Verzuim</w:t>
      </w:r>
      <w:r>
        <w:t>. Het Programma van Eisen van PKIoverheid zorgt ervoor dat er voldoende betrouwbaarheid is rond de identiteit doordat wordt gecontroleerd of de aanvrager de  tekenbevoegde van een organisatie is. Hierbij wordt een OIN gecreëerd op basis van de OIN</w:t>
      </w:r>
      <w:r w:rsidR="00CA18D3">
        <w:t>-</w:t>
      </w:r>
      <w:r>
        <w:t>systematiek en wordt opgenomen in het subject.serial van het certificaat.</w:t>
      </w:r>
    </w:p>
    <w:p w14:paraId="3CDBA0A0" w14:textId="6980910F" w:rsidR="0096007D" w:rsidRDefault="0096007D" w:rsidP="00F74BD3"/>
    <w:p w14:paraId="18DC6ADD" w14:textId="77777777" w:rsidR="0096007D" w:rsidRDefault="0096007D" w:rsidP="0096007D">
      <w:r>
        <w:t xml:space="preserve">Vooraf aan de uitwisseling wordt transportbeveiligingsprofiel conform het Edustandaard Uniforme Beveiligingsvoorschriften profiel ingericht. Dit profiel beschrijft de te nemen beveiligingsmaatregelen, zoals TLS versie(s) en ciphers. </w:t>
      </w:r>
    </w:p>
    <w:p w14:paraId="5AFC709B" w14:textId="77777777" w:rsidR="0096007D" w:rsidRDefault="0096007D" w:rsidP="0096007D"/>
    <w:p w14:paraId="0449E2B1" w14:textId="2178DFB9" w:rsidR="0096007D" w:rsidRPr="00246090" w:rsidRDefault="0096007D" w:rsidP="0096007D">
      <w:r>
        <w:t xml:space="preserve">Er wordt verder aanbevolen om </w:t>
      </w:r>
      <w:r w:rsidRPr="00DC2D1D">
        <w:t xml:space="preserve">bedreigingen </w:t>
      </w:r>
      <w:r>
        <w:t>rond</w:t>
      </w:r>
      <w:r w:rsidRPr="00DC2D1D">
        <w:t xml:space="preserve"> beschikbaarheid, </w:t>
      </w:r>
      <w:r>
        <w:t>i</w:t>
      </w:r>
      <w:r w:rsidRPr="00DC2D1D">
        <w:t>ntegriteit</w:t>
      </w:r>
      <w:r>
        <w:t xml:space="preserve"> en </w:t>
      </w:r>
      <w:r w:rsidRPr="00DC2D1D">
        <w:t>vertrouwelijkheid</w:t>
      </w:r>
      <w:r>
        <w:t xml:space="preserve"> te beperken</w:t>
      </w:r>
      <w:r w:rsidRPr="00DC2D1D">
        <w:t xml:space="preserve"> </w:t>
      </w:r>
      <w:r>
        <w:t xml:space="preserve">door het opvolgen van </w:t>
      </w:r>
      <w:r w:rsidRPr="00DC2D1D">
        <w:t>OWASP-richtlijnen</w:t>
      </w:r>
      <w:r>
        <w:rPr>
          <w:rStyle w:val="Voetnootmarkering"/>
        </w:rPr>
        <w:footnoteReference w:id="7"/>
      </w:r>
      <w:r w:rsidRPr="00DC2D1D">
        <w:t>.</w:t>
      </w:r>
    </w:p>
    <w:p w14:paraId="2987CE6A" w14:textId="4F925C9F" w:rsidR="00852EF1" w:rsidRPr="00246090" w:rsidRDefault="00852EF1" w:rsidP="00852EF1"/>
    <w:p w14:paraId="6595DE8C" w14:textId="10A41009" w:rsidR="00085720" w:rsidRDefault="000C3228" w:rsidP="003D6068">
      <w:pPr>
        <w:pStyle w:val="Kop3"/>
      </w:pPr>
      <w:bookmarkStart w:id="29" w:name="_Toc34837381"/>
      <w:r>
        <w:t>Must</w:t>
      </w:r>
      <w:r w:rsidR="0009207F">
        <w:t xml:space="preserve">: </w:t>
      </w:r>
      <w:commentRangeStart w:id="30"/>
      <w:commentRangeStart w:id="31"/>
      <w:r w:rsidR="00085720">
        <w:t>Gebruik van openbare internet</w:t>
      </w:r>
      <w:commentRangeEnd w:id="30"/>
      <w:r w:rsidR="003777AD">
        <w:rPr>
          <w:rStyle w:val="Verwijzingopmerking"/>
          <w:rFonts w:eastAsia="Verdana"/>
          <w:b w:val="0"/>
        </w:rPr>
        <w:commentReference w:id="30"/>
      </w:r>
      <w:commentRangeEnd w:id="31"/>
      <w:r w:rsidR="00033221">
        <w:rPr>
          <w:rStyle w:val="Verwijzingopmerking"/>
          <w:rFonts w:eastAsia="Verdana"/>
          <w:b w:val="0"/>
        </w:rPr>
        <w:commentReference w:id="31"/>
      </w:r>
      <w:bookmarkEnd w:id="29"/>
      <w:r w:rsidR="00085720">
        <w:tab/>
      </w:r>
    </w:p>
    <w:p w14:paraId="563E23B3" w14:textId="5C337FAE" w:rsidR="00DD7B6A" w:rsidRDefault="00954D3D" w:rsidP="00954D3D">
      <w:r w:rsidRPr="00954D3D">
        <w:t>De partijen die deel uitmaken van de sector onderwijs maken nagenoeg zonder uitzondering gebruik van het openbare internet om gegevens met elkaar uit te wisselen. Edukoppeling bevat maatregelen om beveiligde gegevensuitwisseling over een dergelijk openbaar netwerk mogelijk te maken. Overigens kan Edukoppeling, net als Digikoppeling, ook toegepast worden in gesloten netwerken.</w:t>
      </w:r>
    </w:p>
    <w:p w14:paraId="3EB614C5" w14:textId="77777777" w:rsidR="00954D3D" w:rsidRDefault="00954D3D" w:rsidP="00954D3D"/>
    <w:p w14:paraId="39D82A5E" w14:textId="4D4DE1A4" w:rsidR="00DD7B6A" w:rsidRDefault="000C3228" w:rsidP="003D6068">
      <w:pPr>
        <w:pStyle w:val="Kop3"/>
      </w:pPr>
      <w:bookmarkStart w:id="32" w:name="_Toc34837382"/>
      <w:commentRangeStart w:id="33"/>
      <w:r>
        <w:t>Must</w:t>
      </w:r>
      <w:r w:rsidR="00EA27DB">
        <w:t xml:space="preserve">: </w:t>
      </w:r>
      <w:r w:rsidR="00085720">
        <w:t>Toegepast voor zowel bevragingen als meldingen</w:t>
      </w:r>
      <w:commentRangeEnd w:id="33"/>
      <w:r w:rsidR="00954D3D">
        <w:rPr>
          <w:rStyle w:val="Verwijzingopmerking"/>
          <w:rFonts w:ascii="Arial" w:eastAsia="Verdana" w:hAnsi="Arial" w:cs="Arial"/>
          <w:b w:val="0"/>
          <w:color w:val="000000"/>
        </w:rPr>
        <w:commentReference w:id="33"/>
      </w:r>
      <w:bookmarkEnd w:id="32"/>
    </w:p>
    <w:p w14:paraId="7652D045" w14:textId="1947A0D1" w:rsidR="00954D3D" w:rsidRDefault="00954D3D" w:rsidP="00954D3D">
      <w:r>
        <w:t>Voor betrouwbare gegevensoverdracht schrijft Edukoppeling een ander profiel voor dan Digikoppeling. Digikoppeling gebruikt hiervoor het ebMS-profiel. De onderwijssector wil geen complexe varianten introduceren die hetzelfde functionele doel hebben, maar biedt een architectuur die een end-to-end reliable interactieproces mogelijk maakt (in plaats van dit alleen op protocolniveau te regelen zoals Digikoppeling ebMS).</w:t>
      </w:r>
    </w:p>
    <w:p w14:paraId="09D0811B" w14:textId="77777777" w:rsidR="00954D3D" w:rsidRDefault="00954D3D" w:rsidP="00954D3D"/>
    <w:p w14:paraId="5E858568" w14:textId="6BF13A28" w:rsidR="00954D3D" w:rsidRDefault="00954D3D" w:rsidP="00954D3D">
      <w:r>
        <w:t>Betrouwbare gegevensoverdracht wordt vaak gekoppeld aan een melding, de initiator van de gegevensuitwisseling wil een andere partij informeren over een gegevenswijziging. De initiator verwacht niet direct een real-time resultaat, anders dan een bevestiging dat de gegevens zijn ontvangen. Op andere (business-)niveaus is het in deze context vaak wel gewenst dat de verwerking van de gegevens of aanverwante resultaten worden teruggekoppeld. Deze patronen kunnen zeer complex zijn en hiermee ook de standaarden die dit soort patronen ondersteunen. Edukoppeling beperkt zich daarom tot de Digikoppeling WUS-standaard, de 2W-be, 2W-be-S en de 2W-be-SE profielen voor synchrone communicatie. Deze profielen kunnen daar waar nodig aangevuld worden met Digikoppeling Grote Berichten</w:t>
      </w:r>
      <w:r w:rsidR="00CA18D3">
        <w:t>-</w:t>
      </w:r>
      <w:r>
        <w:t>methodiek.</w:t>
      </w:r>
    </w:p>
    <w:p w14:paraId="418796A6" w14:textId="531127B7" w:rsidR="00085720" w:rsidRDefault="00085720" w:rsidP="00DD7B6A">
      <w:pPr>
        <w:ind w:left="360"/>
      </w:pPr>
      <w:r>
        <w:tab/>
      </w:r>
    </w:p>
    <w:p w14:paraId="6F7DF55B" w14:textId="0C8BB5E7" w:rsidR="002E19D7" w:rsidRDefault="002E19D7" w:rsidP="002E19D7">
      <w:pPr>
        <w:pStyle w:val="Kop3"/>
      </w:pPr>
      <w:bookmarkStart w:id="34" w:name="_Toc34837383"/>
      <w:r>
        <w:t xml:space="preserve">Must: PKI </w:t>
      </w:r>
      <w:commentRangeStart w:id="35"/>
      <w:r>
        <w:t>infrastructuur</w:t>
      </w:r>
      <w:commentRangeEnd w:id="35"/>
      <w:r>
        <w:rPr>
          <w:rStyle w:val="Verwijzingopmerking"/>
          <w:rFonts w:ascii="Arial" w:eastAsia="Verdana" w:hAnsi="Arial" w:cs="Arial"/>
          <w:b w:val="0"/>
          <w:color w:val="000000"/>
        </w:rPr>
        <w:commentReference w:id="35"/>
      </w:r>
      <w:bookmarkEnd w:id="34"/>
    </w:p>
    <w:p w14:paraId="542D81CE" w14:textId="7F2AD03A" w:rsidR="002E19D7" w:rsidRDefault="002E19D7" w:rsidP="002E19D7">
      <w:r w:rsidRPr="002E19D7">
        <w:t>De koppelvlakken die bij de gegevensuitwisseling gebruikt worden en de gegevens zelf tijdens transport moeten voldoende beveiligd zijn. Conform Digikoppeling  wordt hiervoor met een PKI-infrastructuur en certificaten gewerkt. Deze certificaten worden uitgegeven door  Trust Service Providers(TSP). Een TSP is verantwoordelijk voor het controleren van de identiteit van de aanvrager en het opnemen van het identificerend gegeven dat voor deze aanvrager in het certificaat opgenomen moet worden. Edukoppeling schrijft conform Digikoppeling het gebruik van PKIoverheid</w:t>
      </w:r>
      <w:r w:rsidR="00CA18D3">
        <w:t>-</w:t>
      </w:r>
      <w:r w:rsidRPr="002E19D7">
        <w:t>certificaten voor.</w:t>
      </w:r>
    </w:p>
    <w:p w14:paraId="4360624F" w14:textId="17625324" w:rsidR="002E19D7" w:rsidRDefault="002E19D7" w:rsidP="002E19D7"/>
    <w:p w14:paraId="4B58CBAD" w14:textId="0CE5AECC" w:rsidR="002E19D7" w:rsidRDefault="002E19D7" w:rsidP="006B5E7B">
      <w:pPr>
        <w:pStyle w:val="Kop3"/>
      </w:pPr>
      <w:bookmarkStart w:id="36" w:name="_Toc34837384"/>
      <w:r>
        <w:lastRenderedPageBreak/>
        <w:t xml:space="preserve">Must: </w:t>
      </w:r>
      <w:r w:rsidRPr="002E19D7">
        <w:t>PKI-</w:t>
      </w:r>
      <w:commentRangeStart w:id="37"/>
      <w:r w:rsidRPr="002E19D7">
        <w:t>Overheidscertificaten</w:t>
      </w:r>
      <w:commentRangeEnd w:id="37"/>
      <w:r>
        <w:rPr>
          <w:rStyle w:val="Verwijzingopmerking"/>
          <w:rFonts w:ascii="Arial" w:eastAsia="Verdana" w:hAnsi="Arial" w:cs="Arial"/>
          <w:b w:val="0"/>
          <w:color w:val="000000"/>
        </w:rPr>
        <w:commentReference w:id="37"/>
      </w:r>
      <w:bookmarkEnd w:id="36"/>
    </w:p>
    <w:p w14:paraId="543E4122" w14:textId="517F6E94" w:rsidR="002E19D7" w:rsidRDefault="002E19D7" w:rsidP="002E19D7">
      <w:r>
        <w:t>PKI-Overheidscertificaten zijn certificaten die worden uitgegeven in het kader van PKI-overheid van Logius. PKI-overheid certificaten hebben als root (mastercertificaat) ‘Staat der Nederlanden’ en zijn beveiligd naar de laatste stand van techniek. Zodra deze techniek niet meer voldoende is, zal er een nieuw type certificaat met een sterkere encryptiemethode gebruikt moeten worden. Uitgegeven certificaten hebben een beperkte geldigheidstermijn .</w:t>
      </w:r>
    </w:p>
    <w:p w14:paraId="20C1FA89" w14:textId="77777777" w:rsidR="002E19D7" w:rsidRDefault="002E19D7" w:rsidP="002E19D7"/>
    <w:p w14:paraId="73559914" w14:textId="3405B817" w:rsidR="002E19D7" w:rsidRDefault="002E19D7" w:rsidP="002E19D7">
      <w:r>
        <w:t xml:space="preserve">De certificaten worden uitgegeven door erkende TSP’s. De PKI-overheidscertificaten zijn van het niveau STORK4. Bij de uitgifte hoort ‘face-to-face’ controle: de houder neemt het certificaat persoonlijk in ontvangst. Het identificerend kenmerk wordt conform Digikoppeling systematiek bepaald (zie identificatie). De TSP die het certificaat uitgeeft heeft de verantwoordelijkheid om de uniciteit van het subject (service) te waarborgen en de identiteit te vermelden in het certificaat in het veld Subject.serialNumber. </w:t>
      </w:r>
    </w:p>
    <w:p w14:paraId="5A740AF2" w14:textId="77777777" w:rsidR="002E19D7" w:rsidRDefault="002E19D7" w:rsidP="002E19D7"/>
    <w:p w14:paraId="321C4B18" w14:textId="35DE8B67" w:rsidR="002E19D7" w:rsidRDefault="002E19D7" w:rsidP="002E19D7">
      <w:r>
        <w:t>Een Digikoppeling-certificaat is een specifiek PKI-overheidscertificaat. Bij de aanvraag hiervan moet men bij de TSP expliciet aangeven dat deze moet voldoen aan de specifieke Digikoppeling-eisen.</w:t>
      </w:r>
    </w:p>
    <w:p w14:paraId="26CAC0E0" w14:textId="5E77BB6B" w:rsidR="002E19D7" w:rsidRDefault="002E19D7" w:rsidP="002E19D7"/>
    <w:p w14:paraId="14F97810" w14:textId="69BF45EE" w:rsidR="00CE3E5A" w:rsidRDefault="00CE3E5A" w:rsidP="004B4EE8">
      <w:pPr>
        <w:pStyle w:val="Kop3"/>
      </w:pPr>
      <w:bookmarkStart w:id="38" w:name="_Toc34837385"/>
      <w:r>
        <w:t>Must: Id</w:t>
      </w:r>
      <w:commentRangeStart w:id="39"/>
      <w:r>
        <w:t>entificatie &amp; Authenticatie</w:t>
      </w:r>
      <w:commentRangeEnd w:id="39"/>
      <w:r w:rsidR="00950AA2">
        <w:rPr>
          <w:rStyle w:val="Verwijzingopmerking"/>
          <w:rFonts w:ascii="Arial" w:eastAsia="Verdana" w:hAnsi="Arial" w:cs="Arial"/>
          <w:b w:val="0"/>
          <w:color w:val="000000"/>
        </w:rPr>
        <w:commentReference w:id="39"/>
      </w:r>
      <w:bookmarkEnd w:id="38"/>
      <w:r w:rsidR="00950AA2">
        <w:t xml:space="preserve"> </w:t>
      </w:r>
    </w:p>
    <w:p w14:paraId="495AE27B" w14:textId="77777777" w:rsidR="00950AA2" w:rsidRDefault="00950AA2" w:rsidP="00950AA2">
      <w:pPr>
        <w:pStyle w:val="Kop4"/>
      </w:pPr>
      <w:r>
        <w:t>Identificatie</w:t>
      </w:r>
    </w:p>
    <w:p w14:paraId="3EAF7614" w14:textId="77777777" w:rsidR="00950AA2" w:rsidRDefault="00950AA2" w:rsidP="00950AA2">
      <w:r>
        <w:t>Met een PKI-infrastructuur kan de identificatie en authenticatie van organisaties geregeld worden. Elke partij die via Edukoppeling de gegevensuitwisseling inricht, worden geïdentificeerd op basis van het unieke Overheids Identificatie Nummer (OIN), zie nummersystematiek Digikoppeling en het Edukoppeling Identificatie en Authenticatie document voor details. Voor onderwijsinstellingen is een prefix van 00000007 gereserveerd. Marktpartijen zullen over het algemeen de HRN-variant van de nummersystematiek toepassen (prefix 00000001 of 00000003). Hierbij worden de nummers vastgesteld door de TSP, op basis van het door de aanvrager opgegeven KvK-nummer, dat door de TSP wordt gecontroleerd.</w:t>
      </w:r>
    </w:p>
    <w:p w14:paraId="6C51BE98" w14:textId="77777777" w:rsidR="00950AA2" w:rsidRDefault="00950AA2" w:rsidP="00950AA2"/>
    <w:p w14:paraId="1709CB8D" w14:textId="77777777" w:rsidR="00950AA2" w:rsidRDefault="00950AA2" w:rsidP="00950AA2">
      <w:r>
        <w:t>Het zijn niet enkel de partijen die de verbinding voor de gegevensuitwisseling tot stand brengen die geïdentificeerd moeten worden, er zijn meerdere rollen te onderkennen. In de Edukoppeling Architectuur worden bij de gegevensuitwisseling de volgende rollen onderscheiden:</w:t>
      </w:r>
    </w:p>
    <w:p w14:paraId="6DD29D49" w14:textId="77777777" w:rsidR="00950AA2" w:rsidRDefault="00950AA2" w:rsidP="00950AA2"/>
    <w:p w14:paraId="73832F6A" w14:textId="77777777" w:rsidR="00950AA2" w:rsidRDefault="00950AA2" w:rsidP="00183A69">
      <w:pPr>
        <w:pStyle w:val="Lijstalinea"/>
        <w:numPr>
          <w:ilvl w:val="0"/>
          <w:numId w:val="15"/>
        </w:numPr>
      </w:pPr>
      <w:r>
        <w:t>De eindorganisatie is de organisatie die in het kader van zijn doelstellingen samenwerkt met een andere organisatie.</w:t>
      </w:r>
    </w:p>
    <w:p w14:paraId="2DDF185F" w14:textId="77777777" w:rsidR="00950AA2" w:rsidRDefault="00950AA2" w:rsidP="00183A69">
      <w:pPr>
        <w:pStyle w:val="Lijstalinea"/>
        <w:numPr>
          <w:ilvl w:val="0"/>
          <w:numId w:val="15"/>
        </w:numPr>
      </w:pPr>
      <w:r>
        <w:t>De gegevensbewerker is een organisatie die in opdracht van de eindorganisatie gegevens verzamelt, opslaat, berekeningen uitvoert, verstrekt en dergelijke.</w:t>
      </w:r>
    </w:p>
    <w:p w14:paraId="4564CFCB" w14:textId="3C33E4D8" w:rsidR="00950AA2" w:rsidRDefault="00950AA2" w:rsidP="00183A69">
      <w:pPr>
        <w:pStyle w:val="Lijstalinea"/>
        <w:numPr>
          <w:ilvl w:val="0"/>
          <w:numId w:val="15"/>
        </w:numPr>
      </w:pPr>
      <w:r>
        <w:t xml:space="preserve">Een logistieke dienstverlener is een organisatie die faciliteert bij de verzending en ontvangst van berichten </w:t>
      </w:r>
    </w:p>
    <w:p w14:paraId="47846BD9" w14:textId="77777777" w:rsidR="00950AA2" w:rsidRDefault="00950AA2" w:rsidP="00950AA2">
      <w:r>
        <w:t>(zie het Edukoppeling Architectuur document voor meer achtergrondinformatie).</w:t>
      </w:r>
    </w:p>
    <w:p w14:paraId="3E2A3A26" w14:textId="77777777" w:rsidR="00950AA2" w:rsidRDefault="00950AA2" w:rsidP="00950AA2"/>
    <w:p w14:paraId="7505A73B" w14:textId="37CA45C0" w:rsidR="00950AA2" w:rsidRDefault="00950AA2" w:rsidP="00950AA2">
      <w:r>
        <w:t>Deze rollen worden op verschillende wijze geïdentificeerd. De eindorganisatie wordt geïdentificeerd middels de WS-Addressing To en From headers. De gegevensbewerker ondertekent het bericht met een XML-signature (op basis van een eigen PKI-certificaat met OIN). De logistieke dienstverleners kunnen middels de TLS-verbinding geïdentificeerd worden op basis van het PKIoverheid</w:t>
      </w:r>
      <w:r w:rsidR="00CA18D3">
        <w:t>-</w:t>
      </w:r>
      <w:r>
        <w:t xml:space="preserve">certificaat wat hierbij gebruikt is. </w:t>
      </w:r>
    </w:p>
    <w:p w14:paraId="105CB3D9" w14:textId="77777777" w:rsidR="00950AA2" w:rsidRDefault="00950AA2" w:rsidP="00950AA2"/>
    <w:p w14:paraId="74ED840F" w14:textId="77777777" w:rsidR="00950AA2" w:rsidRDefault="00950AA2" w:rsidP="00950AA2">
      <w:pPr>
        <w:pStyle w:val="Kop4"/>
      </w:pPr>
      <w:r>
        <w:t>Authenticatie</w:t>
      </w:r>
    </w:p>
    <w:p w14:paraId="56F01694" w14:textId="77777777" w:rsidR="00950AA2" w:rsidRDefault="00950AA2" w:rsidP="00950AA2">
      <w:r>
        <w:t xml:space="preserve">Bij authenticatie wordt een aangegeven identiteit geverifieerd. De mate van betrouwbaarheid kan hierbij verschillen. Authenticatie levert als het ware de kwaliteit van de identificatie. De PKI-infrastructuur biedt een keten van vertrouwen (chain of trust), de identiteiten zijn met een vastgestelde </w:t>
      </w:r>
      <w:r>
        <w:lastRenderedPageBreak/>
        <w:t>mate van betrouwbaarheid opgenomen in de certificaten. De organisatie die de identiteit vaststelt (TSP) ondertekent het certificaat met zijn certificaat. Als het certificaat niet is ingetrokken of verlopen is, dan kan men op de inhoud van het 'root' certificaat van de TSP vertrouwen.</w:t>
      </w:r>
    </w:p>
    <w:p w14:paraId="6D3A7CB2" w14:textId="41FDCACA" w:rsidR="00950AA2" w:rsidRDefault="00950AA2" w:rsidP="00950AA2">
      <w:r>
        <w:t>De PKI-certificaten kunnen worden gebruikt bij de tweezijdige TLS-verbinding en voor de ondertekening en versleuteling van berichten zoals dit ook in Digikoppeling wordt toegepast. Op basis van het certificaat en dus ook de identiteit dat hierbij betrokken is kan de identiteit geauthenticeerd worden.</w:t>
      </w:r>
    </w:p>
    <w:p w14:paraId="3AA20E44" w14:textId="77777777" w:rsidR="00525116" w:rsidRDefault="00525116" w:rsidP="00525116">
      <w:pPr>
        <w:pStyle w:val="Kop3"/>
        <w:numPr>
          <w:ilvl w:val="0"/>
          <w:numId w:val="0"/>
        </w:numPr>
      </w:pPr>
    </w:p>
    <w:p w14:paraId="03CD5AAF" w14:textId="6A6E2C5C" w:rsidR="00525116" w:rsidRDefault="007E4397" w:rsidP="004B4EE8">
      <w:pPr>
        <w:pStyle w:val="Kop3"/>
      </w:pPr>
      <w:bookmarkStart w:id="40" w:name="_Toc34837386"/>
      <w:r>
        <w:t xml:space="preserve">Must: </w:t>
      </w:r>
      <w:r w:rsidR="00525116">
        <w:t>G</w:t>
      </w:r>
      <w:commentRangeStart w:id="41"/>
      <w:r w:rsidR="00525116">
        <w:t xml:space="preserve">ebruik Onderwijs Serviceregister </w:t>
      </w:r>
      <w:commentRangeEnd w:id="41"/>
      <w:r w:rsidR="00784BBB">
        <w:rPr>
          <w:rStyle w:val="Verwijzingopmerking"/>
          <w:rFonts w:ascii="Arial" w:eastAsia="Verdana" w:hAnsi="Arial" w:cs="Arial"/>
          <w:b w:val="0"/>
          <w:color w:val="000000"/>
        </w:rPr>
        <w:commentReference w:id="41"/>
      </w:r>
      <w:bookmarkEnd w:id="40"/>
    </w:p>
    <w:p w14:paraId="44E8077B" w14:textId="7132314E" w:rsidR="00720C57" w:rsidRDefault="00720C57" w:rsidP="00720C57">
      <w:pPr>
        <w:pStyle w:val="Kop4"/>
      </w:pPr>
      <w:commentRangeStart w:id="42"/>
      <w:r>
        <w:t>Endpoint</w:t>
      </w:r>
      <w:commentRangeEnd w:id="42"/>
      <w:r w:rsidR="00656FCC">
        <w:rPr>
          <w:rStyle w:val="Verwijzingopmerking"/>
          <w:rFonts w:ascii="Arial" w:eastAsia="Verdana" w:hAnsi="Arial" w:cs="Arial"/>
          <w:color w:val="000000"/>
          <w:u w:val="none"/>
        </w:rPr>
        <w:commentReference w:id="42"/>
      </w:r>
    </w:p>
    <w:p w14:paraId="2D9A6F61" w14:textId="0FCF8765" w:rsidR="00720C57" w:rsidRDefault="00656FCC" w:rsidP="00B91DFC">
      <w:r>
        <w:t xml:space="preserve">Het OSR </w:t>
      </w:r>
      <w:r w:rsidR="00B91DFC">
        <w:t xml:space="preserve">functioneert als een </w:t>
      </w:r>
      <w:r w:rsidR="00B91DFC" w:rsidRPr="00EC4FB9">
        <w:t xml:space="preserve">soort van “gouden gids” waarin </w:t>
      </w:r>
      <w:r w:rsidR="00B91DFC">
        <w:t>partijen de endpoints van services van verschillende dienstaanbieders kunnen opzoeken.</w:t>
      </w:r>
      <w:r>
        <w:t xml:space="preserve"> In REST context hebben we het over resources, de resources moeten ook vindbaar zijn en worden in het OSR geregistreerd. </w:t>
      </w:r>
    </w:p>
    <w:p w14:paraId="0EAE9305" w14:textId="77777777" w:rsidR="00B91DFC" w:rsidRDefault="00B91DFC" w:rsidP="00B91DFC"/>
    <w:p w14:paraId="37EEA3FC" w14:textId="13D09B71" w:rsidR="00720C57" w:rsidRDefault="00720C57" w:rsidP="00720C57">
      <w:pPr>
        <w:pStyle w:val="Kop4"/>
      </w:pPr>
      <w:commentRangeStart w:id="43"/>
      <w:r>
        <w:t>Profielaanduiding</w:t>
      </w:r>
      <w:commentRangeEnd w:id="43"/>
      <w:r w:rsidR="00DE66D5">
        <w:rPr>
          <w:rStyle w:val="Verwijzingopmerking"/>
          <w:rFonts w:ascii="Arial" w:eastAsia="Verdana" w:hAnsi="Arial" w:cs="Arial"/>
          <w:color w:val="000000"/>
          <w:u w:val="none"/>
        </w:rPr>
        <w:commentReference w:id="43"/>
      </w:r>
    </w:p>
    <w:p w14:paraId="1C23E323" w14:textId="65E2AB91" w:rsidR="00525116" w:rsidRDefault="00B91DFC" w:rsidP="00525116">
      <w:r>
        <w:t>Momenteel kunnen (Edukoppeling WUS) services geregistreerd worden in het Onderwijs Serviceregister. D</w:t>
      </w:r>
      <w:r w:rsidR="00525116">
        <w:t xml:space="preserve">e OSR functies </w:t>
      </w:r>
      <w:r>
        <w:t>worden ook</w:t>
      </w:r>
      <w:r w:rsidR="00525116">
        <w:t xml:space="preserve"> voor </w:t>
      </w:r>
      <w:r>
        <w:t xml:space="preserve">het </w:t>
      </w:r>
      <w:r w:rsidR="00525116">
        <w:t>REST</w:t>
      </w:r>
      <w:r>
        <w:t>/SaaS-profiel gebruikt</w:t>
      </w:r>
      <w:r w:rsidR="00525116">
        <w:t xml:space="preserve">. </w:t>
      </w:r>
      <w:r>
        <w:t>Er zullen mogelijk partijen zijn die de gegevens laten bewerken via een REST</w:t>
      </w:r>
      <w:r w:rsidR="00CA18D3">
        <w:t>-</w:t>
      </w:r>
      <w:r>
        <w:t xml:space="preserve"> en WUS</w:t>
      </w:r>
      <w:r w:rsidR="00CA18D3">
        <w:t>-</w:t>
      </w:r>
      <w:r>
        <w:t xml:space="preserve">koppelvlak en kan een profielaanduiding in het OSR wenselijk zijn. </w:t>
      </w:r>
    </w:p>
    <w:p w14:paraId="0F4EF6DD" w14:textId="74519A86" w:rsidR="00720C57" w:rsidRDefault="00720C57" w:rsidP="00525116"/>
    <w:p w14:paraId="06688ED7" w14:textId="167F84F5" w:rsidR="00720C57" w:rsidRDefault="00720C57" w:rsidP="00720C57">
      <w:pPr>
        <w:pStyle w:val="Kop4"/>
      </w:pPr>
      <w:r>
        <w:t>Mandatering</w:t>
      </w:r>
    </w:p>
    <w:p w14:paraId="351C769C" w14:textId="7CB6B969" w:rsidR="00720C57" w:rsidRDefault="00B91DFC" w:rsidP="00B91DFC">
      <w:r w:rsidRPr="00B822B3">
        <w:t xml:space="preserve">Onderwijsinstellingen </w:t>
      </w:r>
      <w:r>
        <w:t>hebben zelf services die ze willen registreren, maar het is vaak zo dat een onderwijsinstelling gebruikt maakt van de producten van een SaaS</w:t>
      </w:r>
      <w:r w:rsidR="00CA18D3">
        <w:t>-</w:t>
      </w:r>
      <w:r>
        <w:t>leverancier. Hierdoor zijn het niet meer de services van de onderwijsinstellingen die geregistreerd worden, maar de services van de SaaS</w:t>
      </w:r>
      <w:r w:rsidR="00CA18D3">
        <w:t>-</w:t>
      </w:r>
      <w:r>
        <w:t>leverancier. Het OSR onderkent deze situatie en ondersteunt tevens de functie om mandateringen te registreren. Het mandaat is de registratie dat een bepaalde leverancier namens een bepaalde onderwijsinstelling door middel van een service in een bepaalde context gegevens mag uitwisselen met ketenpartijen.</w:t>
      </w:r>
    </w:p>
    <w:p w14:paraId="14FB532E" w14:textId="63A91D6B" w:rsidR="00F3134A" w:rsidRDefault="00F3134A" w:rsidP="00B91DFC"/>
    <w:p w14:paraId="69DA70A7" w14:textId="3062510F" w:rsidR="00F3134A" w:rsidRDefault="00F3134A" w:rsidP="00B91DFC">
      <w:r>
        <w:t>De resources zullen afhankelijk van hun classificatie binnen de context van de mandatering moeten vallen.</w:t>
      </w:r>
    </w:p>
    <w:p w14:paraId="03E999F9" w14:textId="77777777" w:rsidR="00525116" w:rsidRDefault="00525116" w:rsidP="00CE3E5A">
      <w:pPr>
        <w:pStyle w:val="Kop2"/>
        <w:numPr>
          <w:ilvl w:val="0"/>
          <w:numId w:val="0"/>
        </w:numPr>
        <w:ind w:left="1080" w:hanging="720"/>
        <w:rPr>
          <w:rFonts w:eastAsia="Verdana"/>
          <w:b w:val="0"/>
          <w:sz w:val="20"/>
          <w:szCs w:val="20"/>
        </w:rPr>
      </w:pPr>
    </w:p>
    <w:p w14:paraId="1AED6516" w14:textId="276C1CA0" w:rsidR="003D6068" w:rsidRDefault="003D6068" w:rsidP="003D6068">
      <w:pPr>
        <w:pStyle w:val="Kop2"/>
      </w:pPr>
      <w:bookmarkStart w:id="44" w:name="_Toc34837387"/>
      <w:r>
        <w:t xml:space="preserve">Specifieke voorschriften </w:t>
      </w:r>
      <w:r w:rsidR="003B7C64">
        <w:t>REST/SaaS-profiel</w:t>
      </w:r>
      <w:bookmarkEnd w:id="44"/>
    </w:p>
    <w:p w14:paraId="6D6BE38D" w14:textId="6CFEE582" w:rsidR="00491EF2" w:rsidRDefault="00491EF2" w:rsidP="00491EF2">
      <w:pPr>
        <w:pStyle w:val="Kop3"/>
        <w:numPr>
          <w:ilvl w:val="0"/>
          <w:numId w:val="0"/>
        </w:numPr>
      </w:pPr>
    </w:p>
    <w:p w14:paraId="140733FF" w14:textId="7156D6AD" w:rsidR="00491EF2" w:rsidRDefault="00491EF2" w:rsidP="00183A69">
      <w:pPr>
        <w:pStyle w:val="Kop3"/>
        <w:numPr>
          <w:ilvl w:val="2"/>
          <w:numId w:val="12"/>
        </w:numPr>
      </w:pPr>
      <w:bookmarkStart w:id="45" w:name="_Toc34837388"/>
      <w:r>
        <w:t>Must:</w:t>
      </w:r>
      <w:r w:rsidRPr="00491EF2">
        <w:t xml:space="preserve"> </w:t>
      </w:r>
      <w:r>
        <w:t>Routering o.b.v. (HTTP header</w:t>
      </w:r>
      <w:commentRangeStart w:id="46"/>
      <w:r>
        <w:t>r/JWT)</w:t>
      </w:r>
      <w:r>
        <w:rPr>
          <w:rStyle w:val="Verwijzingopmerking"/>
          <w:rFonts w:ascii="Arial" w:eastAsia="Verdana" w:hAnsi="Arial" w:cs="Arial"/>
          <w:b w:val="0"/>
          <w:color w:val="000000"/>
        </w:rPr>
        <w:commentReference w:id="47"/>
      </w:r>
      <w:commentRangeEnd w:id="46"/>
      <w:r>
        <w:rPr>
          <w:rStyle w:val="Verwijzingopmerking"/>
          <w:rFonts w:ascii="Arial" w:eastAsia="Verdana" w:hAnsi="Arial" w:cs="Arial"/>
          <w:b w:val="0"/>
          <w:color w:val="000000"/>
        </w:rPr>
        <w:commentReference w:id="46"/>
      </w:r>
      <w:bookmarkEnd w:id="45"/>
    </w:p>
    <w:p w14:paraId="73628723" w14:textId="77777777" w:rsidR="00491EF2" w:rsidRDefault="00491EF2" w:rsidP="00491EF2">
      <w:r w:rsidRPr="0047014B">
        <w:t>Het Edukoppeling WUS profiel ondersteunt het</w:t>
      </w:r>
      <w:r>
        <w:t xml:space="preserve"> kunnen routeren </w:t>
      </w:r>
      <w:r w:rsidRPr="0047014B">
        <w:t>naar een eindorganisatie</w:t>
      </w:r>
      <w:r>
        <w:t xml:space="preserve"> op basis van de WS-Addressing (WSA</w:t>
      </w:r>
      <w:r>
        <w:rPr>
          <w:rStyle w:val="Voetnootmarkering"/>
        </w:rPr>
        <w:footnoteReference w:id="8"/>
      </w:r>
      <w:r>
        <w:t>) standaard</w:t>
      </w:r>
      <w:commentRangeStart w:id="48"/>
      <w:commentRangeStart w:id="49"/>
      <w:r>
        <w:t>. In de WSA:From en WSA:To header wordt het OIN van de eindorganisatie opgenomen</w:t>
      </w:r>
      <w:commentRangeEnd w:id="48"/>
      <w:r>
        <w:rPr>
          <w:rStyle w:val="Verwijzingopmerking"/>
        </w:rPr>
        <w:commentReference w:id="48"/>
      </w:r>
      <w:commentRangeEnd w:id="49"/>
      <w:r>
        <w:rPr>
          <w:rStyle w:val="Verwijzingopmerking"/>
        </w:rPr>
        <w:commentReference w:id="49"/>
      </w:r>
      <w:r>
        <w:t>. We willen deze functionaliteit ook in dit profiel gaan ondersteunen door de identifier van de eindorganisatie mee te sturen. We onderkennen hiervoor nu de volgende opties:</w:t>
      </w:r>
    </w:p>
    <w:p w14:paraId="25E75130" w14:textId="77777777" w:rsidR="00491EF2" w:rsidRDefault="00491EF2" w:rsidP="00491EF2"/>
    <w:p w14:paraId="36226180" w14:textId="77777777" w:rsidR="00491EF2" w:rsidRDefault="00491EF2" w:rsidP="00183A69">
      <w:pPr>
        <w:pStyle w:val="Lijstalinea"/>
        <w:numPr>
          <w:ilvl w:val="0"/>
          <w:numId w:val="14"/>
        </w:numPr>
      </w:pPr>
      <w:r>
        <w:t>Opnemen als onderdeel van de URL (query parameter).</w:t>
      </w:r>
    </w:p>
    <w:p w14:paraId="600334C7" w14:textId="77777777" w:rsidR="00491EF2" w:rsidRPr="00AD6D8E" w:rsidRDefault="00491EF2" w:rsidP="00183A69">
      <w:pPr>
        <w:pStyle w:val="Lijstalinea"/>
        <w:numPr>
          <w:ilvl w:val="0"/>
          <w:numId w:val="14"/>
        </w:numPr>
      </w:pPr>
      <w:r>
        <w:t>Opnemen</w:t>
      </w:r>
      <w:r w:rsidRPr="008F1BA1">
        <w:rPr>
          <w:color w:val="000000"/>
        </w:rPr>
        <w:t xml:space="preserve"> </w:t>
      </w:r>
      <w:r>
        <w:rPr>
          <w:color w:val="000000"/>
        </w:rPr>
        <w:t>in een H</w:t>
      </w:r>
      <w:r w:rsidRPr="00AD6D8E">
        <w:rPr>
          <w:color w:val="000000"/>
          <w:kern w:val="1"/>
          <w:lang w:eastAsia="nl-NL"/>
        </w:rPr>
        <w:t>TTP header</w:t>
      </w:r>
    </w:p>
    <w:p w14:paraId="760CA8DB" w14:textId="77777777" w:rsidR="00491EF2" w:rsidRPr="00AD6D8E" w:rsidRDefault="00491EF2" w:rsidP="00183A69">
      <w:pPr>
        <w:pStyle w:val="Lijstalinea"/>
        <w:numPr>
          <w:ilvl w:val="0"/>
          <w:numId w:val="14"/>
        </w:numPr>
      </w:pPr>
      <w:r>
        <w:t>Opnemen</w:t>
      </w:r>
      <w:r w:rsidRPr="008F1BA1">
        <w:rPr>
          <w:color w:val="000000"/>
        </w:rPr>
        <w:t xml:space="preserve"> </w:t>
      </w:r>
      <w:r>
        <w:rPr>
          <w:color w:val="000000"/>
        </w:rPr>
        <w:t xml:space="preserve">in een </w:t>
      </w:r>
      <w:hyperlink r:id="rId14" w:tgtFrame="_blank" w:history="1">
        <w:r w:rsidRPr="008F1BA1">
          <w:rPr>
            <w:color w:val="000000"/>
          </w:rPr>
          <w:t>JWT</w:t>
        </w:r>
      </w:hyperlink>
    </w:p>
    <w:p w14:paraId="5EB6CF58" w14:textId="77777777" w:rsidR="00491EF2" w:rsidRDefault="00491EF2" w:rsidP="00491EF2">
      <w:pPr>
        <w:rPr>
          <w:color w:val="auto"/>
        </w:rPr>
      </w:pPr>
    </w:p>
    <w:p w14:paraId="263D517D" w14:textId="64C62BB3" w:rsidR="00491EF2" w:rsidRDefault="00491EF2" w:rsidP="00491EF2">
      <w:r>
        <w:lastRenderedPageBreak/>
        <w:t xml:space="preserve">In deze versie kunnen we nog geen besluit nemen welke optie hiervoor het beste geschikt is. Verder kunnen er mogelijk ook nog andere opties geïdentificeerd worden. Concrete voorschriften rond routering worden in een volgende versie van dit profiel opgenomen. </w:t>
      </w:r>
    </w:p>
    <w:p w14:paraId="61281F91" w14:textId="4F8E5DC3" w:rsidR="009857B8" w:rsidRDefault="009857B8" w:rsidP="00183A69">
      <w:pPr>
        <w:pStyle w:val="Kop3"/>
        <w:numPr>
          <w:ilvl w:val="2"/>
          <w:numId w:val="16"/>
        </w:numPr>
      </w:pPr>
      <w:bookmarkStart w:id="50" w:name="_Toc34837389"/>
      <w:commentRangeStart w:id="51"/>
      <w:r>
        <w:t>Should: Aansluiten op o</w:t>
      </w:r>
      <w:r w:rsidRPr="009857B8">
        <w:t xml:space="preserve">verheidsbrede </w:t>
      </w:r>
      <w:r>
        <w:t>afspraken rond REST</w:t>
      </w:r>
      <w:r w:rsidRPr="009857B8">
        <w:t xml:space="preserve">  </w:t>
      </w:r>
      <w:commentRangeEnd w:id="51"/>
      <w:r w:rsidR="002B0EE6">
        <w:rPr>
          <w:rStyle w:val="Verwijzingopmerking"/>
          <w:rFonts w:ascii="Arial" w:eastAsia="Verdana" w:hAnsi="Arial" w:cs="Arial"/>
          <w:b w:val="0"/>
          <w:color w:val="000000"/>
        </w:rPr>
        <w:commentReference w:id="51"/>
      </w:r>
      <w:bookmarkEnd w:id="50"/>
    </w:p>
    <w:p w14:paraId="0DA2E102" w14:textId="3D580F4F" w:rsidR="009C6718" w:rsidRPr="007A39F7" w:rsidRDefault="009C6718" w:rsidP="009C6718">
      <w:r w:rsidRPr="009C6718">
        <w:t xml:space="preserve">De basis van dit profiel wordt gevormd door de overheidsbrede </w:t>
      </w:r>
      <w:r>
        <w:t xml:space="preserve">afspraken die ontwikkelt zijn als onderdeel van de </w:t>
      </w:r>
      <w:r w:rsidRPr="009C6718">
        <w:t>API-strategie</w:t>
      </w:r>
      <w:r w:rsidRPr="009C6718">
        <w:rPr>
          <w:vertAlign w:val="superscript"/>
        </w:rPr>
        <w:footnoteReference w:id="9"/>
      </w:r>
      <w:r w:rsidRPr="009C6718">
        <w:t xml:space="preserve"> en </w:t>
      </w:r>
      <w:r w:rsidR="00D047E1">
        <w:t xml:space="preserve">Design rules </w:t>
      </w:r>
      <w:r w:rsidRPr="009C6718">
        <w:t>extensies</w:t>
      </w:r>
      <w:r w:rsidRPr="009C6718">
        <w:rPr>
          <w:vertAlign w:val="superscript"/>
        </w:rPr>
        <w:footnoteReference w:id="10"/>
      </w:r>
      <w:r>
        <w:t xml:space="preserve">. De principes in deze documenten zijn </w:t>
      </w:r>
      <w:r w:rsidR="002B0EE6">
        <w:t>nog niet formeel vastgesteld</w:t>
      </w:r>
      <w:r w:rsidR="00D047E1">
        <w:t xml:space="preserve"> en nog in ontwikkeling</w:t>
      </w:r>
      <w:r w:rsidR="002B0EE6">
        <w:t xml:space="preserve">, maar worden hieronder wel als voorschrift </w:t>
      </w:r>
      <w:r w:rsidRPr="007A39F7">
        <w:t>overgenomen</w:t>
      </w:r>
      <w:r w:rsidR="002B0EE6">
        <w:t>. I</w:t>
      </w:r>
      <w:r w:rsidRPr="007A39F7">
        <w:t xml:space="preserve">ndien </w:t>
      </w:r>
      <w:r>
        <w:t xml:space="preserve">we er in dit profiel op </w:t>
      </w:r>
      <w:r w:rsidRPr="007A39F7">
        <w:t xml:space="preserve">afwijkingen </w:t>
      </w:r>
      <w:r>
        <w:t xml:space="preserve">dan is dit </w:t>
      </w:r>
      <w:r w:rsidRPr="007A39F7">
        <w:t>expliciet aangegeven.</w:t>
      </w:r>
      <w:r>
        <w:t xml:space="preserve"> Als we het volledig overnemen dan geldt een Must, alle andere kwalificaties betekenen dat we hier in bepaalde mate van afwijken.</w:t>
      </w:r>
      <w:r w:rsidR="002B0EE6">
        <w:t xml:space="preserve"> </w:t>
      </w:r>
    </w:p>
    <w:p w14:paraId="7BEDD874" w14:textId="6DD47E07" w:rsidR="009857B8" w:rsidRDefault="009857B8" w:rsidP="00491EF2"/>
    <w:p w14:paraId="5A829E40" w14:textId="53C1998F" w:rsidR="002B0EE6" w:rsidRPr="00167E43" w:rsidRDefault="002B0EE6" w:rsidP="002B0EE6">
      <w:pPr>
        <w:pStyle w:val="Kop4"/>
      </w:pPr>
      <w:r>
        <w:t xml:space="preserve">REST </w:t>
      </w:r>
      <w:r w:rsidRPr="00167E43">
        <w:t>API</w:t>
      </w:r>
    </w:p>
    <w:p w14:paraId="5FFDD42A" w14:textId="77777777" w:rsidR="002B0EE6" w:rsidRPr="00167E43" w:rsidRDefault="002B0EE6" w:rsidP="00183A69">
      <w:pPr>
        <w:pStyle w:val="Lijstalinea"/>
        <w:numPr>
          <w:ilvl w:val="0"/>
          <w:numId w:val="8"/>
        </w:numPr>
        <w:rPr>
          <w:sz w:val="18"/>
        </w:rPr>
      </w:pPr>
      <w:r w:rsidRPr="00167E43">
        <w:rPr>
          <w:sz w:val="18"/>
        </w:rPr>
        <w:t>M: API-01: Operations are Safe and/or Idempotent</w:t>
      </w:r>
    </w:p>
    <w:p w14:paraId="27C14413" w14:textId="77777777" w:rsidR="002B0EE6" w:rsidRPr="00167E43" w:rsidRDefault="002B0EE6" w:rsidP="00183A69">
      <w:pPr>
        <w:pStyle w:val="Lijstalinea"/>
        <w:numPr>
          <w:ilvl w:val="0"/>
          <w:numId w:val="8"/>
        </w:numPr>
        <w:rPr>
          <w:sz w:val="18"/>
        </w:rPr>
      </w:pPr>
      <w:r w:rsidRPr="00167E43">
        <w:rPr>
          <w:sz w:val="18"/>
        </w:rPr>
        <w:t>M: API-02: Do not maintain state at the server</w:t>
      </w:r>
    </w:p>
    <w:p w14:paraId="3C5D4732" w14:textId="77777777" w:rsidR="002B0EE6" w:rsidRPr="00167E43" w:rsidRDefault="002B0EE6" w:rsidP="00183A69">
      <w:pPr>
        <w:pStyle w:val="Lijstalinea"/>
        <w:numPr>
          <w:ilvl w:val="0"/>
          <w:numId w:val="8"/>
        </w:numPr>
        <w:rPr>
          <w:sz w:val="18"/>
        </w:rPr>
      </w:pPr>
      <w:r w:rsidRPr="00167E43">
        <w:rPr>
          <w:sz w:val="18"/>
        </w:rPr>
        <w:t xml:space="preserve">M: API-03: Only apply default HTTP </w:t>
      </w:r>
      <w:commentRangeStart w:id="52"/>
      <w:r w:rsidRPr="00167E43">
        <w:rPr>
          <w:sz w:val="18"/>
        </w:rPr>
        <w:t>operations</w:t>
      </w:r>
      <w:commentRangeEnd w:id="52"/>
      <w:r>
        <w:rPr>
          <w:rStyle w:val="Verwijzingopmerking"/>
          <w:color w:val="000000"/>
          <w:kern w:val="1"/>
          <w:lang w:eastAsia="nl-NL"/>
        </w:rPr>
        <w:commentReference w:id="52"/>
      </w:r>
      <w:r w:rsidRPr="00167E43">
        <w:rPr>
          <w:rStyle w:val="Voetnootmarkering"/>
          <w:sz w:val="18"/>
        </w:rPr>
        <w:footnoteReference w:id="11"/>
      </w:r>
    </w:p>
    <w:p w14:paraId="61812F24" w14:textId="77777777" w:rsidR="002B0EE6" w:rsidRPr="00167E43" w:rsidRDefault="002B0EE6" w:rsidP="00183A69">
      <w:pPr>
        <w:pStyle w:val="Lijstalinea"/>
        <w:numPr>
          <w:ilvl w:val="0"/>
          <w:numId w:val="8"/>
        </w:numPr>
        <w:rPr>
          <w:sz w:val="18"/>
        </w:rPr>
      </w:pPr>
      <w:r w:rsidRPr="00167E43">
        <w:rPr>
          <w:sz w:val="18"/>
        </w:rPr>
        <w:t>M: API-48: Leave off trailing slashes from API endpoints</w:t>
      </w:r>
    </w:p>
    <w:p w14:paraId="33FA5A16" w14:textId="77777777" w:rsidR="002B0EE6" w:rsidRPr="00167E43" w:rsidRDefault="002B0EE6" w:rsidP="00183A69">
      <w:pPr>
        <w:pStyle w:val="Lijstalinea"/>
        <w:numPr>
          <w:ilvl w:val="0"/>
          <w:numId w:val="8"/>
        </w:numPr>
        <w:rPr>
          <w:sz w:val="18"/>
        </w:rPr>
      </w:pPr>
      <w:r w:rsidRPr="00167E43">
        <w:rPr>
          <w:sz w:val="18"/>
        </w:rPr>
        <w:t>M: API-04: Define interfaces in Dutch unless there is an official English glossary</w:t>
      </w:r>
    </w:p>
    <w:p w14:paraId="265EC7F3" w14:textId="77777777" w:rsidR="002B0EE6" w:rsidRPr="00167E43" w:rsidRDefault="002B0EE6" w:rsidP="00183A69">
      <w:pPr>
        <w:pStyle w:val="Lijstalinea"/>
        <w:numPr>
          <w:ilvl w:val="0"/>
          <w:numId w:val="8"/>
        </w:numPr>
        <w:rPr>
          <w:sz w:val="18"/>
        </w:rPr>
      </w:pPr>
      <w:r w:rsidRPr="00167E43">
        <w:rPr>
          <w:sz w:val="18"/>
        </w:rPr>
        <w:t>M: API-05: Use plural nouns to indicate resources</w:t>
      </w:r>
    </w:p>
    <w:p w14:paraId="1D297378" w14:textId="77777777" w:rsidR="002B0EE6" w:rsidRPr="00167E43" w:rsidRDefault="002B0EE6" w:rsidP="00183A69">
      <w:pPr>
        <w:pStyle w:val="Lijstalinea"/>
        <w:numPr>
          <w:ilvl w:val="0"/>
          <w:numId w:val="8"/>
        </w:numPr>
        <w:rPr>
          <w:sz w:val="18"/>
        </w:rPr>
      </w:pPr>
      <w:r w:rsidRPr="00167E43">
        <w:rPr>
          <w:sz w:val="18"/>
        </w:rPr>
        <w:t>M: API-06: Create relations of nested resources within the endpoint</w:t>
      </w:r>
    </w:p>
    <w:p w14:paraId="5A3F934A" w14:textId="77777777" w:rsidR="002B0EE6" w:rsidRPr="00167E43" w:rsidRDefault="002B0EE6" w:rsidP="00183A69">
      <w:pPr>
        <w:pStyle w:val="Lijstalinea"/>
        <w:numPr>
          <w:ilvl w:val="0"/>
          <w:numId w:val="8"/>
        </w:numPr>
        <w:rPr>
          <w:sz w:val="18"/>
        </w:rPr>
      </w:pPr>
      <w:r w:rsidRPr="00167E43">
        <w:rPr>
          <w:sz w:val="18"/>
        </w:rPr>
        <w:t>M: API-09: Implement custom representation if supported</w:t>
      </w:r>
    </w:p>
    <w:p w14:paraId="54026FC6" w14:textId="77777777" w:rsidR="002B0EE6" w:rsidRPr="00167E43" w:rsidRDefault="002B0EE6" w:rsidP="00183A69">
      <w:pPr>
        <w:pStyle w:val="Lijstalinea"/>
        <w:numPr>
          <w:ilvl w:val="0"/>
          <w:numId w:val="8"/>
        </w:numPr>
        <w:rPr>
          <w:sz w:val="18"/>
        </w:rPr>
      </w:pPr>
      <w:r w:rsidRPr="00167E43">
        <w:rPr>
          <w:sz w:val="18"/>
        </w:rPr>
        <w:t>M: API-10: Implement operations that do not fit the CRUD model as sub-resources</w:t>
      </w:r>
    </w:p>
    <w:p w14:paraId="2F6ACBE9" w14:textId="36E6EF61" w:rsidR="009857B8" w:rsidRDefault="009857B8" w:rsidP="00491EF2"/>
    <w:p w14:paraId="478732AF" w14:textId="77777777" w:rsidR="002B0EE6" w:rsidRPr="00167E43" w:rsidRDefault="002B0EE6" w:rsidP="002B0EE6">
      <w:pPr>
        <w:pStyle w:val="Kop4"/>
      </w:pPr>
      <w:r w:rsidRPr="00167E43">
        <w:t>Documentatie:</w:t>
      </w:r>
    </w:p>
    <w:p w14:paraId="28B04B47" w14:textId="77777777" w:rsidR="002B0EE6" w:rsidRPr="00167E43" w:rsidRDefault="002B0EE6" w:rsidP="00183A69">
      <w:pPr>
        <w:pStyle w:val="Lijstalinea"/>
        <w:numPr>
          <w:ilvl w:val="0"/>
          <w:numId w:val="9"/>
        </w:numPr>
        <w:rPr>
          <w:sz w:val="18"/>
        </w:rPr>
      </w:pPr>
      <w:r w:rsidRPr="00167E43">
        <w:rPr>
          <w:sz w:val="18"/>
        </w:rPr>
        <w:t>M: API-16: Documentation conforms to OAS</w:t>
      </w:r>
      <w:r w:rsidRPr="00167E43">
        <w:rPr>
          <w:rStyle w:val="Voetnootmarkering"/>
          <w:sz w:val="18"/>
        </w:rPr>
        <w:footnoteReference w:id="12"/>
      </w:r>
      <w:r w:rsidRPr="00167E43">
        <w:rPr>
          <w:sz w:val="18"/>
        </w:rPr>
        <w:t xml:space="preserve"> v3.0 or newer</w:t>
      </w:r>
    </w:p>
    <w:p w14:paraId="0E44A542" w14:textId="77777777" w:rsidR="002B0EE6" w:rsidRPr="00167E43" w:rsidRDefault="002B0EE6" w:rsidP="00183A69">
      <w:pPr>
        <w:pStyle w:val="Lijstalinea"/>
        <w:numPr>
          <w:ilvl w:val="0"/>
          <w:numId w:val="9"/>
        </w:numPr>
        <w:rPr>
          <w:sz w:val="18"/>
        </w:rPr>
      </w:pPr>
      <w:r w:rsidRPr="00167E43">
        <w:rPr>
          <w:sz w:val="18"/>
        </w:rPr>
        <w:t>M: API-17: Publish documentation in Dutch unless there is existing documentation in English or there is an official English glossary available</w:t>
      </w:r>
    </w:p>
    <w:p w14:paraId="7A848CDF" w14:textId="77777777" w:rsidR="002B0EE6" w:rsidRPr="00167E43" w:rsidRDefault="002B0EE6" w:rsidP="00183A69">
      <w:pPr>
        <w:pStyle w:val="Lijstalinea"/>
        <w:numPr>
          <w:ilvl w:val="0"/>
          <w:numId w:val="9"/>
        </w:numPr>
        <w:rPr>
          <w:sz w:val="18"/>
        </w:rPr>
      </w:pPr>
      <w:r w:rsidRPr="00167E43">
        <w:rPr>
          <w:sz w:val="18"/>
        </w:rPr>
        <w:t>M: API-18: Include a deprecation schedule when publishing API changes</w:t>
      </w:r>
    </w:p>
    <w:p w14:paraId="4A1D342F" w14:textId="77777777" w:rsidR="002B0EE6" w:rsidRPr="00167E43" w:rsidRDefault="002B0EE6" w:rsidP="00183A69">
      <w:pPr>
        <w:pStyle w:val="Lijstalinea"/>
        <w:numPr>
          <w:ilvl w:val="0"/>
          <w:numId w:val="9"/>
        </w:numPr>
        <w:rPr>
          <w:sz w:val="18"/>
        </w:rPr>
      </w:pPr>
      <w:r w:rsidRPr="00167E43">
        <w:rPr>
          <w:sz w:val="18"/>
        </w:rPr>
        <w:t>C: API-51: Publish OAS at a base-URI in JSON-format</w:t>
      </w:r>
    </w:p>
    <w:p w14:paraId="5D67BB93" w14:textId="77777777" w:rsidR="002B0EE6" w:rsidRPr="00167E43" w:rsidRDefault="002B0EE6" w:rsidP="002B0EE6">
      <w:pPr>
        <w:rPr>
          <w:sz w:val="18"/>
        </w:rPr>
      </w:pPr>
    </w:p>
    <w:p w14:paraId="6F93E1B2" w14:textId="77777777" w:rsidR="002B0EE6" w:rsidRPr="00167E43" w:rsidRDefault="002B0EE6" w:rsidP="002B0EE6">
      <w:pPr>
        <w:pStyle w:val="Kop4"/>
      </w:pPr>
      <w:r w:rsidRPr="00167E43">
        <w:t>Versioning</w:t>
      </w:r>
      <w:r w:rsidRPr="00167E43">
        <w:rPr>
          <w:rStyle w:val="Voetnootmarkering"/>
          <w:sz w:val="18"/>
        </w:rPr>
        <w:footnoteReference w:id="13"/>
      </w:r>
      <w:r w:rsidRPr="00167E43">
        <w:t>:</w:t>
      </w:r>
    </w:p>
    <w:p w14:paraId="17466E11" w14:textId="77777777" w:rsidR="002B0EE6" w:rsidRPr="00167E43" w:rsidRDefault="002B0EE6" w:rsidP="00183A69">
      <w:pPr>
        <w:pStyle w:val="Lijstalinea"/>
        <w:numPr>
          <w:ilvl w:val="0"/>
          <w:numId w:val="10"/>
        </w:numPr>
        <w:rPr>
          <w:sz w:val="18"/>
        </w:rPr>
      </w:pPr>
      <w:r w:rsidRPr="00167E43">
        <w:rPr>
          <w:sz w:val="18"/>
        </w:rPr>
        <w:t xml:space="preserve">S: API-19: Allow for a (maximum) 1 year transition period to a new API </w:t>
      </w:r>
      <w:commentRangeStart w:id="53"/>
      <w:commentRangeStart w:id="54"/>
      <w:r w:rsidRPr="00167E43">
        <w:rPr>
          <w:sz w:val="18"/>
        </w:rPr>
        <w:t>version</w:t>
      </w:r>
      <w:commentRangeEnd w:id="53"/>
      <w:r>
        <w:rPr>
          <w:rStyle w:val="Verwijzingopmerking"/>
          <w:color w:val="000000"/>
          <w:kern w:val="1"/>
          <w:lang w:eastAsia="nl-NL"/>
        </w:rPr>
        <w:commentReference w:id="53"/>
      </w:r>
      <w:commentRangeEnd w:id="54"/>
      <w:r>
        <w:rPr>
          <w:rStyle w:val="Verwijzingopmerking"/>
          <w:color w:val="000000"/>
          <w:kern w:val="1"/>
          <w:lang w:eastAsia="nl-NL"/>
        </w:rPr>
        <w:commentReference w:id="54"/>
      </w:r>
    </w:p>
    <w:p w14:paraId="03F93428" w14:textId="77777777" w:rsidR="002B0EE6" w:rsidRPr="00167E43" w:rsidRDefault="002B0EE6" w:rsidP="00183A69">
      <w:pPr>
        <w:pStyle w:val="Lijstalinea"/>
        <w:numPr>
          <w:ilvl w:val="0"/>
          <w:numId w:val="10"/>
        </w:numPr>
        <w:rPr>
          <w:sz w:val="18"/>
        </w:rPr>
      </w:pPr>
      <w:r w:rsidRPr="00167E43">
        <w:rPr>
          <w:sz w:val="18"/>
        </w:rPr>
        <w:t>S: API-20: Include only the major version number in the URI</w:t>
      </w:r>
    </w:p>
    <w:p w14:paraId="0A529BEE" w14:textId="77777777" w:rsidR="002B0EE6" w:rsidRPr="00167E43" w:rsidRDefault="002B0EE6" w:rsidP="002B0EE6">
      <w:pPr>
        <w:rPr>
          <w:sz w:val="18"/>
        </w:rPr>
      </w:pPr>
    </w:p>
    <w:p w14:paraId="1E34B22F" w14:textId="77777777" w:rsidR="002B0EE6" w:rsidRPr="00167E43" w:rsidRDefault="002B0EE6" w:rsidP="002B0EE6">
      <w:pPr>
        <w:pStyle w:val="Kop4"/>
      </w:pPr>
      <w:r w:rsidRPr="00167E43">
        <w:t>Extensie beveiliging</w:t>
      </w:r>
      <w:r w:rsidRPr="00167E43">
        <w:rPr>
          <w:rStyle w:val="Voetnootmarkering"/>
          <w:sz w:val="18"/>
        </w:rPr>
        <w:footnoteReference w:id="14"/>
      </w:r>
      <w:r w:rsidRPr="00167E43">
        <w:t>:</w:t>
      </w:r>
    </w:p>
    <w:p w14:paraId="66A47BCE" w14:textId="788B69CF" w:rsidR="002B0EE6" w:rsidRPr="00167E43" w:rsidRDefault="000F2ED2" w:rsidP="00183A69">
      <w:pPr>
        <w:pStyle w:val="Lijstalinea"/>
        <w:numPr>
          <w:ilvl w:val="0"/>
          <w:numId w:val="11"/>
        </w:numPr>
        <w:rPr>
          <w:sz w:val="18"/>
        </w:rPr>
      </w:pPr>
      <w:r>
        <w:rPr>
          <w:sz w:val="18"/>
        </w:rPr>
        <w:t>W</w:t>
      </w:r>
      <w:r w:rsidR="002B0EE6" w:rsidRPr="00167E43">
        <w:rPr>
          <w:sz w:val="18"/>
        </w:rPr>
        <w:t xml:space="preserve">: API-11: </w:t>
      </w:r>
      <w:r w:rsidR="00D047E1" w:rsidRPr="00D047E1">
        <w:rPr>
          <w:sz w:val="18"/>
        </w:rPr>
        <w:t>Encrypt connections using at least TLS v1.3</w:t>
      </w:r>
      <w:r w:rsidR="00D047E1">
        <w:rPr>
          <w:sz w:val="18"/>
        </w:rPr>
        <w:t>, voor dit profiel gelden de voorschriften van UBV</w:t>
      </w:r>
      <w:r w:rsidR="000220C3">
        <w:rPr>
          <w:rStyle w:val="Voetnootmarkering"/>
          <w:sz w:val="18"/>
        </w:rPr>
        <w:footnoteReference w:id="15"/>
      </w:r>
    </w:p>
    <w:p w14:paraId="4F2E79A8" w14:textId="11EEBC18" w:rsidR="002B0EE6" w:rsidRPr="00167E43" w:rsidRDefault="000F2ED2" w:rsidP="00183A69">
      <w:pPr>
        <w:pStyle w:val="Lijstalinea"/>
        <w:numPr>
          <w:ilvl w:val="0"/>
          <w:numId w:val="11"/>
        </w:numPr>
        <w:rPr>
          <w:sz w:val="18"/>
        </w:rPr>
      </w:pPr>
      <w:r>
        <w:rPr>
          <w:sz w:val="18"/>
        </w:rPr>
        <w:t>W</w:t>
      </w:r>
      <w:r w:rsidR="002B0EE6" w:rsidRPr="00167E43">
        <w:rPr>
          <w:sz w:val="18"/>
        </w:rPr>
        <w:t xml:space="preserve">: API-12: </w:t>
      </w:r>
      <w:r w:rsidR="00D047E1" w:rsidRPr="00D047E1">
        <w:rPr>
          <w:sz w:val="18"/>
        </w:rPr>
        <w:t>Allow access to an API only if an API key is provided</w:t>
      </w:r>
      <w:r w:rsidR="00D047E1">
        <w:rPr>
          <w:sz w:val="18"/>
        </w:rPr>
        <w:t xml:space="preserve">, voor dit profiel geldt dat een </w:t>
      </w:r>
      <w:commentRangeStart w:id="55"/>
      <w:r w:rsidR="002B0EE6" w:rsidRPr="00167E43">
        <w:rPr>
          <w:sz w:val="18"/>
        </w:rPr>
        <w:t>API</w:t>
      </w:r>
      <w:r w:rsidR="00D047E1">
        <w:rPr>
          <w:sz w:val="18"/>
        </w:rPr>
        <w:t>-key</w:t>
      </w:r>
      <w:commentRangeEnd w:id="55"/>
      <w:r w:rsidR="002B0EE6">
        <w:rPr>
          <w:rStyle w:val="Verwijzingopmerking"/>
          <w:color w:val="000000"/>
          <w:kern w:val="1"/>
          <w:lang w:eastAsia="nl-NL"/>
        </w:rPr>
        <w:commentReference w:id="55"/>
      </w:r>
      <w:r w:rsidR="00D047E1">
        <w:rPr>
          <w:sz w:val="18"/>
        </w:rPr>
        <w:t xml:space="preserve"> niet gebruikt wordt</w:t>
      </w:r>
      <w:commentRangeStart w:id="56"/>
      <w:commentRangeStart w:id="57"/>
      <w:r w:rsidR="002B0EE6" w:rsidRPr="00167E43">
        <w:rPr>
          <w:rStyle w:val="Voetnootmarkering"/>
          <w:sz w:val="18"/>
        </w:rPr>
        <w:footnoteReference w:id="16"/>
      </w:r>
      <w:commentRangeEnd w:id="56"/>
      <w:r w:rsidR="002B0EE6">
        <w:rPr>
          <w:rStyle w:val="Verwijzingopmerking"/>
          <w:color w:val="000000"/>
          <w:kern w:val="1"/>
          <w:lang w:eastAsia="nl-NL"/>
        </w:rPr>
        <w:commentReference w:id="56"/>
      </w:r>
      <w:commentRangeEnd w:id="57"/>
      <w:r w:rsidR="002B0EE6">
        <w:rPr>
          <w:rStyle w:val="Verwijzingopmerking"/>
          <w:color w:val="000000"/>
          <w:kern w:val="1"/>
          <w:lang w:eastAsia="nl-NL"/>
        </w:rPr>
        <w:commentReference w:id="57"/>
      </w:r>
    </w:p>
    <w:p w14:paraId="44FE0A7B" w14:textId="77777777" w:rsidR="002B0EE6" w:rsidRPr="00167E43" w:rsidRDefault="002B0EE6" w:rsidP="00183A69">
      <w:pPr>
        <w:pStyle w:val="Lijstalinea"/>
        <w:numPr>
          <w:ilvl w:val="0"/>
          <w:numId w:val="11"/>
        </w:numPr>
        <w:rPr>
          <w:sz w:val="18"/>
        </w:rPr>
      </w:pPr>
      <w:r w:rsidRPr="00167E43">
        <w:rPr>
          <w:sz w:val="18"/>
        </w:rPr>
        <w:t>C: API-13: Accept tokens as HTTP headers only</w:t>
      </w:r>
    </w:p>
    <w:p w14:paraId="60E4F277" w14:textId="77777777" w:rsidR="002B0EE6" w:rsidRPr="00167E43" w:rsidRDefault="002B0EE6" w:rsidP="00183A69">
      <w:pPr>
        <w:pStyle w:val="Lijstalinea"/>
        <w:numPr>
          <w:ilvl w:val="0"/>
          <w:numId w:val="11"/>
        </w:numPr>
        <w:rPr>
          <w:sz w:val="18"/>
        </w:rPr>
      </w:pPr>
      <w:r w:rsidRPr="00167E43">
        <w:rPr>
          <w:sz w:val="18"/>
        </w:rPr>
        <w:lastRenderedPageBreak/>
        <w:t>C: API-14: OAuth 2.0 can be used for authorisation</w:t>
      </w:r>
      <w:r w:rsidRPr="00167E43">
        <w:rPr>
          <w:rStyle w:val="Voetnootmarkering"/>
          <w:sz w:val="18"/>
        </w:rPr>
        <w:footnoteReference w:id="17"/>
      </w:r>
    </w:p>
    <w:p w14:paraId="4A369AA5" w14:textId="77777777" w:rsidR="002B0EE6" w:rsidRPr="00167E43" w:rsidRDefault="002B0EE6" w:rsidP="00183A69">
      <w:pPr>
        <w:pStyle w:val="Lijstalinea"/>
        <w:numPr>
          <w:ilvl w:val="0"/>
          <w:numId w:val="11"/>
        </w:numPr>
        <w:rPr>
          <w:sz w:val="18"/>
        </w:rPr>
      </w:pPr>
      <w:r w:rsidRPr="00167E43">
        <w:rPr>
          <w:sz w:val="18"/>
        </w:rPr>
        <w:t>M: API-15: Use PKIoverheid certificates for API authentication (onderdeel van het UBV Mutual TLS PKIo profiel)</w:t>
      </w:r>
      <w:r w:rsidRPr="00167E43">
        <w:rPr>
          <w:rStyle w:val="Voetnootmarkering"/>
          <w:sz w:val="18"/>
        </w:rPr>
        <w:footnoteReference w:id="18"/>
      </w:r>
    </w:p>
    <w:p w14:paraId="2BD7767F" w14:textId="695AB786" w:rsidR="002B0EE6" w:rsidRPr="00167E43" w:rsidRDefault="000F2ED2" w:rsidP="00183A69">
      <w:pPr>
        <w:pStyle w:val="Lijstalinea"/>
        <w:numPr>
          <w:ilvl w:val="0"/>
          <w:numId w:val="11"/>
        </w:numPr>
        <w:rPr>
          <w:sz w:val="18"/>
        </w:rPr>
      </w:pPr>
      <w:r>
        <w:rPr>
          <w:sz w:val="18"/>
        </w:rPr>
        <w:t>W</w:t>
      </w:r>
      <w:r w:rsidR="002B0EE6" w:rsidRPr="00167E43">
        <w:rPr>
          <w:sz w:val="18"/>
        </w:rPr>
        <w:t>: API-49: Use public API-</w:t>
      </w:r>
      <w:commentRangeStart w:id="58"/>
      <w:commentRangeStart w:id="59"/>
      <w:r w:rsidR="002B0EE6" w:rsidRPr="00167E43">
        <w:rPr>
          <w:sz w:val="18"/>
        </w:rPr>
        <w:t>key's</w:t>
      </w:r>
      <w:commentRangeEnd w:id="58"/>
      <w:r w:rsidR="002B0EE6">
        <w:rPr>
          <w:rStyle w:val="Verwijzingopmerking"/>
          <w:color w:val="000000"/>
          <w:kern w:val="1"/>
          <w:lang w:eastAsia="nl-NL"/>
        </w:rPr>
        <w:commentReference w:id="58"/>
      </w:r>
      <w:commentRangeEnd w:id="59"/>
      <w:r w:rsidR="00041C9D">
        <w:rPr>
          <w:sz w:val="18"/>
        </w:rPr>
        <w:t xml:space="preserve">, </w:t>
      </w:r>
      <w:r w:rsidR="002B0EE6">
        <w:rPr>
          <w:rStyle w:val="Verwijzingopmerking"/>
          <w:color w:val="000000"/>
          <w:kern w:val="1"/>
          <w:lang w:eastAsia="nl-NL"/>
        </w:rPr>
        <w:commentReference w:id="59"/>
      </w:r>
      <w:r w:rsidR="00041C9D">
        <w:rPr>
          <w:sz w:val="18"/>
        </w:rPr>
        <w:t xml:space="preserve">, voor dit profiel geldt dat een </w:t>
      </w:r>
      <w:r w:rsidR="00041C9D" w:rsidRPr="00167E43">
        <w:rPr>
          <w:sz w:val="18"/>
        </w:rPr>
        <w:t>API</w:t>
      </w:r>
      <w:r w:rsidR="00041C9D">
        <w:rPr>
          <w:sz w:val="18"/>
        </w:rPr>
        <w:t>-key niet gebruikt wordt, zie ook API-12</w:t>
      </w:r>
      <w:r w:rsidR="00195EC0">
        <w:rPr>
          <w:rStyle w:val="Voetnootmarkering"/>
          <w:sz w:val="18"/>
        </w:rPr>
        <w:footnoteReference w:id="19"/>
      </w:r>
    </w:p>
    <w:p w14:paraId="03E9B5B7" w14:textId="0F45E952" w:rsidR="002B0EE6" w:rsidRPr="00167E43" w:rsidRDefault="000F2ED2" w:rsidP="00183A69">
      <w:pPr>
        <w:pStyle w:val="Lijstalinea"/>
        <w:numPr>
          <w:ilvl w:val="0"/>
          <w:numId w:val="11"/>
        </w:numPr>
        <w:rPr>
          <w:sz w:val="18"/>
        </w:rPr>
      </w:pPr>
      <w:r>
        <w:rPr>
          <w:sz w:val="18"/>
        </w:rPr>
        <w:t>W</w:t>
      </w:r>
      <w:r w:rsidR="002B0EE6" w:rsidRPr="00167E43">
        <w:rPr>
          <w:sz w:val="18"/>
        </w:rPr>
        <w:t>: API-50:</w:t>
      </w:r>
      <w:r w:rsidR="00195EC0">
        <w:rPr>
          <w:sz w:val="18"/>
        </w:rPr>
        <w:t xml:space="preserve">: </w:t>
      </w:r>
      <w:commentRangeStart w:id="60"/>
      <w:commentRangeStart w:id="61"/>
      <w:r w:rsidR="002B0EE6" w:rsidRPr="00167E43">
        <w:rPr>
          <w:sz w:val="18"/>
        </w:rPr>
        <w:t>Use CORS to control access</w:t>
      </w:r>
      <w:r w:rsidR="002B0EE6" w:rsidRPr="00167E43">
        <w:rPr>
          <w:rStyle w:val="Voetnootmarkering"/>
          <w:sz w:val="18"/>
        </w:rPr>
        <w:footnoteReference w:id="20"/>
      </w:r>
      <w:commentRangeEnd w:id="60"/>
      <w:r w:rsidR="002B0EE6">
        <w:rPr>
          <w:rStyle w:val="Verwijzingopmerking"/>
          <w:color w:val="000000"/>
          <w:kern w:val="1"/>
          <w:lang w:eastAsia="nl-NL"/>
        </w:rPr>
        <w:commentReference w:id="60"/>
      </w:r>
      <w:commentRangeEnd w:id="61"/>
      <w:r>
        <w:rPr>
          <w:sz w:val="18"/>
        </w:rPr>
        <w:t xml:space="preserve">, </w:t>
      </w:r>
      <w:r w:rsidR="002B0EE6">
        <w:rPr>
          <w:rStyle w:val="Verwijzingopmerking"/>
          <w:color w:val="000000"/>
          <w:kern w:val="1"/>
          <w:lang w:eastAsia="nl-NL"/>
        </w:rPr>
        <w:commentReference w:id="61"/>
      </w:r>
      <w:r>
        <w:rPr>
          <w:sz w:val="18"/>
        </w:rPr>
        <w:t xml:space="preserve"> voor dit profiel geldt dat CORS niet relevant is</w:t>
      </w:r>
    </w:p>
    <w:p w14:paraId="37ECDD36" w14:textId="77777777" w:rsidR="002B0EE6" w:rsidRPr="00167E43" w:rsidRDefault="002B0EE6" w:rsidP="002B0EE6">
      <w:pPr>
        <w:rPr>
          <w:sz w:val="18"/>
        </w:rPr>
      </w:pPr>
    </w:p>
    <w:p w14:paraId="14EF2F25" w14:textId="77777777" w:rsidR="002B0EE6" w:rsidRPr="00167E43" w:rsidRDefault="002B0EE6" w:rsidP="002B0EE6">
      <w:pPr>
        <w:pStyle w:val="Kop4"/>
      </w:pPr>
      <w:r w:rsidRPr="00167E43">
        <w:t>Extensie Versioning:</w:t>
      </w:r>
    </w:p>
    <w:p w14:paraId="36F05FB4" w14:textId="77777777" w:rsidR="002B0EE6" w:rsidRPr="00167E43" w:rsidRDefault="002B0EE6" w:rsidP="00183A69">
      <w:pPr>
        <w:pStyle w:val="Lijstalinea"/>
        <w:numPr>
          <w:ilvl w:val="0"/>
          <w:numId w:val="7"/>
        </w:numPr>
        <w:rPr>
          <w:sz w:val="18"/>
        </w:rPr>
      </w:pPr>
      <w:r w:rsidRPr="00167E43">
        <w:rPr>
          <w:sz w:val="18"/>
        </w:rPr>
        <w:t>M: API-21: Inform users of a deprecated API actively</w:t>
      </w:r>
    </w:p>
    <w:p w14:paraId="3E945E3F" w14:textId="77777777" w:rsidR="002B0EE6" w:rsidRPr="00167E43" w:rsidRDefault="002B0EE6" w:rsidP="002B0EE6">
      <w:pPr>
        <w:pStyle w:val="Lijstalinea"/>
        <w:numPr>
          <w:ilvl w:val="0"/>
          <w:numId w:val="0"/>
        </w:numPr>
        <w:ind w:left="720"/>
        <w:rPr>
          <w:sz w:val="18"/>
        </w:rPr>
      </w:pPr>
    </w:p>
    <w:p w14:paraId="5CF07944" w14:textId="77777777" w:rsidR="002B0EE6" w:rsidRPr="00167E43" w:rsidRDefault="002B0EE6" w:rsidP="002B0EE6">
      <w:pPr>
        <w:pStyle w:val="Kop4"/>
      </w:pPr>
      <w:r w:rsidRPr="00167E43">
        <w:t>Extensie JSON</w:t>
      </w:r>
    </w:p>
    <w:p w14:paraId="10691281" w14:textId="77777777" w:rsidR="002B0EE6" w:rsidRPr="00167E43" w:rsidRDefault="002B0EE6" w:rsidP="00183A69">
      <w:pPr>
        <w:pStyle w:val="Lijstalinea"/>
        <w:numPr>
          <w:ilvl w:val="0"/>
          <w:numId w:val="7"/>
        </w:numPr>
        <w:rPr>
          <w:sz w:val="18"/>
        </w:rPr>
      </w:pPr>
      <w:r w:rsidRPr="00167E43">
        <w:rPr>
          <w:sz w:val="18"/>
        </w:rPr>
        <w:t>M: API-22: IJSON first - APIs receive and send JSON</w:t>
      </w:r>
    </w:p>
    <w:p w14:paraId="29F78873" w14:textId="77777777" w:rsidR="002B0EE6" w:rsidRPr="00167E43" w:rsidRDefault="002B0EE6" w:rsidP="00183A69">
      <w:pPr>
        <w:pStyle w:val="Lijstalinea"/>
        <w:numPr>
          <w:ilvl w:val="0"/>
          <w:numId w:val="7"/>
        </w:numPr>
        <w:rPr>
          <w:sz w:val="18"/>
        </w:rPr>
      </w:pPr>
      <w:r w:rsidRPr="00167E43">
        <w:rPr>
          <w:sz w:val="18"/>
        </w:rPr>
        <w:t>C: API-23: APIs may provide a JSON Schema</w:t>
      </w:r>
    </w:p>
    <w:p w14:paraId="183A765A" w14:textId="77777777" w:rsidR="002B0EE6" w:rsidRPr="00167E43" w:rsidRDefault="002B0EE6" w:rsidP="00183A69">
      <w:pPr>
        <w:pStyle w:val="Lijstalinea"/>
        <w:numPr>
          <w:ilvl w:val="0"/>
          <w:numId w:val="7"/>
        </w:numPr>
        <w:rPr>
          <w:sz w:val="18"/>
        </w:rPr>
      </w:pPr>
      <w:r w:rsidRPr="00167E43">
        <w:rPr>
          <w:sz w:val="18"/>
        </w:rPr>
        <w:t>C: API-24: Support content negotiation</w:t>
      </w:r>
    </w:p>
    <w:p w14:paraId="15DB149E" w14:textId="77777777" w:rsidR="002B0EE6" w:rsidRPr="00167E43" w:rsidRDefault="002B0EE6" w:rsidP="00183A69">
      <w:pPr>
        <w:pStyle w:val="Lijstalinea"/>
        <w:numPr>
          <w:ilvl w:val="0"/>
          <w:numId w:val="7"/>
        </w:numPr>
        <w:rPr>
          <w:sz w:val="18"/>
        </w:rPr>
      </w:pPr>
      <w:r w:rsidRPr="00167E43">
        <w:rPr>
          <w:sz w:val="18"/>
        </w:rPr>
        <w:t>M: API-25: Check the Content-Type header settings</w:t>
      </w:r>
    </w:p>
    <w:p w14:paraId="15745E39" w14:textId="37B7B898" w:rsidR="002B0EE6" w:rsidRPr="00167E43" w:rsidRDefault="002B0EE6" w:rsidP="00183A69">
      <w:pPr>
        <w:pStyle w:val="Lijstalinea"/>
        <w:numPr>
          <w:ilvl w:val="0"/>
          <w:numId w:val="7"/>
        </w:numPr>
        <w:rPr>
          <w:sz w:val="18"/>
        </w:rPr>
      </w:pPr>
      <w:r w:rsidRPr="00167E43">
        <w:rPr>
          <w:sz w:val="18"/>
        </w:rPr>
        <w:t>M: API-26: Define field names in camelCase</w:t>
      </w:r>
    </w:p>
    <w:p w14:paraId="2C4F6DA0" w14:textId="77777777" w:rsidR="002B0EE6" w:rsidRPr="00167E43" w:rsidRDefault="002B0EE6" w:rsidP="00183A69">
      <w:pPr>
        <w:pStyle w:val="Lijstalinea"/>
        <w:numPr>
          <w:ilvl w:val="0"/>
          <w:numId w:val="7"/>
        </w:numPr>
        <w:rPr>
          <w:sz w:val="18"/>
        </w:rPr>
      </w:pPr>
      <w:r w:rsidRPr="00167E43">
        <w:rPr>
          <w:sz w:val="18"/>
        </w:rPr>
        <w:t>M: API-27: Disable pretty print</w:t>
      </w:r>
    </w:p>
    <w:p w14:paraId="7E2D6073" w14:textId="77777777" w:rsidR="002B0EE6" w:rsidRPr="00167E43" w:rsidRDefault="002B0EE6" w:rsidP="00183A69">
      <w:pPr>
        <w:pStyle w:val="Lijstalinea"/>
        <w:numPr>
          <w:ilvl w:val="0"/>
          <w:numId w:val="7"/>
        </w:numPr>
        <w:rPr>
          <w:sz w:val="18"/>
        </w:rPr>
      </w:pPr>
      <w:r w:rsidRPr="00167E43">
        <w:rPr>
          <w:sz w:val="18"/>
        </w:rPr>
        <w:t>M: API-28: Send a JSON-response without enclosing envelope</w:t>
      </w:r>
    </w:p>
    <w:p w14:paraId="2DDA0700" w14:textId="77777777" w:rsidR="002B0EE6" w:rsidRPr="00167E43" w:rsidRDefault="002B0EE6" w:rsidP="00183A69">
      <w:pPr>
        <w:pStyle w:val="Lijstalinea"/>
        <w:numPr>
          <w:ilvl w:val="0"/>
          <w:numId w:val="7"/>
        </w:numPr>
        <w:rPr>
          <w:sz w:val="18"/>
        </w:rPr>
      </w:pPr>
      <w:r w:rsidRPr="00167E43">
        <w:rPr>
          <w:sz w:val="18"/>
        </w:rPr>
        <w:t>M: API-29: Support JSON-encoded POST, PUT, and PATCH payloads</w:t>
      </w:r>
    </w:p>
    <w:p w14:paraId="204B6225" w14:textId="77777777" w:rsidR="002B0EE6" w:rsidRPr="00167E43" w:rsidRDefault="002B0EE6" w:rsidP="002B0EE6">
      <w:pPr>
        <w:rPr>
          <w:sz w:val="18"/>
        </w:rPr>
      </w:pPr>
    </w:p>
    <w:p w14:paraId="0700E270" w14:textId="77777777" w:rsidR="002B0EE6" w:rsidRPr="00167E43" w:rsidRDefault="002B0EE6" w:rsidP="002B0EE6">
      <w:pPr>
        <w:rPr>
          <w:sz w:val="18"/>
        </w:rPr>
      </w:pPr>
      <w:r w:rsidRPr="00167E43">
        <w:rPr>
          <w:sz w:val="18"/>
        </w:rPr>
        <w:t>Extensie Filtering</w:t>
      </w:r>
    </w:p>
    <w:p w14:paraId="47FB909E" w14:textId="77777777" w:rsidR="002B0EE6" w:rsidRPr="00167E43" w:rsidRDefault="002B0EE6" w:rsidP="00183A69">
      <w:pPr>
        <w:pStyle w:val="Lijstalinea"/>
        <w:numPr>
          <w:ilvl w:val="0"/>
          <w:numId w:val="7"/>
        </w:numPr>
        <w:rPr>
          <w:sz w:val="18"/>
        </w:rPr>
      </w:pPr>
      <w:r w:rsidRPr="00167E43">
        <w:rPr>
          <w:sz w:val="18"/>
        </w:rPr>
        <w:t xml:space="preserve">M: API-30: Use query parameters corresponding to the queryable fields </w:t>
      </w:r>
    </w:p>
    <w:p w14:paraId="18E7E481" w14:textId="77777777" w:rsidR="002B0EE6" w:rsidRPr="00167E43" w:rsidRDefault="002B0EE6" w:rsidP="002B0EE6">
      <w:pPr>
        <w:rPr>
          <w:sz w:val="18"/>
        </w:rPr>
      </w:pPr>
    </w:p>
    <w:p w14:paraId="1335D9F2" w14:textId="77777777" w:rsidR="002B0EE6" w:rsidRPr="00167E43" w:rsidRDefault="002B0EE6" w:rsidP="002B0EE6">
      <w:pPr>
        <w:rPr>
          <w:sz w:val="18"/>
        </w:rPr>
      </w:pPr>
      <w:r w:rsidRPr="00167E43">
        <w:rPr>
          <w:sz w:val="18"/>
        </w:rPr>
        <w:t>Extensie Sorting</w:t>
      </w:r>
    </w:p>
    <w:p w14:paraId="13F6CB6B" w14:textId="77777777" w:rsidR="002B0EE6" w:rsidRPr="00167E43" w:rsidRDefault="002B0EE6" w:rsidP="00183A69">
      <w:pPr>
        <w:pStyle w:val="Lijstalinea"/>
        <w:numPr>
          <w:ilvl w:val="0"/>
          <w:numId w:val="7"/>
        </w:numPr>
        <w:rPr>
          <w:sz w:val="18"/>
        </w:rPr>
      </w:pPr>
      <w:r w:rsidRPr="00167E43">
        <w:rPr>
          <w:sz w:val="18"/>
        </w:rPr>
        <w:t xml:space="preserve">M: API-31: Use the query parameter sorteer to sort </w:t>
      </w:r>
    </w:p>
    <w:p w14:paraId="7DE68BAE" w14:textId="77777777" w:rsidR="002B0EE6" w:rsidRPr="00167E43" w:rsidRDefault="002B0EE6" w:rsidP="002B0EE6">
      <w:pPr>
        <w:rPr>
          <w:sz w:val="18"/>
        </w:rPr>
      </w:pPr>
    </w:p>
    <w:p w14:paraId="10897AD0" w14:textId="77777777" w:rsidR="002B0EE6" w:rsidRPr="00167E43" w:rsidRDefault="002B0EE6" w:rsidP="002B0EE6">
      <w:pPr>
        <w:rPr>
          <w:sz w:val="18"/>
        </w:rPr>
      </w:pPr>
      <w:r w:rsidRPr="00167E43">
        <w:rPr>
          <w:sz w:val="18"/>
        </w:rPr>
        <w:t>Extensie Search</w:t>
      </w:r>
    </w:p>
    <w:p w14:paraId="053946EC" w14:textId="77777777" w:rsidR="002B0EE6" w:rsidRPr="00167E43" w:rsidRDefault="002B0EE6" w:rsidP="00183A69">
      <w:pPr>
        <w:pStyle w:val="Lijstalinea"/>
        <w:numPr>
          <w:ilvl w:val="0"/>
          <w:numId w:val="7"/>
        </w:numPr>
        <w:rPr>
          <w:sz w:val="18"/>
        </w:rPr>
      </w:pPr>
      <w:r w:rsidRPr="00167E43">
        <w:rPr>
          <w:sz w:val="18"/>
        </w:rPr>
        <w:t>M: API-32: Use the query parameter zoek for full-text search</w:t>
      </w:r>
    </w:p>
    <w:p w14:paraId="0162788C" w14:textId="77777777" w:rsidR="002B0EE6" w:rsidRPr="00167E43" w:rsidRDefault="002B0EE6" w:rsidP="002B0EE6">
      <w:pPr>
        <w:rPr>
          <w:sz w:val="18"/>
        </w:rPr>
      </w:pPr>
    </w:p>
    <w:p w14:paraId="39B737CD" w14:textId="77777777" w:rsidR="002B0EE6" w:rsidRPr="00167E43" w:rsidRDefault="002B0EE6" w:rsidP="002B0EE6">
      <w:pPr>
        <w:rPr>
          <w:sz w:val="18"/>
        </w:rPr>
      </w:pPr>
      <w:r w:rsidRPr="00167E43">
        <w:rPr>
          <w:sz w:val="18"/>
        </w:rPr>
        <w:t>Extensie Wildcards</w:t>
      </w:r>
    </w:p>
    <w:p w14:paraId="44E47C01" w14:textId="77777777" w:rsidR="002B0EE6" w:rsidRPr="00167E43" w:rsidRDefault="002B0EE6" w:rsidP="00183A69">
      <w:pPr>
        <w:pStyle w:val="Lijstalinea"/>
        <w:numPr>
          <w:ilvl w:val="0"/>
          <w:numId w:val="7"/>
        </w:numPr>
        <w:rPr>
          <w:sz w:val="18"/>
        </w:rPr>
      </w:pPr>
      <w:r w:rsidRPr="00167E43">
        <w:rPr>
          <w:sz w:val="18"/>
        </w:rPr>
        <w:t>M: API-33: Support both * and ? wildcard characters for full-text search APIs</w:t>
      </w:r>
    </w:p>
    <w:p w14:paraId="0C761113" w14:textId="77777777" w:rsidR="002B0EE6" w:rsidRPr="00167E43" w:rsidRDefault="002B0EE6" w:rsidP="002B0EE6">
      <w:pPr>
        <w:rPr>
          <w:sz w:val="18"/>
        </w:rPr>
      </w:pPr>
    </w:p>
    <w:p w14:paraId="2879D028" w14:textId="77777777" w:rsidR="002B0EE6" w:rsidRPr="00167E43" w:rsidRDefault="002B0EE6" w:rsidP="002B0EE6">
      <w:pPr>
        <w:rPr>
          <w:sz w:val="18"/>
        </w:rPr>
      </w:pPr>
      <w:r w:rsidRPr="00167E43">
        <w:rPr>
          <w:sz w:val="18"/>
        </w:rPr>
        <w:t>Extensie Paging</w:t>
      </w:r>
    </w:p>
    <w:p w14:paraId="64336898" w14:textId="77777777" w:rsidR="002B0EE6" w:rsidRPr="00167E43" w:rsidRDefault="002B0EE6" w:rsidP="00183A69">
      <w:pPr>
        <w:pStyle w:val="Lijstalinea"/>
        <w:numPr>
          <w:ilvl w:val="0"/>
          <w:numId w:val="7"/>
        </w:numPr>
        <w:rPr>
          <w:sz w:val="18"/>
        </w:rPr>
      </w:pPr>
      <w:r w:rsidRPr="00167E43">
        <w:rPr>
          <w:sz w:val="18"/>
        </w:rPr>
        <w:t>M: API-42: Use JSON+HAL with media type application/hal+json for pagination</w:t>
      </w:r>
    </w:p>
    <w:p w14:paraId="234075CC" w14:textId="77777777" w:rsidR="002B0EE6" w:rsidRPr="00167E43" w:rsidRDefault="002B0EE6" w:rsidP="002B0EE6">
      <w:pPr>
        <w:rPr>
          <w:sz w:val="18"/>
        </w:rPr>
      </w:pPr>
    </w:p>
    <w:p w14:paraId="7AF3E022" w14:textId="77777777" w:rsidR="002B0EE6" w:rsidRPr="00167E43" w:rsidRDefault="002B0EE6" w:rsidP="002B0EE6">
      <w:pPr>
        <w:rPr>
          <w:sz w:val="18"/>
        </w:rPr>
      </w:pPr>
      <w:r w:rsidRPr="00167E43">
        <w:rPr>
          <w:sz w:val="18"/>
        </w:rPr>
        <w:t>Extensie Caching</w:t>
      </w:r>
    </w:p>
    <w:p w14:paraId="78EA6E10" w14:textId="276BB278" w:rsidR="002B0EE6" w:rsidRPr="00396E8E" w:rsidRDefault="00396E8E" w:rsidP="00183A69">
      <w:pPr>
        <w:pStyle w:val="Lijstalinea"/>
        <w:numPr>
          <w:ilvl w:val="0"/>
          <w:numId w:val="7"/>
        </w:numPr>
        <w:rPr>
          <w:sz w:val="18"/>
        </w:rPr>
      </w:pPr>
      <w:r>
        <w:rPr>
          <w:sz w:val="18"/>
        </w:rPr>
        <w:t>W</w:t>
      </w:r>
      <w:r w:rsidR="002B0EE6" w:rsidRPr="00396E8E">
        <w:rPr>
          <w:sz w:val="18"/>
        </w:rPr>
        <w:t xml:space="preserve">: API-43: </w:t>
      </w:r>
      <w:commentRangeStart w:id="62"/>
      <w:commentRangeStart w:id="63"/>
      <w:r w:rsidR="002B0EE6" w:rsidRPr="00396E8E">
        <w:rPr>
          <w:sz w:val="18"/>
        </w:rPr>
        <w:t>Apply caching to improve performance</w:t>
      </w:r>
      <w:commentRangeEnd w:id="62"/>
      <w:r w:rsidRPr="00396E8E">
        <w:rPr>
          <w:sz w:val="18"/>
        </w:rPr>
        <w:t xml:space="preserve">, </w:t>
      </w:r>
      <w:r w:rsidR="002B0EE6">
        <w:rPr>
          <w:rStyle w:val="Verwijzingopmerking"/>
          <w:color w:val="000000"/>
          <w:kern w:val="1"/>
          <w:lang w:eastAsia="nl-NL"/>
        </w:rPr>
        <w:commentReference w:id="62"/>
      </w:r>
      <w:commentRangeEnd w:id="63"/>
      <w:r w:rsidRPr="00396E8E">
        <w:rPr>
          <w:sz w:val="18"/>
        </w:rPr>
        <w:t xml:space="preserve"> voor dit profiel geldt dat caching niet </w:t>
      </w:r>
      <w:r>
        <w:rPr>
          <w:sz w:val="18"/>
        </w:rPr>
        <w:t>r</w:t>
      </w:r>
      <w:r w:rsidRPr="00396E8E">
        <w:rPr>
          <w:sz w:val="18"/>
        </w:rPr>
        <w:t>elevant is</w:t>
      </w:r>
      <w:r w:rsidR="000F2ED2">
        <w:rPr>
          <w:rStyle w:val="Voetnootmarkering"/>
          <w:sz w:val="18"/>
        </w:rPr>
        <w:footnoteReference w:id="21"/>
      </w:r>
      <w:r w:rsidR="002B0EE6">
        <w:rPr>
          <w:rStyle w:val="Verwijzingopmerking"/>
          <w:color w:val="000000"/>
          <w:kern w:val="1"/>
          <w:lang w:eastAsia="nl-NL"/>
        </w:rPr>
        <w:commentReference w:id="63"/>
      </w:r>
    </w:p>
    <w:p w14:paraId="548D4370" w14:textId="77777777" w:rsidR="002B0EE6" w:rsidRPr="00167E43" w:rsidRDefault="002B0EE6" w:rsidP="002B0EE6">
      <w:pPr>
        <w:rPr>
          <w:sz w:val="18"/>
        </w:rPr>
      </w:pPr>
    </w:p>
    <w:p w14:paraId="4A61019E" w14:textId="77777777" w:rsidR="002B0EE6" w:rsidRPr="00167E43" w:rsidRDefault="002B0EE6" w:rsidP="002B0EE6">
      <w:pPr>
        <w:rPr>
          <w:sz w:val="18"/>
        </w:rPr>
      </w:pPr>
      <w:r w:rsidRPr="00167E43">
        <w:rPr>
          <w:sz w:val="18"/>
        </w:rPr>
        <w:t>Extensie Rate limiting</w:t>
      </w:r>
    </w:p>
    <w:p w14:paraId="0687F3C0" w14:textId="77777777" w:rsidR="002B0EE6" w:rsidRPr="00167E43" w:rsidRDefault="002B0EE6" w:rsidP="00183A69">
      <w:pPr>
        <w:pStyle w:val="Lijstalinea"/>
        <w:numPr>
          <w:ilvl w:val="0"/>
          <w:numId w:val="7"/>
        </w:numPr>
        <w:rPr>
          <w:sz w:val="18"/>
        </w:rPr>
      </w:pPr>
      <w:r w:rsidRPr="00167E43">
        <w:rPr>
          <w:sz w:val="18"/>
        </w:rPr>
        <w:t>M: API-44: Apply rate limiting</w:t>
      </w:r>
    </w:p>
    <w:p w14:paraId="289ECF10" w14:textId="77777777" w:rsidR="002B0EE6" w:rsidRPr="00167E43" w:rsidRDefault="002B0EE6" w:rsidP="00183A69">
      <w:pPr>
        <w:pStyle w:val="Lijstalinea"/>
        <w:numPr>
          <w:ilvl w:val="0"/>
          <w:numId w:val="7"/>
        </w:numPr>
        <w:rPr>
          <w:sz w:val="18"/>
        </w:rPr>
      </w:pPr>
      <w:r w:rsidRPr="00167E43">
        <w:rPr>
          <w:sz w:val="18"/>
        </w:rPr>
        <w:t>M: API-45: Provide rate limiting information</w:t>
      </w:r>
    </w:p>
    <w:p w14:paraId="6F7A6922" w14:textId="77777777" w:rsidR="002B0EE6" w:rsidRPr="00167E43" w:rsidRDefault="002B0EE6" w:rsidP="002B0EE6">
      <w:pPr>
        <w:rPr>
          <w:sz w:val="18"/>
        </w:rPr>
      </w:pPr>
    </w:p>
    <w:p w14:paraId="462032C4" w14:textId="77777777" w:rsidR="002B0EE6" w:rsidRPr="00167E43" w:rsidRDefault="002B0EE6" w:rsidP="002B0EE6">
      <w:pPr>
        <w:rPr>
          <w:sz w:val="18"/>
        </w:rPr>
      </w:pPr>
      <w:r w:rsidRPr="00167E43">
        <w:rPr>
          <w:sz w:val="18"/>
        </w:rPr>
        <w:t>Extensie Error handling</w:t>
      </w:r>
    </w:p>
    <w:p w14:paraId="46226B0C" w14:textId="77777777" w:rsidR="00622D28" w:rsidRDefault="002B0EE6" w:rsidP="00183A69">
      <w:pPr>
        <w:pStyle w:val="Lijstalinea"/>
        <w:numPr>
          <w:ilvl w:val="0"/>
          <w:numId w:val="7"/>
        </w:numPr>
        <w:rPr>
          <w:sz w:val="18"/>
        </w:rPr>
      </w:pPr>
      <w:r w:rsidRPr="00167E43">
        <w:rPr>
          <w:sz w:val="18"/>
        </w:rPr>
        <w:t>M: API-46: Use default error handling</w:t>
      </w:r>
      <w:r w:rsidRPr="00167E43">
        <w:rPr>
          <w:rStyle w:val="Voetnootmarkering"/>
          <w:sz w:val="18"/>
        </w:rPr>
        <w:footnoteReference w:id="22"/>
      </w:r>
    </w:p>
    <w:p w14:paraId="0DC895D4" w14:textId="08086BF6" w:rsidR="00E072FE" w:rsidRPr="00622D28" w:rsidRDefault="002B0EE6" w:rsidP="00183A69">
      <w:pPr>
        <w:pStyle w:val="Lijstalinea"/>
        <w:numPr>
          <w:ilvl w:val="0"/>
          <w:numId w:val="7"/>
        </w:numPr>
        <w:rPr>
          <w:sz w:val="18"/>
        </w:rPr>
      </w:pPr>
      <w:r w:rsidRPr="00622D28">
        <w:rPr>
          <w:sz w:val="18"/>
        </w:rPr>
        <w:t>M: API-47: Use the required HTTP status codes</w:t>
      </w:r>
    </w:p>
    <w:p w14:paraId="4E0153C4" w14:textId="52652851" w:rsidR="00563B51" w:rsidRDefault="00563B51" w:rsidP="00E17908">
      <w:pPr>
        <w:pStyle w:val="Kop1"/>
        <w:numPr>
          <w:ilvl w:val="0"/>
          <w:numId w:val="1"/>
        </w:numPr>
        <w:ind w:left="0" w:hanging="11"/>
      </w:pPr>
      <w:bookmarkStart w:id="64" w:name="_Toc34837390"/>
      <w:r>
        <w:lastRenderedPageBreak/>
        <w:t>Bijlage</w:t>
      </w:r>
      <w:r w:rsidR="00953B9A">
        <w:t xml:space="preserve"> A</w:t>
      </w:r>
      <w:r>
        <w:t xml:space="preserve">: </w:t>
      </w:r>
      <w:r w:rsidR="00953B9A">
        <w:t>OAuth</w:t>
      </w:r>
      <w:bookmarkEnd w:id="64"/>
    </w:p>
    <w:p w14:paraId="5DE5D931" w14:textId="280DFAA3" w:rsidR="00953B9A" w:rsidRDefault="00953B9A" w:rsidP="00953B9A">
      <w:r w:rsidRPr="00953B9A">
        <w:t xml:space="preserve">De API strategie stelt: Use OAuth 2.0 for authorisation. In dit profiel wordt de toepassing van OAuth </w:t>
      </w:r>
      <w:commentRangeStart w:id="65"/>
      <w:r w:rsidRPr="00953B9A">
        <w:t>niet verei</w:t>
      </w:r>
      <w:commentRangeEnd w:id="65"/>
      <w:r>
        <w:rPr>
          <w:rStyle w:val="Verwijzingopmerking"/>
        </w:rPr>
        <w:commentReference w:id="65"/>
      </w:r>
      <w:r w:rsidRPr="00953B9A">
        <w:t>st. Dit wordt wel gezien als een essentieel onderdeel van een volgende versie</w:t>
      </w:r>
      <w:r>
        <w:t xml:space="preserve"> / ander profiel</w:t>
      </w:r>
      <w:r w:rsidRPr="00953B9A">
        <w:t>. De</w:t>
      </w:r>
      <w:r>
        <w:t xml:space="preserve"> verdere invulling wordt gedefinieerd door </w:t>
      </w:r>
      <w:commentRangeStart w:id="66"/>
      <w:r>
        <w:t>Auth</w:t>
      </w:r>
      <w:r w:rsidRPr="00953B9A">
        <w:t xml:space="preserve"> profielen</w:t>
      </w:r>
      <w:commentRangeEnd w:id="66"/>
      <w:r w:rsidR="00ED73B9">
        <w:rPr>
          <w:rStyle w:val="Verwijzingopmerking"/>
        </w:rPr>
        <w:commentReference w:id="66"/>
      </w:r>
      <w:r>
        <w:t>. Er is een Oauth web profiel dat door</w:t>
      </w:r>
      <w:r w:rsidRPr="00953B9A">
        <w:t xml:space="preserve"> Forum Standaardisatie </w:t>
      </w:r>
      <w:r>
        <w:t>op ptolu-lijst gezet gaat worden.</w:t>
      </w:r>
    </w:p>
    <w:p w14:paraId="208757E7" w14:textId="0A8668BE" w:rsidR="00953B9A" w:rsidRDefault="00953B9A" w:rsidP="00953B9A"/>
    <w:p w14:paraId="7937C634" w14:textId="08F3FE9D" w:rsidR="00953B9A" w:rsidRDefault="00953B9A" w:rsidP="00953B9A">
      <w:r>
        <w:t>De API-strategie stelt als principe “</w:t>
      </w:r>
      <w:r w:rsidRPr="00177975">
        <w:t xml:space="preserve">Use OAuth 2.0 for authorisation” </w:t>
      </w:r>
      <w:r w:rsidRPr="00F10BB6">
        <w:t>(API-14)</w:t>
      </w:r>
      <w:r>
        <w:t>. Als invulling hiervoor is er een OAuth profiel</w:t>
      </w:r>
      <w:r w:rsidRPr="00177975">
        <w:rPr>
          <w:vertAlign w:val="superscript"/>
        </w:rPr>
        <w:footnoteReference w:id="23"/>
      </w:r>
      <w:r>
        <w:t xml:space="preserve"> in ontwikkeling</w:t>
      </w:r>
      <w:r w:rsidRPr="00F10BB6">
        <w:t xml:space="preserve">. Als functioneel toepassingsgebied wordt </w:t>
      </w:r>
      <w:r>
        <w:t xml:space="preserve">het volgende </w:t>
      </w:r>
      <w:r w:rsidRPr="00F10BB6">
        <w:t xml:space="preserve">voorgesteld: </w:t>
      </w:r>
      <w:r>
        <w:t>“</w:t>
      </w:r>
      <w:r w:rsidRPr="00177975">
        <w:rPr>
          <w:i/>
        </w:rPr>
        <w:t>Het gebruik van OAuth 2.0 is verplicht voor applicaties waarbij gebruikers (resource owner) toestemming geven (impliciet of expliciet) aan een dienst (van een derde) om namens hem toegang te krijgen tot specifieke gegevens via een RESTful API. Het gaat dan om een RESTful API waar de resource owner recht tot toegang heeft</w:t>
      </w:r>
      <w:r>
        <w:t>”.</w:t>
      </w:r>
    </w:p>
    <w:p w14:paraId="6BBBB1D3" w14:textId="77777777" w:rsidR="00953B9A" w:rsidRDefault="00953B9A" w:rsidP="00953B9A"/>
    <w:p w14:paraId="1AA1CC16" w14:textId="137B7E1E" w:rsidR="00953B9A" w:rsidRDefault="00953B9A" w:rsidP="00953B9A">
      <w:r>
        <w:t xml:space="preserve">Het feit dat er momenteel nog geen profiel is vastgesteld door Forum Standaardisatie en het functionele toepassingsgebied ervoor zorgt dat er meer afgeweken wordt van het huidige toepassingsgebied van Edukoppeling WUS </w:t>
      </w:r>
      <w:commentRangeStart w:id="67"/>
      <w:r>
        <w:t xml:space="preserve">stellen we voor om OAuth nog geen verplicht </w:t>
      </w:r>
      <w:commentRangeEnd w:id="67"/>
      <w:r>
        <w:rPr>
          <w:rStyle w:val="Verwijzingopmerking"/>
        </w:rPr>
        <w:commentReference w:id="67"/>
      </w:r>
      <w:r>
        <w:t>onderdeel te maken van dit profiel. Op termijn zal OAuth zeker een belangrijke rol gaan spelen bij REST API’s en onderdeel worden van een Edukoppeling REST</w:t>
      </w:r>
      <w:r w:rsidR="00ED73B9">
        <w:t>-</w:t>
      </w:r>
      <w:r>
        <w:t xml:space="preserve">profiel. </w:t>
      </w:r>
    </w:p>
    <w:p w14:paraId="616CEF41" w14:textId="5AB71519" w:rsidR="00953B9A" w:rsidRDefault="00953B9A" w:rsidP="00953B9A"/>
    <w:p w14:paraId="3CB14EE7" w14:textId="3420AD84" w:rsidR="00622D28" w:rsidRDefault="00622D28">
      <w:pPr>
        <w:suppressAutoHyphens w:val="0"/>
        <w:spacing w:line="240" w:lineRule="auto"/>
      </w:pPr>
      <w:r>
        <w:br w:type="page"/>
      </w:r>
    </w:p>
    <w:p w14:paraId="18D09B71" w14:textId="31CBF72C" w:rsidR="00622D28" w:rsidRDefault="00622D28" w:rsidP="00622D28">
      <w:pPr>
        <w:pStyle w:val="Kop1"/>
        <w:numPr>
          <w:ilvl w:val="0"/>
          <w:numId w:val="1"/>
        </w:numPr>
        <w:ind w:left="0" w:hanging="11"/>
      </w:pPr>
      <w:bookmarkStart w:id="68" w:name="_Toc34837391"/>
      <w:r>
        <w:lastRenderedPageBreak/>
        <w:t>Bijlage B: F</w:t>
      </w:r>
      <w:commentRangeStart w:id="69"/>
      <w:r>
        <w:t>outafhandeling (</w:t>
      </w:r>
      <w:r w:rsidRPr="00622D28">
        <w:t>Authorisation errors</w:t>
      </w:r>
      <w:commentRangeEnd w:id="69"/>
      <w:r w:rsidRPr="00622D28">
        <w:commentReference w:id="69"/>
      </w:r>
      <w:r>
        <w:t>)</w:t>
      </w:r>
      <w:bookmarkEnd w:id="68"/>
    </w:p>
    <w:p w14:paraId="76656FEE" w14:textId="3C06A65C" w:rsidR="00622D28" w:rsidRDefault="00622D28" w:rsidP="00953B9A"/>
    <w:p w14:paraId="493014DE" w14:textId="2EF68BA2" w:rsidR="00953B9A" w:rsidRDefault="00953B9A" w:rsidP="00953B9A">
      <w:pPr>
        <w:pStyle w:val="Kop1"/>
        <w:numPr>
          <w:ilvl w:val="0"/>
          <w:numId w:val="0"/>
        </w:numPr>
      </w:pPr>
    </w:p>
    <w:sectPr w:rsidR="00953B9A" w:rsidSect="00974001">
      <w:headerReference w:type="default" r:id="rId15"/>
      <w:footerReference w:type="default" r:id="rId16"/>
      <w:pgSz w:w="11907" w:h="16839" w:code="9"/>
      <w:pgMar w:top="1418" w:right="1418" w:bottom="1418" w:left="1418" w:header="709" w:footer="709" w:gutter="0"/>
      <w:cols w:space="708"/>
      <w:titlePg/>
      <w:docGrid w:linePitch="299"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Erwin Reinhoud" w:date="2020-03-11T15:18:00Z" w:initials="ER">
    <w:p w14:paraId="3B11A03A" w14:textId="5BDACD67" w:rsidR="00A13E20" w:rsidRDefault="00A13E20">
      <w:pPr>
        <w:pStyle w:val="Tekstopmerking"/>
      </w:pPr>
      <w:r>
        <w:rPr>
          <w:rStyle w:val="Verwijzingopmerking"/>
        </w:rPr>
        <w:annotationRef/>
      </w:r>
      <w:r>
        <w:t>Zijn idem voor WUS, wenselijk om op een hoger niveau te definiëren, maar we willen ook niet te veel documenten hebben, wellicht onderdeel van architectuur?</w:t>
      </w:r>
    </w:p>
  </w:comment>
  <w:comment w:id="27" w:author="Erwin Reinhoud [2]" w:date="2020-03-09T12:24:00Z" w:initials="ER">
    <w:p w14:paraId="05608752" w14:textId="3A0EC607" w:rsidR="00852EF1" w:rsidRDefault="00852EF1" w:rsidP="00852EF1">
      <w:pPr>
        <w:pStyle w:val="Tekstopmerking"/>
      </w:pPr>
      <w:r>
        <w:rPr>
          <w:rStyle w:val="Verwijzingopmerking"/>
        </w:rPr>
        <w:annotationRef/>
      </w:r>
      <w:r>
        <w:t>Deze zijn nu nog niet beschikbaar maar we gaan er vanuit dat deze dat wel zijn wanneer dit profiel gepubliceerd wordt</w:t>
      </w:r>
      <w:r w:rsidR="00A13E20">
        <w:t>. De gehele set moet gelijktijdig beschikbaar zijn</w:t>
      </w:r>
    </w:p>
    <w:p w14:paraId="633403B1" w14:textId="77777777" w:rsidR="00852EF1" w:rsidRDefault="00852EF1" w:rsidP="00852EF1">
      <w:pPr>
        <w:pStyle w:val="Tekstopmerking"/>
      </w:pPr>
    </w:p>
    <w:p w14:paraId="23836890" w14:textId="69F52649" w:rsidR="00852EF1" w:rsidRDefault="00852EF1" w:rsidP="00852EF1">
      <w:pPr>
        <w:pStyle w:val="Tekstopmerking"/>
      </w:pPr>
      <w:r>
        <w:t>We gaan er vanuit dat hierbij een transportbeveiligingsprofiel wordt ondersteund waarbij tweezijdige tls en PKIo met OIN en poortnummer voorgeschreven worden</w:t>
      </w:r>
      <w:r w:rsidR="00A13E20">
        <w:t xml:space="preserve">. </w:t>
      </w:r>
      <w:r>
        <w:t>In het WUS profiel geldt nu geen verplichting om poortnummer 443 te gebruiken</w:t>
      </w:r>
      <w:r>
        <w:rPr>
          <w:rStyle w:val="Verwijzingopmerking"/>
          <w:b/>
        </w:rPr>
        <w:annotationRef/>
      </w:r>
      <w:r>
        <w:t>, het UBV profiel zal dit waarschijnlijk wel gaan doen en hiermee hebben we op dit punt met een migratie te maken van het WUS profiel dat ook in de basis UBV gaat voorschrijven</w:t>
      </w:r>
    </w:p>
    <w:p w14:paraId="034F18B5" w14:textId="77777777" w:rsidR="00852EF1" w:rsidRDefault="00852EF1" w:rsidP="00852EF1">
      <w:pPr>
        <w:pStyle w:val="Tekstopmerking"/>
      </w:pPr>
    </w:p>
    <w:p w14:paraId="0C739AAB" w14:textId="77777777" w:rsidR="00852EF1" w:rsidRDefault="00852EF1" w:rsidP="00852EF1">
      <w:pPr>
        <w:pStyle w:val="Tekstopmerking"/>
      </w:pPr>
    </w:p>
  </w:comment>
  <w:comment w:id="30" w:author="Erwin Reinhoud [2]" w:date="2020-03-09T12:36:00Z" w:initials="ER">
    <w:p w14:paraId="43AA296A" w14:textId="48973072" w:rsidR="003777AD" w:rsidRDefault="003777AD">
      <w:pPr>
        <w:pStyle w:val="Tekstopmerking"/>
      </w:pPr>
      <w:r>
        <w:rPr>
          <w:rStyle w:val="Verwijzingopmerking"/>
        </w:rPr>
        <w:annotationRef/>
      </w:r>
      <w:r>
        <w:t>Voorschrift in architectuur of wellicht UBV, of in profielen laten(komt in meerdere dan terug)?</w:t>
      </w:r>
    </w:p>
  </w:comment>
  <w:comment w:id="31" w:author="Erwin Reinhoud [2]" w:date="2020-03-09T12:36:00Z" w:initials="ER">
    <w:p w14:paraId="624BEE33" w14:textId="15FE0F91" w:rsidR="00033221" w:rsidRDefault="00033221">
      <w:pPr>
        <w:pStyle w:val="Tekstopmerking"/>
      </w:pPr>
      <w:r>
        <w:rPr>
          <w:rStyle w:val="Verwijzingopmerking"/>
        </w:rPr>
        <w:annotationRef/>
      </w:r>
    </w:p>
  </w:comment>
  <w:comment w:id="33" w:author="Erwin Reinhoud" w:date="2020-03-11T15:22:00Z" w:initials="ER">
    <w:p w14:paraId="4832A726" w14:textId="6C0753BB" w:rsidR="00954D3D" w:rsidRDefault="00954D3D">
      <w:pPr>
        <w:pStyle w:val="Tekstopmerking"/>
      </w:pPr>
      <w:r>
        <w:rPr>
          <w:rStyle w:val="Verwijzingopmerking"/>
        </w:rPr>
        <w:annotationRef/>
      </w:r>
      <w:r>
        <w:t>Moet aangepast worden, DK is niet meer de basis in de architectuur voor SaaS profiel (alleen nog voor WUS)</w:t>
      </w:r>
    </w:p>
    <w:p w14:paraId="70241BD3" w14:textId="7260823F" w:rsidR="00954D3D" w:rsidRDefault="00954D3D">
      <w:pPr>
        <w:pStyle w:val="Tekstopmerking"/>
      </w:pPr>
    </w:p>
    <w:p w14:paraId="7B71967B" w14:textId="561840A2" w:rsidR="00954D3D" w:rsidRDefault="00954D3D">
      <w:pPr>
        <w:pStyle w:val="Tekstopmerking"/>
      </w:pPr>
      <w:r>
        <w:t>Wel goed om onderscheidt tussen melding en bevraging te beschrijven (in architectuur). Verder schrijft DK niet (meer) voor dat een melding met ebMS moet</w:t>
      </w:r>
    </w:p>
  </w:comment>
  <w:comment w:id="35" w:author="Erwin Reinhoud" w:date="2020-03-11T15:26:00Z" w:initials="ER">
    <w:p w14:paraId="3E4B27FE" w14:textId="158AC09B" w:rsidR="002E19D7" w:rsidRDefault="002E19D7">
      <w:pPr>
        <w:pStyle w:val="Tekstopmerking"/>
      </w:pPr>
      <w:r>
        <w:rPr>
          <w:rStyle w:val="Verwijzingopmerking"/>
        </w:rPr>
        <w:annotationRef/>
      </w:r>
      <w:r>
        <w:t>Aanpassen, DK vormt niet meer de basis</w:t>
      </w:r>
    </w:p>
  </w:comment>
  <w:comment w:id="37" w:author="Erwin Reinhoud" w:date="2020-03-11T15:27:00Z" w:initials="ER">
    <w:p w14:paraId="24041670" w14:textId="4A3D6191" w:rsidR="002E19D7" w:rsidRDefault="002E19D7">
      <w:pPr>
        <w:pStyle w:val="Tekstopmerking"/>
      </w:pPr>
      <w:r>
        <w:rPr>
          <w:rStyle w:val="Verwijzingopmerking"/>
        </w:rPr>
        <w:annotationRef/>
      </w:r>
      <w:r>
        <w:t>Wellicht samenvoegen met PKI infra</w:t>
      </w:r>
    </w:p>
  </w:comment>
  <w:comment w:id="39" w:author="Erwin Reinhoud" w:date="2020-03-11T15:30:00Z" w:initials="ER">
    <w:p w14:paraId="148DF77C" w14:textId="0B5576A9" w:rsidR="00950AA2" w:rsidRDefault="00950AA2">
      <w:pPr>
        <w:pStyle w:val="Tekstopmerking"/>
      </w:pPr>
      <w:r>
        <w:rPr>
          <w:rStyle w:val="Verwijzingopmerking"/>
        </w:rPr>
        <w:annotationRef/>
      </w:r>
      <w:r>
        <w:t xml:space="preserve">Tekst wellicht bondiger omdat dit in I&amp;A document staat. </w:t>
      </w:r>
    </w:p>
  </w:comment>
  <w:comment w:id="41" w:author="Erwin Reinhoud" w:date="2020-03-11T15:38:00Z" w:initials="ER">
    <w:p w14:paraId="67412630" w14:textId="39071034" w:rsidR="00784BBB" w:rsidRDefault="00784BBB">
      <w:pPr>
        <w:pStyle w:val="Tekstopmerking"/>
      </w:pPr>
      <w:r>
        <w:t xml:space="preserve">Nog </w:t>
      </w:r>
      <w:r>
        <w:rPr>
          <w:rStyle w:val="Verwijzingopmerking"/>
        </w:rPr>
        <w:annotationRef/>
      </w:r>
      <w:r>
        <w:t>niet opgenomen in WUS</w:t>
      </w:r>
    </w:p>
    <w:p w14:paraId="5F0560DF" w14:textId="25D4B03D" w:rsidR="00DE66D5" w:rsidRDefault="00DE66D5">
      <w:pPr>
        <w:pStyle w:val="Tekstopmerking"/>
      </w:pPr>
    </w:p>
    <w:p w14:paraId="6B79D558" w14:textId="19CA2E37" w:rsidR="00DE66D5" w:rsidRDefault="00DE66D5">
      <w:pPr>
        <w:pStyle w:val="Tekstopmerking"/>
      </w:pPr>
    </w:p>
  </w:comment>
  <w:comment w:id="42" w:author="Erwin Reinhoud" w:date="2020-03-11T15:51:00Z" w:initials="ER">
    <w:p w14:paraId="2BE307AB" w14:textId="1E4C952E" w:rsidR="00656FCC" w:rsidRDefault="00656FCC" w:rsidP="00656FCC">
      <w:pPr>
        <w:pStyle w:val="Tekstopmerking"/>
      </w:pPr>
      <w:r>
        <w:rPr>
          <w:rStyle w:val="Verwijzingopmerking"/>
        </w:rPr>
        <w:annotationRef/>
      </w:r>
      <w:r>
        <w:t>Als consensus dan tekst aanpassen naar voorschrift</w:t>
      </w:r>
    </w:p>
    <w:p w14:paraId="0F6BB3FF" w14:textId="31E4F9E1" w:rsidR="00656FCC" w:rsidRDefault="00656FCC">
      <w:pPr>
        <w:pStyle w:val="Tekstopmerking"/>
      </w:pPr>
    </w:p>
  </w:comment>
  <w:comment w:id="43" w:author="Erwin Reinhoud" w:date="2020-03-11T15:39:00Z" w:initials="ER">
    <w:p w14:paraId="7A90B410" w14:textId="49118DF4" w:rsidR="00DE66D5" w:rsidRDefault="00DE66D5">
      <w:pPr>
        <w:pStyle w:val="Tekstopmerking"/>
      </w:pPr>
      <w:r>
        <w:rPr>
          <w:rStyle w:val="Verwijzingopmerking"/>
        </w:rPr>
        <w:annotationRef/>
      </w:r>
      <w:r>
        <w:t>Als consensus dan tekst aanpassen naar voorschrift</w:t>
      </w:r>
    </w:p>
  </w:comment>
  <w:comment w:id="47" w:author="Kars, Robert" w:date="2019-12-10T06:20:00Z" w:initials="KR">
    <w:p w14:paraId="196BFF2E" w14:textId="77777777" w:rsidR="00491EF2" w:rsidRDefault="00491EF2" w:rsidP="00491EF2">
      <w:pPr>
        <w:pStyle w:val="Tekstopmerking"/>
      </w:pPr>
      <w:r>
        <w:rPr>
          <w:rStyle w:val="Verwijzingopmerking"/>
        </w:rPr>
        <w:annotationRef/>
      </w:r>
      <w:r>
        <w:t>Weet wel dat een URL alleen voor requests gebruikt kan worden. Headers (en dus ook een JWT) kan ook voor responses gebruikt worden. Discussie rondom  oAuth speelt hier ook?</w:t>
      </w:r>
    </w:p>
  </w:comment>
  <w:comment w:id="46" w:author="Erwin Reinhoud [2]" w:date="2019-12-10T10:25:00Z" w:initials="ER">
    <w:p w14:paraId="5F294839" w14:textId="77777777" w:rsidR="00491EF2" w:rsidRDefault="00491EF2" w:rsidP="00491EF2">
      <w:pPr>
        <w:pStyle w:val="Tekstopmerking"/>
      </w:pPr>
      <w:r>
        <w:rPr>
          <w:rStyle w:val="Verwijzingopmerking"/>
        </w:rPr>
        <w:annotationRef/>
      </w:r>
      <w:r>
        <w:t>Ja, JWT en Oauth zou ik liever uit dit basisprofiel houden. Dat voegt namelijk weer complexiteit toe. Zou dat alleen willen doen als we concluderen dat een profiel op dit niveau geen waarde heeft. Bij de overheid zijn ze al een jaar bezig met het ontwikkelingen van een OAuth profiel en is nog niet vastgesteld.</w:t>
      </w:r>
    </w:p>
  </w:comment>
  <w:comment w:id="48" w:author="Kars, Robert" w:date="2019-12-10T06:18:00Z" w:initials="KR">
    <w:p w14:paraId="4DC49B9B" w14:textId="77777777" w:rsidR="00491EF2" w:rsidRDefault="00491EF2" w:rsidP="00491EF2">
      <w:pPr>
        <w:pStyle w:val="Tekstopmerking"/>
      </w:pPr>
      <w:r>
        <w:rPr>
          <w:rStyle w:val="Verwijzingopmerking"/>
        </w:rPr>
        <w:annotationRef/>
      </w:r>
      <w:r>
        <w:t xml:space="preserve">Is dit ook het moment om een het gebruik hiervan te heroverwegen? Want hoeveel zin heeft het om deze velden in een response op te nemen? We hebben immers gesteld dat het om p2p verbindingen gaat. De response gaat daar per defintie naar dezelffde partij terug. Die weet wat hij verstuurd heeft. Als we stellen dat req:To == resp.From én req.From == resp.To, dan hoeft in het response niets opgenomen te worden. Blijft over de req.From (die is absoluut noodzakelijk) en de req.To. Die laatste zou een onderdeel kunnen (of in RESTful  moeten?) vormen van de URL. </w:t>
      </w:r>
    </w:p>
  </w:comment>
  <w:comment w:id="49" w:author="Erwin Reinhoud [2]" w:date="2019-12-10T10:25:00Z" w:initials="ER">
    <w:p w14:paraId="0A926E8A" w14:textId="77777777" w:rsidR="00491EF2" w:rsidRDefault="00491EF2" w:rsidP="00491EF2">
      <w:pPr>
        <w:pStyle w:val="Tekstopmerking"/>
      </w:pPr>
      <w:r>
        <w:rPr>
          <w:rStyle w:val="Verwijzingopmerking"/>
        </w:rPr>
        <w:annotationRef/>
      </w:r>
      <w:r>
        <w:t>Eens</w:t>
      </w:r>
    </w:p>
  </w:comment>
  <w:comment w:id="51" w:author="Erwin Reinhoud" w:date="2020-03-11T16:13:00Z" w:initials="ER">
    <w:p w14:paraId="0EB2D81C" w14:textId="467B9F06" w:rsidR="002B0EE6" w:rsidRDefault="002B0EE6">
      <w:pPr>
        <w:pStyle w:val="Tekstopmerking"/>
      </w:pPr>
      <w:r>
        <w:rPr>
          <w:rStyle w:val="Verwijzingopmerking"/>
        </w:rPr>
        <w:annotationRef/>
      </w:r>
      <w:r>
        <w:t>Voorschriften aanvullen met conext</w:t>
      </w:r>
    </w:p>
  </w:comment>
  <w:comment w:id="52" w:author="Erwin Reinhoud [2]" w:date="2020-03-04T17:23:00Z" w:initials="ER">
    <w:p w14:paraId="7C86DC5D" w14:textId="77777777" w:rsidR="002B0EE6" w:rsidRDefault="002B0EE6" w:rsidP="002B0EE6">
      <w:pPr>
        <w:pStyle w:val="Tekstopmerking"/>
      </w:pPr>
      <w:r>
        <w:rPr>
          <w:rStyle w:val="Verwijzingopmerking"/>
        </w:rPr>
        <w:annotationRef/>
      </w:r>
      <w:r>
        <w:t>Deisgn rules stelt get bij query bevragingen? Aanvulling hierop is dat indien er als input query vertrouwelijke gegevens gecomm worden dit een post moet zijn, geen get</w:t>
      </w:r>
    </w:p>
  </w:comment>
  <w:comment w:id="53" w:author="Kars, Robert" w:date="2019-12-10T06:26:00Z" w:initials="KR">
    <w:p w14:paraId="10B2B48A" w14:textId="77777777" w:rsidR="002B0EE6" w:rsidRDefault="002B0EE6" w:rsidP="002B0EE6">
      <w:pPr>
        <w:pStyle w:val="Tekstopmerking"/>
      </w:pPr>
      <w:r>
        <w:rPr>
          <w:rStyle w:val="Verwijzingopmerking"/>
        </w:rPr>
        <w:annotationRef/>
      </w:r>
      <w:r>
        <w:t>Dit lijkt me geen goede eis. Het is goedo m hier afspraken over te maken maar het is aan de keten om te bepalen welke, nooit aan een standaard!</w:t>
      </w:r>
    </w:p>
  </w:comment>
  <w:comment w:id="54" w:author="Erwin Reinhoud [2]" w:date="2019-12-10T09:47:00Z" w:initials="ER">
    <w:p w14:paraId="32C4BC05" w14:textId="77777777" w:rsidR="002B0EE6" w:rsidRDefault="002B0EE6" w:rsidP="002B0EE6">
      <w:pPr>
        <w:pStyle w:val="Tekstopmerking"/>
      </w:pPr>
      <w:r>
        <w:rPr>
          <w:rStyle w:val="Verwijzingopmerking"/>
        </w:rPr>
        <w:annotationRef/>
      </w:r>
      <w:r>
        <w:t>Het is een should en is ook maar een richtlijn vanuit API strategie. Kunnen er een Could van maken, maar toch geen Wont</w:t>
      </w:r>
    </w:p>
  </w:comment>
  <w:comment w:id="55" w:author="Erwin Reinhoud" w:date="2020-03-02T15:43:00Z" w:initials="ER">
    <w:p w14:paraId="406DD3E6" w14:textId="70691BD8" w:rsidR="002B0EE6" w:rsidRDefault="002B0EE6" w:rsidP="002B0EE6">
      <w:pPr>
        <w:pStyle w:val="Tekstopmerking"/>
      </w:pPr>
      <w:r>
        <w:rPr>
          <w:rStyle w:val="Verwijzingopmerking"/>
        </w:rPr>
        <w:annotationRef/>
      </w:r>
      <w:r>
        <w:t xml:space="preserve">Houd </w:t>
      </w:r>
      <w:r w:rsidR="00D047E1">
        <w:t>originele</w:t>
      </w:r>
      <w:r>
        <w:t xml:space="preserve"> API desing rule beschrijving aan en geef aan of we afwijken en waarom</w:t>
      </w:r>
    </w:p>
  </w:comment>
  <w:comment w:id="56" w:author="Kars, Robert" w:date="2019-12-10T06:28:00Z" w:initials="KR">
    <w:p w14:paraId="5066EE5A" w14:textId="77777777" w:rsidR="002B0EE6" w:rsidRDefault="002B0EE6" w:rsidP="002B0EE6">
      <w:pPr>
        <w:pStyle w:val="Tekstopmerking"/>
      </w:pPr>
      <w:r>
        <w:rPr>
          <w:rStyle w:val="Verwijzingopmerking"/>
        </w:rPr>
        <w:annotationRef/>
      </w:r>
      <w:r>
        <w:t>Ik zou hier iets van maken dat we met ons profiel geen gebruik maken van API-key’s. Nu zegt het eigenlijk niets.</w:t>
      </w:r>
    </w:p>
  </w:comment>
  <w:comment w:id="57" w:author="Erwin Reinhoud [2]" w:date="2019-12-10T09:48:00Z" w:initials="ER">
    <w:p w14:paraId="17D2DDB2" w14:textId="77777777" w:rsidR="002B0EE6" w:rsidRDefault="002B0EE6" w:rsidP="002B0EE6">
      <w:pPr>
        <w:pStyle w:val="Tekstopmerking"/>
      </w:pPr>
      <w:r>
        <w:rPr>
          <w:rStyle w:val="Verwijzingopmerking"/>
        </w:rPr>
        <w:annotationRef/>
      </w:r>
      <w:r>
        <w:t xml:space="preserve">Prima, </w:t>
      </w:r>
    </w:p>
  </w:comment>
  <w:comment w:id="58" w:author="Kars, Robert" w:date="2019-12-10T06:28:00Z" w:initials="KR">
    <w:p w14:paraId="0F8FB7D4" w14:textId="77777777" w:rsidR="002B0EE6" w:rsidRDefault="002B0EE6" w:rsidP="002B0EE6">
      <w:pPr>
        <w:pStyle w:val="Tekstopmerking"/>
      </w:pPr>
      <w:r>
        <w:rPr>
          <w:rStyle w:val="Verwijzingopmerking"/>
        </w:rPr>
        <w:annotationRef/>
      </w:r>
      <w:r>
        <w:t>Verwijderen denk ik</w:t>
      </w:r>
    </w:p>
  </w:comment>
  <w:comment w:id="59" w:author="Erwin Reinhoud [2]" w:date="2019-12-10T09:49:00Z" w:initials="ER">
    <w:p w14:paraId="178C0268" w14:textId="3D3ABC74" w:rsidR="002B0EE6" w:rsidRDefault="002B0EE6" w:rsidP="002B0EE6">
      <w:pPr>
        <w:pStyle w:val="Tekstopmerking"/>
      </w:pPr>
      <w:r>
        <w:rPr>
          <w:rStyle w:val="Verwijzingopmerking"/>
        </w:rPr>
        <w:annotationRef/>
      </w:r>
      <w:r>
        <w:t>Eens, beter wellicht als Wont classificeren en naar API-</w:t>
      </w:r>
      <w:r w:rsidR="00041C9D">
        <w:t>1</w:t>
      </w:r>
      <w:r>
        <w:t>2 verwijzen</w:t>
      </w:r>
    </w:p>
  </w:comment>
  <w:comment w:id="60" w:author="Kars, Robert" w:date="2019-12-10T06:32:00Z" w:initials="KR">
    <w:p w14:paraId="714500B5" w14:textId="77777777" w:rsidR="002B0EE6" w:rsidRDefault="002B0EE6" w:rsidP="002B0EE6">
      <w:pPr>
        <w:pStyle w:val="Tekstopmerking"/>
      </w:pPr>
      <w:r>
        <w:rPr>
          <w:rStyle w:val="Verwijzingopmerking"/>
        </w:rPr>
        <w:annotationRef/>
      </w:r>
      <w:r>
        <w:t>Deze kan geheel verwijderd worden. Ligt buiten onze context</w:t>
      </w:r>
    </w:p>
  </w:comment>
  <w:comment w:id="61" w:author="Erwin Reinhoud [2]" w:date="2019-12-10T09:50:00Z" w:initials="ER">
    <w:p w14:paraId="7F39110B" w14:textId="77777777" w:rsidR="002B0EE6" w:rsidRDefault="002B0EE6" w:rsidP="002B0EE6">
      <w:pPr>
        <w:pStyle w:val="Tekstopmerking"/>
      </w:pPr>
      <w:r>
        <w:rPr>
          <w:rStyle w:val="Verwijzingopmerking"/>
        </w:rPr>
        <w:annotationRef/>
      </w:r>
      <w:r>
        <w:t>Eens, het iIs nu een could maar kunnen er een Wont van maken. Wil inzichtelijk houden op welke punten we afwijken van de API strategie</w:t>
      </w:r>
    </w:p>
  </w:comment>
  <w:comment w:id="62" w:author="Kars, Robert" w:date="2019-12-10T06:33:00Z" w:initials="KR">
    <w:p w14:paraId="5C48AC11" w14:textId="77777777" w:rsidR="002B0EE6" w:rsidRDefault="002B0EE6" w:rsidP="002B0EE6">
      <w:pPr>
        <w:pStyle w:val="Tekstopmerking"/>
      </w:pPr>
      <w:r>
        <w:rPr>
          <w:rStyle w:val="Verwijzingopmerking"/>
        </w:rPr>
        <w:annotationRef/>
      </w:r>
      <w:r>
        <w:t>Is dit bij ons niet gevaarlijk?</w:t>
      </w:r>
    </w:p>
  </w:comment>
  <w:comment w:id="63" w:author="Erwin Reinhoud [2]" w:date="2019-12-10T10:16:00Z" w:initials="ER">
    <w:p w14:paraId="6AFDDCB1" w14:textId="77777777" w:rsidR="002B0EE6" w:rsidRDefault="002B0EE6" w:rsidP="002B0EE6">
      <w:pPr>
        <w:pStyle w:val="Tekstopmerking"/>
      </w:pPr>
      <w:r>
        <w:rPr>
          <w:rStyle w:val="Verwijzingopmerking"/>
        </w:rPr>
        <w:annotationRef/>
      </w:r>
      <w:r>
        <w:t xml:space="preserve">Ja, denk het bij nader inzien ook, maar hangt ook samen hoeverre we dit profiel uiteindelijk inderdaad laten overlappen met WUS. Ik zie wel meer punten dat het misschien toch beter is om een iets ander toepassingsgebied te definiëren. </w:t>
      </w:r>
    </w:p>
    <w:p w14:paraId="28086E4F" w14:textId="77777777" w:rsidR="002B0EE6" w:rsidRDefault="002B0EE6" w:rsidP="002B0EE6">
      <w:pPr>
        <w:pStyle w:val="Tekstopmerking"/>
      </w:pPr>
      <w:r>
        <w:t>Als het om communicatie via SaaS gaat wil je toch ook iets met mandateringen doen en hoe sluit dat aan op huidige OSR? We komen dan misschien weer uit op Oauth waarin je de mandatering volgens mij ook goed kunt borgen. We hebben dan een centrale authorization server die mogelijk onderdeel is van OSR</w:t>
      </w:r>
    </w:p>
  </w:comment>
  <w:comment w:id="65" w:author="Erwin Reinhoud" w:date="2020-03-11T16:35:00Z" w:initials="ER">
    <w:p w14:paraId="2B36B474" w14:textId="41C9807B" w:rsidR="00953B9A" w:rsidRDefault="00953B9A">
      <w:pPr>
        <w:pStyle w:val="Tekstopmerking"/>
      </w:pPr>
      <w:r>
        <w:rPr>
          <w:rStyle w:val="Verwijzingopmerking"/>
        </w:rPr>
        <w:annotationRef/>
      </w:r>
      <w:r>
        <w:t>Uitgesloten?</w:t>
      </w:r>
    </w:p>
  </w:comment>
  <w:comment w:id="66" w:author="Brian Dommisse" w:date="2020-03-12T11:48:00Z" w:initials="BD">
    <w:p w14:paraId="06C2100E" w14:textId="7F4A1F25" w:rsidR="00ED73B9" w:rsidRDefault="00ED73B9">
      <w:pPr>
        <w:pStyle w:val="Tekstopmerking"/>
      </w:pPr>
      <w:r>
        <w:rPr>
          <w:rStyle w:val="Verwijzingopmerking"/>
        </w:rPr>
        <w:annotationRef/>
      </w:r>
      <w:r>
        <w:t>Auth of OAuth</w:t>
      </w:r>
    </w:p>
  </w:comment>
  <w:comment w:id="67" w:author="Kars, Robert" w:date="2019-12-09T13:54:00Z" w:initials="KR">
    <w:p w14:paraId="4C1F3924" w14:textId="77777777" w:rsidR="00953B9A" w:rsidRDefault="00953B9A" w:rsidP="00953B9A">
      <w:pPr>
        <w:pStyle w:val="Tekstopmerking"/>
      </w:pPr>
      <w:r>
        <w:rPr>
          <w:rStyle w:val="Verwijzingopmerking"/>
        </w:rPr>
        <w:annotationRef/>
      </w:r>
      <w:r>
        <w:t>Dit is wel een leuke discussie voor januari.</w:t>
      </w:r>
    </w:p>
  </w:comment>
  <w:comment w:id="69" w:author="Erwin Reinhoud" w:date="2020-03-11T16:41:00Z" w:initials="ER">
    <w:p w14:paraId="1947C6B9" w14:textId="66ADD99C" w:rsidR="00622D28" w:rsidRDefault="00622D28">
      <w:pPr>
        <w:pStyle w:val="Tekstopmerking"/>
      </w:pPr>
      <w:r>
        <w:rPr>
          <w:rStyle w:val="Verwijzingopmerking"/>
        </w:rPr>
        <w:annotationRef/>
      </w:r>
      <w:r>
        <w:t>Nog uitwerken, aansluiten op HTTP ERROR codes van REST Design Rules (flow schema)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11A03A" w15:done="0"/>
  <w15:commentEx w15:paraId="0C739AAB" w15:done="0"/>
  <w15:commentEx w15:paraId="43AA296A" w15:done="0"/>
  <w15:commentEx w15:paraId="624BEE33" w15:paraIdParent="43AA296A" w15:done="0"/>
  <w15:commentEx w15:paraId="7B71967B" w15:done="0"/>
  <w15:commentEx w15:paraId="3E4B27FE" w15:done="0"/>
  <w15:commentEx w15:paraId="24041670" w15:done="0"/>
  <w15:commentEx w15:paraId="148DF77C" w15:done="0"/>
  <w15:commentEx w15:paraId="6B79D558" w15:done="0"/>
  <w15:commentEx w15:paraId="0F6BB3FF" w15:done="0"/>
  <w15:commentEx w15:paraId="7A90B410" w15:done="0"/>
  <w15:commentEx w15:paraId="196BFF2E" w15:done="0"/>
  <w15:commentEx w15:paraId="5F294839" w15:paraIdParent="196BFF2E" w15:done="0"/>
  <w15:commentEx w15:paraId="4DC49B9B" w15:done="0"/>
  <w15:commentEx w15:paraId="0A926E8A" w15:paraIdParent="4DC49B9B" w15:done="0"/>
  <w15:commentEx w15:paraId="0EB2D81C" w15:done="0"/>
  <w15:commentEx w15:paraId="7C86DC5D" w15:done="0"/>
  <w15:commentEx w15:paraId="10B2B48A" w15:done="0"/>
  <w15:commentEx w15:paraId="32C4BC05" w15:paraIdParent="10B2B48A" w15:done="0"/>
  <w15:commentEx w15:paraId="406DD3E6" w15:done="0"/>
  <w15:commentEx w15:paraId="5066EE5A" w15:done="0"/>
  <w15:commentEx w15:paraId="17D2DDB2" w15:paraIdParent="5066EE5A" w15:done="0"/>
  <w15:commentEx w15:paraId="0F8FB7D4" w15:done="0"/>
  <w15:commentEx w15:paraId="178C0268" w15:paraIdParent="0F8FB7D4" w15:done="0"/>
  <w15:commentEx w15:paraId="714500B5" w15:done="0"/>
  <w15:commentEx w15:paraId="7F39110B" w15:paraIdParent="714500B5" w15:done="0"/>
  <w15:commentEx w15:paraId="5C48AC11" w15:done="0"/>
  <w15:commentEx w15:paraId="28086E4F" w15:paraIdParent="5C48AC11" w15:done="0"/>
  <w15:commentEx w15:paraId="2B36B474" w15:done="0"/>
  <w15:commentEx w15:paraId="06C2100E" w15:done="0"/>
  <w15:commentEx w15:paraId="4C1F3924" w15:done="0"/>
  <w15:commentEx w15:paraId="1947C6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BE62E" w14:textId="77777777" w:rsidR="00183A69" w:rsidRDefault="00183A69" w:rsidP="00B06A21">
      <w:r>
        <w:separator/>
      </w:r>
    </w:p>
    <w:p w14:paraId="714A6E1D" w14:textId="77777777" w:rsidR="00183A69" w:rsidRDefault="00183A69" w:rsidP="00B06A21"/>
  </w:endnote>
  <w:endnote w:type="continuationSeparator" w:id="0">
    <w:p w14:paraId="7D1B0FBF" w14:textId="77777777" w:rsidR="00183A69" w:rsidRDefault="00183A69" w:rsidP="00B06A21">
      <w:r>
        <w:continuationSeparator/>
      </w:r>
    </w:p>
    <w:p w14:paraId="1237FCF0" w14:textId="77777777" w:rsidR="00183A69" w:rsidRDefault="00183A69" w:rsidP="00B0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nt426">
    <w:charset w:val="01"/>
    <w:family w:val="auto"/>
    <w:pitch w:val="variable"/>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default"/>
  </w:font>
  <w:font w:name="Source Han Sans CN Regular">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746232"/>
      <w:docPartObj>
        <w:docPartGallery w:val="Page Numbers (Bottom of Page)"/>
        <w:docPartUnique/>
      </w:docPartObj>
    </w:sdtPr>
    <w:sdtEndPr/>
    <w:sdtContent>
      <w:sdt>
        <w:sdtPr>
          <w:id w:val="1728636285"/>
          <w:docPartObj>
            <w:docPartGallery w:val="Page Numbers (Top of Page)"/>
            <w:docPartUnique/>
          </w:docPartObj>
        </w:sdtPr>
        <w:sdtEndPr/>
        <w:sdtContent>
          <w:p w14:paraId="57216B10" w14:textId="7FCE6804" w:rsidR="001E7577" w:rsidRPr="006F3BB7" w:rsidRDefault="001E7577">
            <w:pPr>
              <w:pStyle w:val="Voettekst"/>
              <w:jc w:val="center"/>
            </w:pPr>
            <w:r w:rsidRPr="006F3BB7">
              <w:t xml:space="preserve">Pagina </w:t>
            </w:r>
            <w:r w:rsidRPr="006F3BB7">
              <w:rPr>
                <w:bCs/>
                <w:sz w:val="24"/>
                <w:szCs w:val="24"/>
              </w:rPr>
              <w:fldChar w:fldCharType="begin"/>
            </w:r>
            <w:r w:rsidRPr="006F3BB7">
              <w:rPr>
                <w:bCs/>
              </w:rPr>
              <w:instrText>PAGE</w:instrText>
            </w:r>
            <w:r w:rsidRPr="006F3BB7">
              <w:rPr>
                <w:bCs/>
                <w:sz w:val="24"/>
                <w:szCs w:val="24"/>
              </w:rPr>
              <w:fldChar w:fldCharType="separate"/>
            </w:r>
            <w:r w:rsidR="00C07B74">
              <w:rPr>
                <w:bCs/>
                <w:noProof/>
              </w:rPr>
              <w:t>8</w:t>
            </w:r>
            <w:r w:rsidRPr="006F3BB7">
              <w:rPr>
                <w:bCs/>
                <w:sz w:val="24"/>
                <w:szCs w:val="24"/>
              </w:rPr>
              <w:fldChar w:fldCharType="end"/>
            </w:r>
            <w:r w:rsidRPr="006F3BB7">
              <w:t xml:space="preserve"> van </w:t>
            </w:r>
            <w:r w:rsidRPr="006F3BB7">
              <w:rPr>
                <w:bCs/>
                <w:sz w:val="24"/>
                <w:szCs w:val="24"/>
              </w:rPr>
              <w:fldChar w:fldCharType="begin"/>
            </w:r>
            <w:r w:rsidRPr="006F3BB7">
              <w:rPr>
                <w:bCs/>
              </w:rPr>
              <w:instrText>NUMPAGES</w:instrText>
            </w:r>
            <w:r w:rsidRPr="006F3BB7">
              <w:rPr>
                <w:bCs/>
                <w:sz w:val="24"/>
                <w:szCs w:val="24"/>
              </w:rPr>
              <w:fldChar w:fldCharType="separate"/>
            </w:r>
            <w:r w:rsidR="00C07B74">
              <w:rPr>
                <w:bCs/>
                <w:noProof/>
              </w:rPr>
              <w:t>14</w:t>
            </w:r>
            <w:r w:rsidRPr="006F3BB7">
              <w:rPr>
                <w:bCs/>
                <w:sz w:val="24"/>
                <w:szCs w:val="24"/>
              </w:rPr>
              <w:fldChar w:fldCharType="end"/>
            </w:r>
          </w:p>
        </w:sdtContent>
      </w:sdt>
    </w:sdtContent>
  </w:sdt>
  <w:p w14:paraId="1B67950F" w14:textId="61AD79AA" w:rsidR="001E7577" w:rsidRPr="00F13F65" w:rsidRDefault="001E7577" w:rsidP="00B06A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3BDA" w14:textId="77777777" w:rsidR="00183A69" w:rsidRDefault="00183A69" w:rsidP="00B06A21">
      <w:r>
        <w:separator/>
      </w:r>
    </w:p>
    <w:p w14:paraId="02BFDE16" w14:textId="77777777" w:rsidR="00183A69" w:rsidRDefault="00183A69" w:rsidP="00B06A21"/>
  </w:footnote>
  <w:footnote w:type="continuationSeparator" w:id="0">
    <w:p w14:paraId="3ED59AFB" w14:textId="77777777" w:rsidR="00183A69" w:rsidRDefault="00183A69" w:rsidP="00B06A21">
      <w:r>
        <w:continuationSeparator/>
      </w:r>
    </w:p>
    <w:p w14:paraId="23A7535F" w14:textId="77777777" w:rsidR="00183A69" w:rsidRDefault="00183A69" w:rsidP="00B06A21"/>
  </w:footnote>
  <w:footnote w:id="1">
    <w:p w14:paraId="6EF7C2CF" w14:textId="77777777" w:rsidR="001E7577" w:rsidRDefault="001E7577" w:rsidP="006F3BB7">
      <w:pPr>
        <w:pStyle w:val="Voetnoottekst"/>
      </w:pPr>
      <w:r>
        <w:rPr>
          <w:rStyle w:val="Voetnootmarkering"/>
        </w:rPr>
        <w:footnoteRef/>
      </w:r>
      <w:r>
        <w:t xml:space="preserve"> </w:t>
      </w:r>
      <w:hyperlink r:id="rId1" w:history="1">
        <w:r w:rsidRPr="00E91FC1">
          <w:rPr>
            <w:rStyle w:val="Hyperlink"/>
            <w:sz w:val="16"/>
          </w:rPr>
          <w:t>https://www.geonovum.nl/themas/kennisplatform-apis</w:t>
        </w:r>
      </w:hyperlink>
    </w:p>
  </w:footnote>
  <w:footnote w:id="2">
    <w:p w14:paraId="471866B3" w14:textId="77777777" w:rsidR="001E7577" w:rsidRDefault="001E7577" w:rsidP="00394CD6">
      <w:pPr>
        <w:pStyle w:val="Voetnoottekst"/>
      </w:pPr>
      <w:r>
        <w:rPr>
          <w:rStyle w:val="Voetnootmarkering"/>
        </w:rPr>
        <w:footnoteRef/>
      </w:r>
      <w:r>
        <w:t xml:space="preserve"> </w:t>
      </w:r>
      <w:hyperlink r:id="rId2" w:history="1">
        <w:r w:rsidRPr="00FF6177">
          <w:rPr>
            <w:rStyle w:val="Hyperlink"/>
          </w:rPr>
          <w:t>https://www.edustandaard.nl/standaard_afspraken/open-onderwijs-api/open-onderwijs-api/</w:t>
        </w:r>
      </w:hyperlink>
    </w:p>
  </w:footnote>
  <w:footnote w:id="3">
    <w:p w14:paraId="4B339F93" w14:textId="77777777" w:rsidR="003B7C64" w:rsidRPr="00F20818" w:rsidRDefault="003B7C64" w:rsidP="003B7C64">
      <w:pPr>
        <w:pStyle w:val="Voetnoottekst"/>
        <w:rPr>
          <w:rStyle w:val="Hyperlink"/>
          <w:sz w:val="16"/>
        </w:rPr>
      </w:pPr>
      <w:r>
        <w:rPr>
          <w:rStyle w:val="Voetnootmarkering"/>
        </w:rPr>
        <w:footnoteRef/>
      </w:r>
      <w:r>
        <w:t xml:space="preserve"> </w:t>
      </w:r>
      <w:hyperlink r:id="rId3" w:history="1">
        <w:r w:rsidRPr="00F20818">
          <w:rPr>
            <w:rStyle w:val="Hyperlink"/>
            <w:sz w:val="16"/>
          </w:rPr>
          <w:t>https://geonovum.github.io/KP-APIs/API-strategie-algemeen/</w:t>
        </w:r>
      </w:hyperlink>
    </w:p>
  </w:footnote>
  <w:footnote w:id="4">
    <w:p w14:paraId="31FDE2E3" w14:textId="77777777" w:rsidR="001E7577" w:rsidRDefault="001E7577" w:rsidP="00487E81">
      <w:pPr>
        <w:pStyle w:val="Voetnoottekst"/>
      </w:pPr>
      <w:r>
        <w:rPr>
          <w:rStyle w:val="Voetnootmarkering"/>
        </w:rPr>
        <w:footnoteRef/>
      </w:r>
      <w:r>
        <w:t xml:space="preserve"> </w:t>
      </w:r>
      <w:r w:rsidRPr="0043403F">
        <w:rPr>
          <w:rStyle w:val="Hyperlink"/>
          <w:sz w:val="16"/>
        </w:rPr>
        <w:t>https://www.edustandaard.nl/app/uploads/2019/02/2019-01-31-Edukoppeling-Architectuur-1.2.2-definitief.pdf</w:t>
      </w:r>
    </w:p>
  </w:footnote>
  <w:footnote w:id="5">
    <w:p w14:paraId="4A014D77" w14:textId="58C0E097" w:rsidR="00852EF1" w:rsidRDefault="00852EF1" w:rsidP="00852EF1">
      <w:pPr>
        <w:pStyle w:val="Voetnoottekst"/>
      </w:pPr>
      <w:r>
        <w:rPr>
          <w:rStyle w:val="Voetnootmarkering"/>
        </w:rPr>
        <w:footnoteRef/>
      </w:r>
      <w:r>
        <w:t xml:space="preserve"> </w:t>
      </w:r>
      <w:bookmarkStart w:id="28" w:name="_GoBack"/>
      <w:r w:rsidR="00CA18D3">
        <w:t xml:space="preserve">Meer informatie via Werkgroep </w:t>
      </w:r>
      <w:bookmarkEnd w:id="28"/>
      <w:r>
        <w:t>Un</w:t>
      </w:r>
      <w:r w:rsidR="00CA18D3">
        <w:t xml:space="preserve">iforme Beveiligingsvoorschriften: </w:t>
      </w:r>
      <w:r w:rsidR="00CA18D3" w:rsidRPr="00CA18D3">
        <w:t>https://www.edustandaard.nl/standaard_werkgroepen/uniforme-beveiligingsvoorschriften-in-oprichting/</w:t>
      </w:r>
    </w:p>
  </w:footnote>
  <w:footnote w:id="6">
    <w:p w14:paraId="07179ED9" w14:textId="77777777" w:rsidR="00F74BD3" w:rsidRDefault="00F74BD3" w:rsidP="00F74BD3">
      <w:pPr>
        <w:pStyle w:val="Voetnoottekst"/>
      </w:pPr>
    </w:p>
    <w:p w14:paraId="30359CA9" w14:textId="77777777" w:rsidR="00F74BD3" w:rsidRDefault="00F74BD3" w:rsidP="00F74BD3">
      <w:pPr>
        <w:pStyle w:val="Voetnoottekst"/>
      </w:pPr>
      <w:r>
        <w:rPr>
          <w:rStyle w:val="Voetnootmarkering"/>
        </w:rPr>
        <w:footnoteRef/>
      </w:r>
      <w:r>
        <w:t xml:space="preserve"> </w:t>
      </w:r>
      <w:r w:rsidRPr="0020708C">
        <w:rPr>
          <w:sz w:val="14"/>
        </w:rPr>
        <w:t xml:space="preserve">Er </w:t>
      </w:r>
      <w:r>
        <w:rPr>
          <w:sz w:val="14"/>
        </w:rPr>
        <w:t>worden door de UBV nog twee</w:t>
      </w:r>
      <w:r w:rsidRPr="0020708C">
        <w:rPr>
          <w:sz w:val="14"/>
        </w:rPr>
        <w:t xml:space="preserve"> profiel</w:t>
      </w:r>
      <w:r>
        <w:rPr>
          <w:sz w:val="14"/>
        </w:rPr>
        <w:t xml:space="preserve">en ondersteund. Dit zijn </w:t>
      </w:r>
      <w:r w:rsidRPr="0020708C">
        <w:rPr>
          <w:sz w:val="14"/>
        </w:rPr>
        <w:t>Enkelzijdig TLS: wordt bijvoorbeeld toegepast bij de ontsluiting v</w:t>
      </w:r>
      <w:r>
        <w:rPr>
          <w:sz w:val="14"/>
        </w:rPr>
        <w:t>an Linked Open Data) en t</w:t>
      </w:r>
      <w:r w:rsidRPr="00693B1A">
        <w:rPr>
          <w:sz w:val="14"/>
        </w:rPr>
        <w:t xml:space="preserve">weezijdig TLS: wordt bijvoorbeeld toegepast als de client geïdentificeerd moet worden. </w:t>
      </w:r>
      <w:r>
        <w:rPr>
          <w:sz w:val="14"/>
        </w:rPr>
        <w:t xml:space="preserve">Bij dit profiel </w:t>
      </w:r>
      <w:r w:rsidRPr="00693B1A">
        <w:rPr>
          <w:sz w:val="14"/>
        </w:rPr>
        <w:t xml:space="preserve">maakt </w:t>
      </w:r>
      <w:r>
        <w:rPr>
          <w:sz w:val="14"/>
        </w:rPr>
        <w:t xml:space="preserve">de keten </w:t>
      </w:r>
      <w:r w:rsidRPr="00693B1A">
        <w:rPr>
          <w:sz w:val="14"/>
        </w:rPr>
        <w:t>zelf keuzes rond identificatie van de client en kan dus per keten verschillen.</w:t>
      </w:r>
    </w:p>
  </w:footnote>
  <w:footnote w:id="7">
    <w:p w14:paraId="352B87E3" w14:textId="77777777" w:rsidR="0096007D" w:rsidRDefault="0096007D" w:rsidP="0096007D">
      <w:pPr>
        <w:pStyle w:val="Voetnoottekst"/>
      </w:pPr>
      <w:r>
        <w:rPr>
          <w:rStyle w:val="Voetnootmarkering"/>
        </w:rPr>
        <w:footnoteRef/>
      </w:r>
      <w:r>
        <w:t xml:space="preserve"> </w:t>
      </w:r>
      <w:hyperlink r:id="rId4" w:history="1">
        <w:r w:rsidRPr="00DC2D1D">
          <w:rPr>
            <w:rStyle w:val="Hyperlink"/>
            <w:sz w:val="16"/>
          </w:rPr>
          <w:t>https://www.owasp.org/index.php/OWASP_API_Security_Project</w:t>
        </w:r>
      </w:hyperlink>
    </w:p>
  </w:footnote>
  <w:footnote w:id="8">
    <w:p w14:paraId="2EA766D2" w14:textId="77777777" w:rsidR="00491EF2" w:rsidRDefault="00491EF2" w:rsidP="00491EF2">
      <w:pPr>
        <w:pStyle w:val="Voetnoottekst"/>
      </w:pPr>
      <w:r>
        <w:rPr>
          <w:rStyle w:val="Voetnootmarkering"/>
        </w:rPr>
        <w:footnoteRef/>
      </w:r>
      <w:r>
        <w:t xml:space="preserve"> </w:t>
      </w:r>
      <w:hyperlink r:id="rId5" w:history="1">
        <w:r w:rsidRPr="0069654D">
          <w:rPr>
            <w:rStyle w:val="Hyperlink"/>
            <w:sz w:val="16"/>
          </w:rPr>
          <w:t>https://www.w3.org/TR/ws-addr-core/</w:t>
        </w:r>
      </w:hyperlink>
    </w:p>
  </w:footnote>
  <w:footnote w:id="9">
    <w:p w14:paraId="4F53A7BD" w14:textId="77777777" w:rsidR="009C6718" w:rsidRPr="00401E0E" w:rsidRDefault="009C6718" w:rsidP="009C6718">
      <w:pPr>
        <w:pStyle w:val="Voetnoottekst"/>
        <w:rPr>
          <w:sz w:val="14"/>
        </w:rPr>
      </w:pPr>
      <w:r>
        <w:rPr>
          <w:rStyle w:val="Voetnootmarkering"/>
        </w:rPr>
        <w:footnoteRef/>
      </w:r>
      <w:r>
        <w:t xml:space="preserve"> </w:t>
      </w:r>
      <w:r w:rsidRPr="00511DAD">
        <w:rPr>
          <w:rStyle w:val="Hyperlink"/>
          <w:sz w:val="16"/>
        </w:rPr>
        <w:t xml:space="preserve">https://geonovum.github.io/KP-APIs/API-strategie-algemeen/ </w:t>
      </w:r>
      <w:r w:rsidRPr="00AE4A2E">
        <w:rPr>
          <w:sz w:val="16"/>
        </w:rPr>
        <w:t>en</w:t>
      </w:r>
      <w:r w:rsidRPr="00AE4A2E">
        <w:t xml:space="preserve"> </w:t>
      </w:r>
      <w:r w:rsidRPr="00511DAD">
        <w:rPr>
          <w:rStyle w:val="Hyperlink"/>
          <w:sz w:val="16"/>
        </w:rPr>
        <w:t xml:space="preserve">https://geonovum.github.io/KP-APIs/API-strategie-extensies/ </w:t>
      </w:r>
      <w:r>
        <w:rPr>
          <w:sz w:val="14"/>
        </w:rPr>
        <w:t>(1</w:t>
      </w:r>
      <w:r w:rsidRPr="00401E0E">
        <w:rPr>
          <w:sz w:val="14"/>
        </w:rPr>
        <w:t>5-07-2019</w:t>
      </w:r>
      <w:r>
        <w:rPr>
          <w:sz w:val="14"/>
        </w:rPr>
        <w:t>)</w:t>
      </w:r>
    </w:p>
  </w:footnote>
  <w:footnote w:id="10">
    <w:p w14:paraId="5756D480" w14:textId="77777777" w:rsidR="009C6718" w:rsidRPr="00871783" w:rsidRDefault="009C6718" w:rsidP="009C6718">
      <w:pPr>
        <w:pStyle w:val="Voetnoottekst"/>
        <w:rPr>
          <w:rStyle w:val="Hyperlink"/>
          <w:sz w:val="16"/>
        </w:rPr>
      </w:pPr>
      <w:r>
        <w:rPr>
          <w:rStyle w:val="Voetnootmarkering"/>
        </w:rPr>
        <w:footnoteRef/>
      </w:r>
      <w:r>
        <w:t xml:space="preserve"> </w:t>
      </w:r>
      <w:r w:rsidRPr="00871783">
        <w:rPr>
          <w:sz w:val="16"/>
        </w:rPr>
        <w:t>De extensies zijn nog in ontwikkeling, zie</w:t>
      </w:r>
      <w:r>
        <w:t xml:space="preserve"> </w:t>
      </w:r>
      <w:hyperlink r:id="rId6" w:history="1">
        <w:r w:rsidRPr="00871783">
          <w:rPr>
            <w:rStyle w:val="Hyperlink"/>
            <w:sz w:val="16"/>
          </w:rPr>
          <w:t>https://docs.geostandaarden.nl/api/API-Strategie-ext/</w:t>
        </w:r>
      </w:hyperlink>
    </w:p>
  </w:footnote>
  <w:footnote w:id="11">
    <w:p w14:paraId="5CC0C907" w14:textId="77777777" w:rsidR="002B0EE6" w:rsidRDefault="002B0EE6" w:rsidP="002B0EE6">
      <w:pPr>
        <w:pStyle w:val="Voetnoottekst"/>
      </w:pPr>
      <w:r>
        <w:rPr>
          <w:rStyle w:val="Voetnootmarkering"/>
        </w:rPr>
        <w:footnoteRef/>
      </w:r>
      <w:r>
        <w:t xml:space="preserve"> </w:t>
      </w:r>
      <w:r w:rsidRPr="00871783">
        <w:rPr>
          <w:sz w:val="14"/>
        </w:rPr>
        <w:t>De HTTP HEAD, TRACE, OPTIONS en CONNECT operations are in the context of REST hardly ever used and have been excluded</w:t>
      </w:r>
      <w:r w:rsidRPr="00871783">
        <w:rPr>
          <w:sz w:val="16"/>
        </w:rPr>
        <w:t xml:space="preserve"> </w:t>
      </w:r>
    </w:p>
  </w:footnote>
  <w:footnote w:id="12">
    <w:p w14:paraId="4B4FC569" w14:textId="77777777" w:rsidR="002B0EE6" w:rsidRDefault="002B0EE6" w:rsidP="002B0EE6">
      <w:pPr>
        <w:pStyle w:val="Voetnoottekst"/>
      </w:pPr>
      <w:r>
        <w:rPr>
          <w:rStyle w:val="Voetnootmarkering"/>
        </w:rPr>
        <w:footnoteRef/>
      </w:r>
      <w:r>
        <w:t xml:space="preserve"> </w:t>
      </w:r>
      <w:hyperlink r:id="rId7" w:history="1">
        <w:r w:rsidRPr="00871783">
          <w:rPr>
            <w:rStyle w:val="Hyperlink"/>
            <w:sz w:val="16"/>
          </w:rPr>
          <w:t>https://github.com/OAI/OpenAPI-Specification</w:t>
        </w:r>
      </w:hyperlink>
    </w:p>
  </w:footnote>
  <w:footnote w:id="13">
    <w:p w14:paraId="4E553512" w14:textId="119C384E" w:rsidR="002B0EE6" w:rsidRDefault="002B0EE6" w:rsidP="002B0EE6">
      <w:pPr>
        <w:pStyle w:val="Voetnoottekst"/>
      </w:pPr>
      <w:r>
        <w:rPr>
          <w:rStyle w:val="Voetnootmarkering"/>
        </w:rPr>
        <w:footnoteRef/>
      </w:r>
      <w:r>
        <w:t xml:space="preserve"> </w:t>
      </w:r>
      <w:r w:rsidRPr="002442A6">
        <w:rPr>
          <w:sz w:val="16"/>
        </w:rPr>
        <w:t xml:space="preserve">Er zijn richtlijnen </w:t>
      </w:r>
      <w:r>
        <w:rPr>
          <w:sz w:val="16"/>
        </w:rPr>
        <w:t>voor versioning</w:t>
      </w:r>
      <w:r w:rsidRPr="002442A6">
        <w:rPr>
          <w:sz w:val="16"/>
        </w:rPr>
        <w:t xml:space="preserve"> in API strategie opgenomen, maar geen principes</w:t>
      </w:r>
      <w:r w:rsidR="00ED73B9">
        <w:rPr>
          <w:sz w:val="16"/>
        </w:rPr>
        <w:t>.</w:t>
      </w:r>
    </w:p>
  </w:footnote>
  <w:footnote w:id="14">
    <w:p w14:paraId="35E1CAE8" w14:textId="4413486B" w:rsidR="002B0EE6" w:rsidRDefault="002B0EE6" w:rsidP="002B0EE6">
      <w:pPr>
        <w:pStyle w:val="Voetnoottekst"/>
      </w:pPr>
      <w:r>
        <w:rPr>
          <w:rStyle w:val="Voetnootmarkering"/>
        </w:rPr>
        <w:footnoteRef/>
      </w:r>
      <w:r>
        <w:t xml:space="preserve"> </w:t>
      </w:r>
      <w:r>
        <w:rPr>
          <w:sz w:val="16"/>
        </w:rPr>
        <w:t>D</w:t>
      </w:r>
      <w:r w:rsidRPr="0071492B">
        <w:rPr>
          <w:sz w:val="16"/>
        </w:rPr>
        <w:t>e API strategie</w:t>
      </w:r>
      <w:r>
        <w:rPr>
          <w:sz w:val="16"/>
        </w:rPr>
        <w:t xml:space="preserve"> kenmerkt dit onderdeel als niet normatief</w:t>
      </w:r>
      <w:r w:rsidR="00ED73B9">
        <w:rPr>
          <w:sz w:val="16"/>
        </w:rPr>
        <w:t>.</w:t>
      </w:r>
    </w:p>
  </w:footnote>
  <w:footnote w:id="15">
    <w:p w14:paraId="670705CD" w14:textId="03A1F767" w:rsidR="000220C3" w:rsidRDefault="000220C3">
      <w:pPr>
        <w:pStyle w:val="Voetnoottekst"/>
      </w:pPr>
      <w:r>
        <w:rPr>
          <w:rStyle w:val="Voetnootmarkering"/>
        </w:rPr>
        <w:footnoteRef/>
      </w:r>
      <w:r>
        <w:t xml:space="preserve"> </w:t>
      </w:r>
      <w:r w:rsidRPr="0071492B">
        <w:rPr>
          <w:sz w:val="16"/>
        </w:rPr>
        <w:t xml:space="preserve">We wijken af </w:t>
      </w:r>
      <w:r w:rsidR="00ED73B9">
        <w:rPr>
          <w:sz w:val="16"/>
        </w:rPr>
        <w:t>van</w:t>
      </w:r>
      <w:r w:rsidR="00ED73B9" w:rsidRPr="0071492B">
        <w:rPr>
          <w:sz w:val="16"/>
        </w:rPr>
        <w:t xml:space="preserve"> </w:t>
      </w:r>
      <w:r w:rsidRPr="0071492B">
        <w:rPr>
          <w:sz w:val="16"/>
        </w:rPr>
        <w:t>de API strategie</w:t>
      </w:r>
      <w:r w:rsidR="00ED73B9">
        <w:rPr>
          <w:sz w:val="16"/>
        </w:rPr>
        <w:t>.</w:t>
      </w:r>
    </w:p>
  </w:footnote>
  <w:footnote w:id="16">
    <w:p w14:paraId="420AC4A4" w14:textId="779CEE3A" w:rsidR="002B0EE6" w:rsidRDefault="002B0EE6" w:rsidP="002B0EE6">
      <w:pPr>
        <w:pStyle w:val="Voetnoottekst"/>
      </w:pPr>
      <w:r>
        <w:rPr>
          <w:rStyle w:val="Voetnootmarkering"/>
        </w:rPr>
        <w:footnoteRef/>
      </w:r>
      <w:r>
        <w:t xml:space="preserve"> </w:t>
      </w:r>
      <w:r w:rsidRPr="0071492B">
        <w:rPr>
          <w:sz w:val="16"/>
        </w:rPr>
        <w:t xml:space="preserve">We wijken af </w:t>
      </w:r>
      <w:r w:rsidR="00ED73B9">
        <w:rPr>
          <w:sz w:val="16"/>
        </w:rPr>
        <w:t>van</w:t>
      </w:r>
      <w:r w:rsidR="00ED73B9" w:rsidRPr="0071492B">
        <w:rPr>
          <w:sz w:val="16"/>
        </w:rPr>
        <w:t xml:space="preserve"> </w:t>
      </w:r>
      <w:r w:rsidRPr="0071492B">
        <w:rPr>
          <w:sz w:val="16"/>
        </w:rPr>
        <w:t>de API strategie.</w:t>
      </w:r>
      <w:r>
        <w:rPr>
          <w:sz w:val="16"/>
        </w:rPr>
        <w:t xml:space="preserve"> </w:t>
      </w:r>
    </w:p>
  </w:footnote>
  <w:footnote w:id="17">
    <w:p w14:paraId="3226AFCE" w14:textId="5A6C0FAB" w:rsidR="002B0EE6" w:rsidRDefault="002B0EE6" w:rsidP="002B0EE6">
      <w:pPr>
        <w:pStyle w:val="Voetnoottekst"/>
      </w:pPr>
      <w:r>
        <w:rPr>
          <w:rStyle w:val="Voetnootmarkering"/>
        </w:rPr>
        <w:footnoteRef/>
      </w:r>
      <w:r>
        <w:t xml:space="preserve"> </w:t>
      </w:r>
      <w:r w:rsidRPr="0071492B">
        <w:rPr>
          <w:sz w:val="16"/>
        </w:rPr>
        <w:t>W</w:t>
      </w:r>
      <w:r w:rsidR="00953B9A">
        <w:rPr>
          <w:sz w:val="16"/>
        </w:rPr>
        <w:t xml:space="preserve">e wijken af </w:t>
      </w:r>
      <w:r w:rsidR="00ED73B9">
        <w:rPr>
          <w:sz w:val="16"/>
        </w:rPr>
        <w:t>van</w:t>
      </w:r>
      <w:r w:rsidR="00ED73B9">
        <w:rPr>
          <w:sz w:val="16"/>
        </w:rPr>
        <w:t xml:space="preserve"> </w:t>
      </w:r>
      <w:r w:rsidR="00953B9A">
        <w:rPr>
          <w:sz w:val="16"/>
        </w:rPr>
        <w:t>de API strategie, zie bijlage A</w:t>
      </w:r>
    </w:p>
  </w:footnote>
  <w:footnote w:id="18">
    <w:p w14:paraId="11333EB7" w14:textId="77777777" w:rsidR="002B0EE6" w:rsidRPr="002607E5" w:rsidRDefault="002B0EE6" w:rsidP="002B0EE6">
      <w:pPr>
        <w:pStyle w:val="Voetnoottekst"/>
        <w:rPr>
          <w:sz w:val="16"/>
        </w:rPr>
      </w:pPr>
      <w:r>
        <w:rPr>
          <w:rStyle w:val="Voetnootmarkering"/>
        </w:rPr>
        <w:footnoteRef/>
      </w:r>
      <w:r>
        <w:t xml:space="preserve"> </w:t>
      </w:r>
      <w:r w:rsidRPr="002607E5">
        <w:rPr>
          <w:sz w:val="16"/>
        </w:rPr>
        <w:t xml:space="preserve">De API strategie beperkt de toepassing access-restricted or purpose-limited API’s </w:t>
      </w:r>
    </w:p>
  </w:footnote>
  <w:footnote w:id="19">
    <w:p w14:paraId="31CC7B87" w14:textId="2853C547" w:rsidR="00195EC0" w:rsidRDefault="00195EC0">
      <w:pPr>
        <w:pStyle w:val="Voetnoottekst"/>
      </w:pPr>
      <w:r>
        <w:rPr>
          <w:rStyle w:val="Voetnootmarkering"/>
        </w:rPr>
        <w:footnoteRef/>
      </w:r>
      <w:r>
        <w:t xml:space="preserve"> </w:t>
      </w:r>
      <w:r w:rsidRPr="0071492B">
        <w:rPr>
          <w:sz w:val="16"/>
        </w:rPr>
        <w:t xml:space="preserve">We wijken af </w:t>
      </w:r>
      <w:r w:rsidR="00ED73B9">
        <w:rPr>
          <w:sz w:val="16"/>
        </w:rPr>
        <w:t>van</w:t>
      </w:r>
      <w:r w:rsidRPr="0071492B">
        <w:rPr>
          <w:sz w:val="16"/>
        </w:rPr>
        <w:t xml:space="preserve"> de API strategie</w:t>
      </w:r>
    </w:p>
  </w:footnote>
  <w:footnote w:id="20">
    <w:p w14:paraId="75F9B3E4" w14:textId="30C4003F" w:rsidR="002B0EE6" w:rsidRDefault="002B0EE6" w:rsidP="002B0EE6">
      <w:pPr>
        <w:pStyle w:val="Voetnoottekst"/>
      </w:pPr>
      <w:r>
        <w:rPr>
          <w:rStyle w:val="Voetnootmarkering"/>
        </w:rPr>
        <w:footnoteRef/>
      </w:r>
      <w:r>
        <w:t xml:space="preserve"> </w:t>
      </w:r>
      <w:r w:rsidRPr="0071492B">
        <w:rPr>
          <w:sz w:val="16"/>
        </w:rPr>
        <w:t xml:space="preserve">We wijken af </w:t>
      </w:r>
      <w:r w:rsidR="00ED73B9">
        <w:rPr>
          <w:sz w:val="16"/>
        </w:rPr>
        <w:t>van</w:t>
      </w:r>
      <w:r w:rsidR="00ED73B9" w:rsidRPr="0071492B">
        <w:rPr>
          <w:sz w:val="16"/>
        </w:rPr>
        <w:t xml:space="preserve"> </w:t>
      </w:r>
      <w:r w:rsidRPr="0071492B">
        <w:rPr>
          <w:sz w:val="16"/>
        </w:rPr>
        <w:t>de API strategie</w:t>
      </w:r>
      <w:r>
        <w:rPr>
          <w:sz w:val="16"/>
        </w:rPr>
        <w:t>, dit profiel gaat uit van communicatie tussen een client en server en er geldt geen verplichting.</w:t>
      </w:r>
      <w:r w:rsidRPr="0071492B">
        <w:rPr>
          <w:sz w:val="16"/>
        </w:rPr>
        <w:t xml:space="preserve"> </w:t>
      </w:r>
    </w:p>
  </w:footnote>
  <w:footnote w:id="21">
    <w:p w14:paraId="5D21C009" w14:textId="3EA03910" w:rsidR="000F2ED2" w:rsidRDefault="000F2ED2">
      <w:pPr>
        <w:pStyle w:val="Voetnoottekst"/>
      </w:pPr>
      <w:r>
        <w:rPr>
          <w:rStyle w:val="Voetnootmarkering"/>
        </w:rPr>
        <w:footnoteRef/>
      </w:r>
      <w:r>
        <w:t xml:space="preserve"> </w:t>
      </w:r>
      <w:r w:rsidRPr="0071492B">
        <w:rPr>
          <w:sz w:val="16"/>
        </w:rPr>
        <w:t xml:space="preserve">We wijken af </w:t>
      </w:r>
      <w:r w:rsidR="00ED73B9">
        <w:rPr>
          <w:sz w:val="16"/>
        </w:rPr>
        <w:t>van</w:t>
      </w:r>
      <w:r w:rsidRPr="0071492B">
        <w:rPr>
          <w:sz w:val="16"/>
        </w:rPr>
        <w:t xml:space="preserve"> de API strategie</w:t>
      </w:r>
    </w:p>
  </w:footnote>
  <w:footnote w:id="22">
    <w:p w14:paraId="667C97DA" w14:textId="77777777" w:rsidR="002B0EE6" w:rsidRDefault="002B0EE6" w:rsidP="002B0EE6">
      <w:pPr>
        <w:pStyle w:val="Voetnoottekst"/>
      </w:pPr>
      <w:r>
        <w:rPr>
          <w:rStyle w:val="Voetnootmarkering"/>
        </w:rPr>
        <w:footnoteRef/>
      </w:r>
      <w:r>
        <w:t xml:space="preserve"> </w:t>
      </w:r>
      <w:hyperlink r:id="rId8" w:history="1">
        <w:r w:rsidRPr="00457CAA">
          <w:rPr>
            <w:rStyle w:val="Hyperlink"/>
            <w:sz w:val="16"/>
          </w:rPr>
          <w:t>https://tools.ietf.org/html/rfc7807</w:t>
        </w:r>
      </w:hyperlink>
    </w:p>
  </w:footnote>
  <w:footnote w:id="23">
    <w:p w14:paraId="64DFE90D" w14:textId="77777777" w:rsidR="00953B9A" w:rsidRPr="00F10BB6" w:rsidRDefault="00953B9A" w:rsidP="00953B9A">
      <w:pPr>
        <w:pStyle w:val="Voetnoottekst"/>
        <w:rPr>
          <w:rStyle w:val="Hyperlink"/>
          <w:sz w:val="16"/>
        </w:rPr>
      </w:pPr>
      <w:r>
        <w:rPr>
          <w:rStyle w:val="Voetnootmarkering"/>
        </w:rPr>
        <w:footnoteRef/>
      </w:r>
      <w:r>
        <w:t xml:space="preserve"> </w:t>
      </w:r>
      <w:hyperlink r:id="rId9" w:anchor="dutch-government-assurance-profile-for-oauth-2-0" w:history="1">
        <w:r w:rsidRPr="00F10BB6">
          <w:rPr>
            <w:rStyle w:val="Hyperlink"/>
            <w:sz w:val="16"/>
          </w:rPr>
          <w:t>https://geonovum.github.io/KP-APIs-OAuthNL/#dutch-government-assurance-profile-for-oauth-2-0</w:t>
        </w:r>
      </w:hyperlink>
    </w:p>
    <w:p w14:paraId="7CFC82CB" w14:textId="77777777" w:rsidR="00953B9A" w:rsidRDefault="00953B9A" w:rsidP="00953B9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836F" w14:textId="77777777" w:rsidR="001E7577" w:rsidRDefault="001E7577" w:rsidP="00662832">
    <w:pPr>
      <w:pStyle w:val="Koptekst"/>
      <w:jc w:val="center"/>
    </w:pPr>
    <w:r w:rsidRPr="008778F0">
      <w:rPr>
        <w:noProof/>
        <w:sz w:val="22"/>
        <w:szCs w:val="22"/>
      </w:rPr>
      <w:drawing>
        <wp:anchor distT="0" distB="0" distL="114300" distR="114300" simplePos="0" relativeHeight="251659264" behindDoc="0" locked="0" layoutInCell="1" allowOverlap="1" wp14:anchorId="5BDCB624" wp14:editId="45C71A10">
          <wp:simplePos x="0" y="0"/>
          <wp:positionH relativeFrom="column">
            <wp:posOffset>3761509</wp:posOffset>
          </wp:positionH>
          <wp:positionV relativeFrom="paragraph">
            <wp:posOffset>-132310</wp:posOffset>
          </wp:positionV>
          <wp:extent cx="1962150" cy="427990"/>
          <wp:effectExtent l="0" t="0" r="0" b="0"/>
          <wp:wrapTopAndBottom/>
          <wp:docPr id="15" name="Afbeelding 15"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r w:rsidRPr="008778F0">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4C110C"/>
    <w:multiLevelType w:val="multilevel"/>
    <w:tmpl w:val="E06C54F2"/>
    <w:lvl w:ilvl="0">
      <w:start w:val="1"/>
      <w:numFmt w:val="decimal"/>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68103CE"/>
    <w:multiLevelType w:val="hybridMultilevel"/>
    <w:tmpl w:val="52BA4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7075B1"/>
    <w:multiLevelType w:val="hybridMultilevel"/>
    <w:tmpl w:val="A79CA50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2B05A6"/>
    <w:multiLevelType w:val="hybridMultilevel"/>
    <w:tmpl w:val="674EBA9E"/>
    <w:lvl w:ilvl="0" w:tplc="8A7EAF10">
      <w:start w:val="1"/>
      <w:numFmt w:val="bullet"/>
      <w:pStyle w:val="Lijstalinea"/>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24B370E"/>
    <w:multiLevelType w:val="hybridMultilevel"/>
    <w:tmpl w:val="8C504B5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5163DB"/>
    <w:multiLevelType w:val="hybridMultilevel"/>
    <w:tmpl w:val="4614E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2D447C"/>
    <w:multiLevelType w:val="hybridMultilevel"/>
    <w:tmpl w:val="CB9CA6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8E5074"/>
    <w:multiLevelType w:val="hybridMultilevel"/>
    <w:tmpl w:val="5CE67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707B68"/>
    <w:multiLevelType w:val="hybridMultilevel"/>
    <w:tmpl w:val="0F3611B4"/>
    <w:lvl w:ilvl="0" w:tplc="93106D5E">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47343B"/>
    <w:multiLevelType w:val="hybridMultilevel"/>
    <w:tmpl w:val="1054D7E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B44497"/>
    <w:multiLevelType w:val="hybridMultilevel"/>
    <w:tmpl w:val="540852A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7"/>
  </w:num>
  <w:num w:numId="8">
    <w:abstractNumId w:val="10"/>
  </w:num>
  <w:num w:numId="9">
    <w:abstractNumId w:val="5"/>
  </w:num>
  <w:num w:numId="10">
    <w:abstractNumId w:val="3"/>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AD" w15:userId="S-1-5-21-4474151-345392318-312552118-15839"/>
  </w15:person>
  <w15:person w15:author="Erwin Reinhoud [2]">
    <w15:presenceInfo w15:providerId="None" w15:userId="Erwin Reinhoud"/>
  </w15:person>
  <w15:person w15:author="Brian Dommisse">
    <w15:presenceInfo w15:providerId="None" w15:userId="Brian Dommis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style="v-text-anchor:middle" fillcolor="yellow" strokecolor="#385d8a">
      <v:fill color="yellow"/>
      <v:stroke color="#385d8a" weight="2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5798"/>
    <w:rsid w:val="000063DB"/>
    <w:rsid w:val="000070D7"/>
    <w:rsid w:val="00007C59"/>
    <w:rsid w:val="00010EC1"/>
    <w:rsid w:val="000110E7"/>
    <w:rsid w:val="00011882"/>
    <w:rsid w:val="0001242E"/>
    <w:rsid w:val="00012EF6"/>
    <w:rsid w:val="00013E73"/>
    <w:rsid w:val="00013F02"/>
    <w:rsid w:val="00014D6D"/>
    <w:rsid w:val="00017E60"/>
    <w:rsid w:val="000210A7"/>
    <w:rsid w:val="000220C3"/>
    <w:rsid w:val="00022805"/>
    <w:rsid w:val="000231E9"/>
    <w:rsid w:val="0002356E"/>
    <w:rsid w:val="0002537A"/>
    <w:rsid w:val="00025C0F"/>
    <w:rsid w:val="000300E9"/>
    <w:rsid w:val="00030171"/>
    <w:rsid w:val="000305DB"/>
    <w:rsid w:val="00030F20"/>
    <w:rsid w:val="00031134"/>
    <w:rsid w:val="0003222E"/>
    <w:rsid w:val="00033221"/>
    <w:rsid w:val="00033533"/>
    <w:rsid w:val="000362ED"/>
    <w:rsid w:val="00037945"/>
    <w:rsid w:val="00037CC2"/>
    <w:rsid w:val="0004119A"/>
    <w:rsid w:val="00041C9D"/>
    <w:rsid w:val="000443DD"/>
    <w:rsid w:val="00044B88"/>
    <w:rsid w:val="00045AD7"/>
    <w:rsid w:val="00051553"/>
    <w:rsid w:val="000517FD"/>
    <w:rsid w:val="000534B3"/>
    <w:rsid w:val="00053C6D"/>
    <w:rsid w:val="000541A7"/>
    <w:rsid w:val="000553B1"/>
    <w:rsid w:val="0005551F"/>
    <w:rsid w:val="0005747C"/>
    <w:rsid w:val="00061C3F"/>
    <w:rsid w:val="0006279E"/>
    <w:rsid w:val="0006279F"/>
    <w:rsid w:val="0006439C"/>
    <w:rsid w:val="00064AFB"/>
    <w:rsid w:val="00065449"/>
    <w:rsid w:val="0006569B"/>
    <w:rsid w:val="00070B84"/>
    <w:rsid w:val="0007211C"/>
    <w:rsid w:val="00072138"/>
    <w:rsid w:val="000725A5"/>
    <w:rsid w:val="000737A7"/>
    <w:rsid w:val="00073BAE"/>
    <w:rsid w:val="000770C5"/>
    <w:rsid w:val="000770E9"/>
    <w:rsid w:val="000806EC"/>
    <w:rsid w:val="0008072C"/>
    <w:rsid w:val="0008080C"/>
    <w:rsid w:val="00080AEB"/>
    <w:rsid w:val="00081316"/>
    <w:rsid w:val="00084609"/>
    <w:rsid w:val="00084B28"/>
    <w:rsid w:val="00085720"/>
    <w:rsid w:val="00086449"/>
    <w:rsid w:val="0009207F"/>
    <w:rsid w:val="000929E3"/>
    <w:rsid w:val="0009409A"/>
    <w:rsid w:val="000941EA"/>
    <w:rsid w:val="000951E8"/>
    <w:rsid w:val="00095FDE"/>
    <w:rsid w:val="000977E7"/>
    <w:rsid w:val="00097931"/>
    <w:rsid w:val="00097DB9"/>
    <w:rsid w:val="000A02B2"/>
    <w:rsid w:val="000A08C8"/>
    <w:rsid w:val="000A14FB"/>
    <w:rsid w:val="000A2402"/>
    <w:rsid w:val="000A2FA4"/>
    <w:rsid w:val="000A395F"/>
    <w:rsid w:val="000A3AC4"/>
    <w:rsid w:val="000A4701"/>
    <w:rsid w:val="000A56FC"/>
    <w:rsid w:val="000A6FEA"/>
    <w:rsid w:val="000A7952"/>
    <w:rsid w:val="000A79B5"/>
    <w:rsid w:val="000B3A84"/>
    <w:rsid w:val="000B44E9"/>
    <w:rsid w:val="000B4E86"/>
    <w:rsid w:val="000B58A7"/>
    <w:rsid w:val="000B5BFB"/>
    <w:rsid w:val="000B79C7"/>
    <w:rsid w:val="000C1E7B"/>
    <w:rsid w:val="000C3228"/>
    <w:rsid w:val="000C48CF"/>
    <w:rsid w:val="000C4D83"/>
    <w:rsid w:val="000C673B"/>
    <w:rsid w:val="000C6956"/>
    <w:rsid w:val="000C77A7"/>
    <w:rsid w:val="000C7959"/>
    <w:rsid w:val="000D15C6"/>
    <w:rsid w:val="000D192E"/>
    <w:rsid w:val="000D2F58"/>
    <w:rsid w:val="000D3530"/>
    <w:rsid w:val="000D3D4D"/>
    <w:rsid w:val="000D3F21"/>
    <w:rsid w:val="000D45EF"/>
    <w:rsid w:val="000D4D69"/>
    <w:rsid w:val="000D5934"/>
    <w:rsid w:val="000D5D9F"/>
    <w:rsid w:val="000D7454"/>
    <w:rsid w:val="000E0CBE"/>
    <w:rsid w:val="000E1B4A"/>
    <w:rsid w:val="000E2443"/>
    <w:rsid w:val="000E396B"/>
    <w:rsid w:val="000E5754"/>
    <w:rsid w:val="000E66B8"/>
    <w:rsid w:val="000E76B3"/>
    <w:rsid w:val="000E7C86"/>
    <w:rsid w:val="000F1671"/>
    <w:rsid w:val="000F1AF9"/>
    <w:rsid w:val="000F200C"/>
    <w:rsid w:val="000F2DD2"/>
    <w:rsid w:val="000F2ED2"/>
    <w:rsid w:val="000F3996"/>
    <w:rsid w:val="000F44F1"/>
    <w:rsid w:val="000F719A"/>
    <w:rsid w:val="000F7F52"/>
    <w:rsid w:val="00100C4E"/>
    <w:rsid w:val="001010FE"/>
    <w:rsid w:val="00102B17"/>
    <w:rsid w:val="00103584"/>
    <w:rsid w:val="00103F12"/>
    <w:rsid w:val="00105846"/>
    <w:rsid w:val="00110A5E"/>
    <w:rsid w:val="001141E9"/>
    <w:rsid w:val="00114E10"/>
    <w:rsid w:val="00116162"/>
    <w:rsid w:val="0011703B"/>
    <w:rsid w:val="00117266"/>
    <w:rsid w:val="001176D1"/>
    <w:rsid w:val="00120366"/>
    <w:rsid w:val="00120C33"/>
    <w:rsid w:val="001212D4"/>
    <w:rsid w:val="00125206"/>
    <w:rsid w:val="001261E2"/>
    <w:rsid w:val="00130DB7"/>
    <w:rsid w:val="00134454"/>
    <w:rsid w:val="00137C8A"/>
    <w:rsid w:val="00141968"/>
    <w:rsid w:val="00145AFA"/>
    <w:rsid w:val="00145D81"/>
    <w:rsid w:val="0014694B"/>
    <w:rsid w:val="0015011F"/>
    <w:rsid w:val="0015096F"/>
    <w:rsid w:val="0015162A"/>
    <w:rsid w:val="00152518"/>
    <w:rsid w:val="001534A1"/>
    <w:rsid w:val="0015362A"/>
    <w:rsid w:val="0015601C"/>
    <w:rsid w:val="00156EEF"/>
    <w:rsid w:val="00161988"/>
    <w:rsid w:val="0016231C"/>
    <w:rsid w:val="00162CB4"/>
    <w:rsid w:val="00166199"/>
    <w:rsid w:val="0016667B"/>
    <w:rsid w:val="001671BC"/>
    <w:rsid w:val="00167E43"/>
    <w:rsid w:val="00170889"/>
    <w:rsid w:val="00170B6C"/>
    <w:rsid w:val="00172143"/>
    <w:rsid w:val="0017299E"/>
    <w:rsid w:val="0017497C"/>
    <w:rsid w:val="0017497D"/>
    <w:rsid w:val="00176273"/>
    <w:rsid w:val="0017638B"/>
    <w:rsid w:val="00177975"/>
    <w:rsid w:val="00177D83"/>
    <w:rsid w:val="00177D91"/>
    <w:rsid w:val="001810EA"/>
    <w:rsid w:val="001814CF"/>
    <w:rsid w:val="00182CCF"/>
    <w:rsid w:val="00183A69"/>
    <w:rsid w:val="001850DB"/>
    <w:rsid w:val="00186F2F"/>
    <w:rsid w:val="00187484"/>
    <w:rsid w:val="00187E65"/>
    <w:rsid w:val="001905AE"/>
    <w:rsid w:val="00190E40"/>
    <w:rsid w:val="00192EF4"/>
    <w:rsid w:val="001935A7"/>
    <w:rsid w:val="00195320"/>
    <w:rsid w:val="001953E2"/>
    <w:rsid w:val="00195EC0"/>
    <w:rsid w:val="00196EB2"/>
    <w:rsid w:val="001A00E8"/>
    <w:rsid w:val="001A094E"/>
    <w:rsid w:val="001A0C9C"/>
    <w:rsid w:val="001A21AA"/>
    <w:rsid w:val="001A696E"/>
    <w:rsid w:val="001A6A69"/>
    <w:rsid w:val="001A729E"/>
    <w:rsid w:val="001B000C"/>
    <w:rsid w:val="001B2342"/>
    <w:rsid w:val="001B59E9"/>
    <w:rsid w:val="001B5D30"/>
    <w:rsid w:val="001B661D"/>
    <w:rsid w:val="001B6EC2"/>
    <w:rsid w:val="001B7356"/>
    <w:rsid w:val="001B75CB"/>
    <w:rsid w:val="001B75E4"/>
    <w:rsid w:val="001B7CF0"/>
    <w:rsid w:val="001B7FBB"/>
    <w:rsid w:val="001C0E4D"/>
    <w:rsid w:val="001C11A4"/>
    <w:rsid w:val="001C11C5"/>
    <w:rsid w:val="001C229B"/>
    <w:rsid w:val="001C5452"/>
    <w:rsid w:val="001C54E0"/>
    <w:rsid w:val="001C597A"/>
    <w:rsid w:val="001C782A"/>
    <w:rsid w:val="001C79A9"/>
    <w:rsid w:val="001D00F7"/>
    <w:rsid w:val="001D015C"/>
    <w:rsid w:val="001D0D7D"/>
    <w:rsid w:val="001D2141"/>
    <w:rsid w:val="001D68EF"/>
    <w:rsid w:val="001D774B"/>
    <w:rsid w:val="001D7D71"/>
    <w:rsid w:val="001E0572"/>
    <w:rsid w:val="001E18F3"/>
    <w:rsid w:val="001E3F26"/>
    <w:rsid w:val="001E4DC1"/>
    <w:rsid w:val="001E59B8"/>
    <w:rsid w:val="001E7577"/>
    <w:rsid w:val="001E7F7F"/>
    <w:rsid w:val="001F2FAC"/>
    <w:rsid w:val="001F3246"/>
    <w:rsid w:val="001F42E0"/>
    <w:rsid w:val="001F474C"/>
    <w:rsid w:val="001F4BFE"/>
    <w:rsid w:val="00200A74"/>
    <w:rsid w:val="00201319"/>
    <w:rsid w:val="0020285E"/>
    <w:rsid w:val="002029C1"/>
    <w:rsid w:val="00202C83"/>
    <w:rsid w:val="00203D32"/>
    <w:rsid w:val="00206598"/>
    <w:rsid w:val="0020708C"/>
    <w:rsid w:val="00210C2D"/>
    <w:rsid w:val="00215971"/>
    <w:rsid w:val="00217E79"/>
    <w:rsid w:val="00220D18"/>
    <w:rsid w:val="00222A4F"/>
    <w:rsid w:val="002234D2"/>
    <w:rsid w:val="002264C2"/>
    <w:rsid w:val="00226C35"/>
    <w:rsid w:val="00230CB9"/>
    <w:rsid w:val="00231384"/>
    <w:rsid w:val="002317F4"/>
    <w:rsid w:val="0023366D"/>
    <w:rsid w:val="0023424D"/>
    <w:rsid w:val="0023427F"/>
    <w:rsid w:val="002345C9"/>
    <w:rsid w:val="00234720"/>
    <w:rsid w:val="00235289"/>
    <w:rsid w:val="002356EA"/>
    <w:rsid w:val="00243483"/>
    <w:rsid w:val="002442A6"/>
    <w:rsid w:val="00244380"/>
    <w:rsid w:val="002453EE"/>
    <w:rsid w:val="0024574E"/>
    <w:rsid w:val="002458C1"/>
    <w:rsid w:val="00246090"/>
    <w:rsid w:val="00246B10"/>
    <w:rsid w:val="00246F7E"/>
    <w:rsid w:val="00247380"/>
    <w:rsid w:val="00247578"/>
    <w:rsid w:val="00250750"/>
    <w:rsid w:val="002517F5"/>
    <w:rsid w:val="002550F1"/>
    <w:rsid w:val="0025552D"/>
    <w:rsid w:val="00255E4F"/>
    <w:rsid w:val="002568BD"/>
    <w:rsid w:val="0026011F"/>
    <w:rsid w:val="002607E5"/>
    <w:rsid w:val="00261889"/>
    <w:rsid w:val="00262AE4"/>
    <w:rsid w:val="002728BE"/>
    <w:rsid w:val="0027655D"/>
    <w:rsid w:val="002815A6"/>
    <w:rsid w:val="0029002A"/>
    <w:rsid w:val="00291A62"/>
    <w:rsid w:val="00291C27"/>
    <w:rsid w:val="0029221C"/>
    <w:rsid w:val="002923B9"/>
    <w:rsid w:val="002927C4"/>
    <w:rsid w:val="00292AC3"/>
    <w:rsid w:val="00292F8C"/>
    <w:rsid w:val="00295D66"/>
    <w:rsid w:val="00296FA2"/>
    <w:rsid w:val="00297874"/>
    <w:rsid w:val="00297E9B"/>
    <w:rsid w:val="002A2C67"/>
    <w:rsid w:val="002A48CE"/>
    <w:rsid w:val="002A5EEC"/>
    <w:rsid w:val="002B032C"/>
    <w:rsid w:val="002B0EE6"/>
    <w:rsid w:val="002B0F52"/>
    <w:rsid w:val="002B12E9"/>
    <w:rsid w:val="002B2D0B"/>
    <w:rsid w:val="002B3AD7"/>
    <w:rsid w:val="002B3DC8"/>
    <w:rsid w:val="002B6134"/>
    <w:rsid w:val="002B62FC"/>
    <w:rsid w:val="002C0C1B"/>
    <w:rsid w:val="002C3725"/>
    <w:rsid w:val="002C428C"/>
    <w:rsid w:val="002C4966"/>
    <w:rsid w:val="002C4AB8"/>
    <w:rsid w:val="002C4F28"/>
    <w:rsid w:val="002C5B81"/>
    <w:rsid w:val="002C60C3"/>
    <w:rsid w:val="002C7712"/>
    <w:rsid w:val="002D0052"/>
    <w:rsid w:val="002D0365"/>
    <w:rsid w:val="002D1125"/>
    <w:rsid w:val="002D25AE"/>
    <w:rsid w:val="002D4D27"/>
    <w:rsid w:val="002D4D7C"/>
    <w:rsid w:val="002D5BA9"/>
    <w:rsid w:val="002D60A5"/>
    <w:rsid w:val="002D6F99"/>
    <w:rsid w:val="002E0DE9"/>
    <w:rsid w:val="002E1978"/>
    <w:rsid w:val="002E19D7"/>
    <w:rsid w:val="002E3D12"/>
    <w:rsid w:val="002E560E"/>
    <w:rsid w:val="002E60C3"/>
    <w:rsid w:val="002E7199"/>
    <w:rsid w:val="002E78D1"/>
    <w:rsid w:val="002E7B28"/>
    <w:rsid w:val="002E7CB9"/>
    <w:rsid w:val="002F03AD"/>
    <w:rsid w:val="002F0EEA"/>
    <w:rsid w:val="002F2028"/>
    <w:rsid w:val="002F2578"/>
    <w:rsid w:val="002F29E3"/>
    <w:rsid w:val="002F3569"/>
    <w:rsid w:val="002F5613"/>
    <w:rsid w:val="002F589A"/>
    <w:rsid w:val="0030023A"/>
    <w:rsid w:val="00301F65"/>
    <w:rsid w:val="00302AF7"/>
    <w:rsid w:val="0030325B"/>
    <w:rsid w:val="003034F3"/>
    <w:rsid w:val="0030361C"/>
    <w:rsid w:val="00306B2C"/>
    <w:rsid w:val="00306F38"/>
    <w:rsid w:val="00310373"/>
    <w:rsid w:val="00310B9E"/>
    <w:rsid w:val="00311668"/>
    <w:rsid w:val="00311877"/>
    <w:rsid w:val="00314015"/>
    <w:rsid w:val="00314024"/>
    <w:rsid w:val="003142C5"/>
    <w:rsid w:val="00314EAB"/>
    <w:rsid w:val="003169EB"/>
    <w:rsid w:val="0032107B"/>
    <w:rsid w:val="003219E4"/>
    <w:rsid w:val="00321F91"/>
    <w:rsid w:val="00322D31"/>
    <w:rsid w:val="00323237"/>
    <w:rsid w:val="00323873"/>
    <w:rsid w:val="003245AE"/>
    <w:rsid w:val="003248E8"/>
    <w:rsid w:val="00325AFD"/>
    <w:rsid w:val="003263C2"/>
    <w:rsid w:val="00326DAF"/>
    <w:rsid w:val="00330279"/>
    <w:rsid w:val="00330298"/>
    <w:rsid w:val="003332CF"/>
    <w:rsid w:val="003336F3"/>
    <w:rsid w:val="00333E3C"/>
    <w:rsid w:val="00334534"/>
    <w:rsid w:val="0033505A"/>
    <w:rsid w:val="003360F2"/>
    <w:rsid w:val="00337549"/>
    <w:rsid w:val="0034276A"/>
    <w:rsid w:val="0034323D"/>
    <w:rsid w:val="00344AC5"/>
    <w:rsid w:val="003456BD"/>
    <w:rsid w:val="00345D1A"/>
    <w:rsid w:val="003506D2"/>
    <w:rsid w:val="00352D3B"/>
    <w:rsid w:val="00352F6C"/>
    <w:rsid w:val="00354E23"/>
    <w:rsid w:val="00355687"/>
    <w:rsid w:val="00360191"/>
    <w:rsid w:val="00361486"/>
    <w:rsid w:val="003615F2"/>
    <w:rsid w:val="0036278F"/>
    <w:rsid w:val="00363840"/>
    <w:rsid w:val="00364451"/>
    <w:rsid w:val="00367103"/>
    <w:rsid w:val="00367AEB"/>
    <w:rsid w:val="00370B87"/>
    <w:rsid w:val="0037104A"/>
    <w:rsid w:val="003713B7"/>
    <w:rsid w:val="003714CB"/>
    <w:rsid w:val="00372161"/>
    <w:rsid w:val="00374694"/>
    <w:rsid w:val="00374827"/>
    <w:rsid w:val="00374AD2"/>
    <w:rsid w:val="003769FF"/>
    <w:rsid w:val="003777AD"/>
    <w:rsid w:val="0038066A"/>
    <w:rsid w:val="00381401"/>
    <w:rsid w:val="00390D5A"/>
    <w:rsid w:val="003911EA"/>
    <w:rsid w:val="00391CA8"/>
    <w:rsid w:val="00392813"/>
    <w:rsid w:val="00392F19"/>
    <w:rsid w:val="003935AE"/>
    <w:rsid w:val="00394CD6"/>
    <w:rsid w:val="00395DC6"/>
    <w:rsid w:val="00396E8E"/>
    <w:rsid w:val="003A021A"/>
    <w:rsid w:val="003A2F4E"/>
    <w:rsid w:val="003A33FB"/>
    <w:rsid w:val="003A51BA"/>
    <w:rsid w:val="003A5D30"/>
    <w:rsid w:val="003A64C6"/>
    <w:rsid w:val="003B085A"/>
    <w:rsid w:val="003B0B62"/>
    <w:rsid w:val="003B2220"/>
    <w:rsid w:val="003B58F9"/>
    <w:rsid w:val="003B6D3A"/>
    <w:rsid w:val="003B7C64"/>
    <w:rsid w:val="003C1253"/>
    <w:rsid w:val="003C235A"/>
    <w:rsid w:val="003C2C50"/>
    <w:rsid w:val="003C38BC"/>
    <w:rsid w:val="003C3E60"/>
    <w:rsid w:val="003C41CF"/>
    <w:rsid w:val="003C556E"/>
    <w:rsid w:val="003C7539"/>
    <w:rsid w:val="003D0A37"/>
    <w:rsid w:val="003D181C"/>
    <w:rsid w:val="003D1B4C"/>
    <w:rsid w:val="003D1EFC"/>
    <w:rsid w:val="003D48AF"/>
    <w:rsid w:val="003D58FB"/>
    <w:rsid w:val="003D6068"/>
    <w:rsid w:val="003D6BC2"/>
    <w:rsid w:val="003E17B2"/>
    <w:rsid w:val="003E390A"/>
    <w:rsid w:val="003E457C"/>
    <w:rsid w:val="003E45FE"/>
    <w:rsid w:val="003E56D5"/>
    <w:rsid w:val="003E5A56"/>
    <w:rsid w:val="003E6297"/>
    <w:rsid w:val="003E6B78"/>
    <w:rsid w:val="003E7891"/>
    <w:rsid w:val="003E7A9A"/>
    <w:rsid w:val="003E7B02"/>
    <w:rsid w:val="003F05C7"/>
    <w:rsid w:val="003F39A2"/>
    <w:rsid w:val="003F69F2"/>
    <w:rsid w:val="003F6B2E"/>
    <w:rsid w:val="004003D9"/>
    <w:rsid w:val="00401E0E"/>
    <w:rsid w:val="00402D9B"/>
    <w:rsid w:val="00403EA3"/>
    <w:rsid w:val="00403F8F"/>
    <w:rsid w:val="0040429D"/>
    <w:rsid w:val="00404452"/>
    <w:rsid w:val="00404AFF"/>
    <w:rsid w:val="004053D9"/>
    <w:rsid w:val="00405C12"/>
    <w:rsid w:val="0040716B"/>
    <w:rsid w:val="00407815"/>
    <w:rsid w:val="00407A59"/>
    <w:rsid w:val="00411920"/>
    <w:rsid w:val="00412357"/>
    <w:rsid w:val="0041296C"/>
    <w:rsid w:val="00414098"/>
    <w:rsid w:val="00414B4B"/>
    <w:rsid w:val="00415BEF"/>
    <w:rsid w:val="004164E2"/>
    <w:rsid w:val="00416E12"/>
    <w:rsid w:val="00420BA5"/>
    <w:rsid w:val="00421EA2"/>
    <w:rsid w:val="004228A9"/>
    <w:rsid w:val="00422AD3"/>
    <w:rsid w:val="00422B2D"/>
    <w:rsid w:val="00422D13"/>
    <w:rsid w:val="00423079"/>
    <w:rsid w:val="00423B63"/>
    <w:rsid w:val="00425212"/>
    <w:rsid w:val="00426A7B"/>
    <w:rsid w:val="00427C76"/>
    <w:rsid w:val="0043182C"/>
    <w:rsid w:val="004328E6"/>
    <w:rsid w:val="00432A8D"/>
    <w:rsid w:val="0043403F"/>
    <w:rsid w:val="0043413E"/>
    <w:rsid w:val="004356AD"/>
    <w:rsid w:val="00435BE0"/>
    <w:rsid w:val="0043695E"/>
    <w:rsid w:val="00436E07"/>
    <w:rsid w:val="00437DA5"/>
    <w:rsid w:val="00440102"/>
    <w:rsid w:val="0044010A"/>
    <w:rsid w:val="00441CDB"/>
    <w:rsid w:val="004422D8"/>
    <w:rsid w:val="00442ED7"/>
    <w:rsid w:val="00443389"/>
    <w:rsid w:val="00444389"/>
    <w:rsid w:val="00445613"/>
    <w:rsid w:val="00446EBC"/>
    <w:rsid w:val="00451AC7"/>
    <w:rsid w:val="00455670"/>
    <w:rsid w:val="0045593B"/>
    <w:rsid w:val="00457CAA"/>
    <w:rsid w:val="00462842"/>
    <w:rsid w:val="00464F44"/>
    <w:rsid w:val="0046574B"/>
    <w:rsid w:val="004664C8"/>
    <w:rsid w:val="004671C7"/>
    <w:rsid w:val="0046744A"/>
    <w:rsid w:val="0047014B"/>
    <w:rsid w:val="00470225"/>
    <w:rsid w:val="004718A9"/>
    <w:rsid w:val="00471C80"/>
    <w:rsid w:val="004720F6"/>
    <w:rsid w:val="004729FC"/>
    <w:rsid w:val="00473D2B"/>
    <w:rsid w:val="00474541"/>
    <w:rsid w:val="00475906"/>
    <w:rsid w:val="00475967"/>
    <w:rsid w:val="00475B8F"/>
    <w:rsid w:val="00481E84"/>
    <w:rsid w:val="00483218"/>
    <w:rsid w:val="004838A1"/>
    <w:rsid w:val="00484214"/>
    <w:rsid w:val="00484C9C"/>
    <w:rsid w:val="00484ED4"/>
    <w:rsid w:val="00484F42"/>
    <w:rsid w:val="004851AD"/>
    <w:rsid w:val="00485AA5"/>
    <w:rsid w:val="00487E81"/>
    <w:rsid w:val="00491EF2"/>
    <w:rsid w:val="004953A3"/>
    <w:rsid w:val="004965D0"/>
    <w:rsid w:val="004A0F40"/>
    <w:rsid w:val="004A1E7F"/>
    <w:rsid w:val="004A22BE"/>
    <w:rsid w:val="004A23CA"/>
    <w:rsid w:val="004A2754"/>
    <w:rsid w:val="004A3C27"/>
    <w:rsid w:val="004A525F"/>
    <w:rsid w:val="004A53AB"/>
    <w:rsid w:val="004A5A0F"/>
    <w:rsid w:val="004A5C87"/>
    <w:rsid w:val="004A6878"/>
    <w:rsid w:val="004A6AB7"/>
    <w:rsid w:val="004A78D1"/>
    <w:rsid w:val="004B1D6A"/>
    <w:rsid w:val="004B34E0"/>
    <w:rsid w:val="004B4EE8"/>
    <w:rsid w:val="004B5E58"/>
    <w:rsid w:val="004B5EEA"/>
    <w:rsid w:val="004B6889"/>
    <w:rsid w:val="004C0666"/>
    <w:rsid w:val="004C18BD"/>
    <w:rsid w:val="004C28DD"/>
    <w:rsid w:val="004C3211"/>
    <w:rsid w:val="004C4AAE"/>
    <w:rsid w:val="004C5564"/>
    <w:rsid w:val="004C6254"/>
    <w:rsid w:val="004C6408"/>
    <w:rsid w:val="004C74F1"/>
    <w:rsid w:val="004C7A6B"/>
    <w:rsid w:val="004D1B35"/>
    <w:rsid w:val="004D1C1D"/>
    <w:rsid w:val="004D2B14"/>
    <w:rsid w:val="004D330D"/>
    <w:rsid w:val="004D33AD"/>
    <w:rsid w:val="004D39DE"/>
    <w:rsid w:val="004D3F64"/>
    <w:rsid w:val="004D697F"/>
    <w:rsid w:val="004E27A8"/>
    <w:rsid w:val="004E292C"/>
    <w:rsid w:val="004E2BD6"/>
    <w:rsid w:val="004E6FA5"/>
    <w:rsid w:val="004E7275"/>
    <w:rsid w:val="004F0B48"/>
    <w:rsid w:val="004F22F9"/>
    <w:rsid w:val="004F258E"/>
    <w:rsid w:val="004F28A8"/>
    <w:rsid w:val="004F528F"/>
    <w:rsid w:val="004F5DA0"/>
    <w:rsid w:val="004F5DD8"/>
    <w:rsid w:val="004F636C"/>
    <w:rsid w:val="004F72B9"/>
    <w:rsid w:val="004F7427"/>
    <w:rsid w:val="004F7C0B"/>
    <w:rsid w:val="00500C85"/>
    <w:rsid w:val="00503387"/>
    <w:rsid w:val="00505A89"/>
    <w:rsid w:val="00507221"/>
    <w:rsid w:val="00507374"/>
    <w:rsid w:val="00510ED4"/>
    <w:rsid w:val="00511447"/>
    <w:rsid w:val="00511DAD"/>
    <w:rsid w:val="0051237C"/>
    <w:rsid w:val="0051282E"/>
    <w:rsid w:val="00513A84"/>
    <w:rsid w:val="00514135"/>
    <w:rsid w:val="00515478"/>
    <w:rsid w:val="005155D0"/>
    <w:rsid w:val="005159D4"/>
    <w:rsid w:val="00517196"/>
    <w:rsid w:val="00517AB8"/>
    <w:rsid w:val="00517C5B"/>
    <w:rsid w:val="00520C86"/>
    <w:rsid w:val="00520EAD"/>
    <w:rsid w:val="005221E7"/>
    <w:rsid w:val="00522423"/>
    <w:rsid w:val="00522BBC"/>
    <w:rsid w:val="0052410E"/>
    <w:rsid w:val="00524353"/>
    <w:rsid w:val="0052477A"/>
    <w:rsid w:val="005248F6"/>
    <w:rsid w:val="00525116"/>
    <w:rsid w:val="00525B47"/>
    <w:rsid w:val="00531340"/>
    <w:rsid w:val="00532F56"/>
    <w:rsid w:val="00532FA3"/>
    <w:rsid w:val="00535401"/>
    <w:rsid w:val="00535766"/>
    <w:rsid w:val="00535F22"/>
    <w:rsid w:val="00536229"/>
    <w:rsid w:val="005362A7"/>
    <w:rsid w:val="005374AF"/>
    <w:rsid w:val="00537BBA"/>
    <w:rsid w:val="00540217"/>
    <w:rsid w:val="00541293"/>
    <w:rsid w:val="00541626"/>
    <w:rsid w:val="0054215B"/>
    <w:rsid w:val="00542275"/>
    <w:rsid w:val="00542BEB"/>
    <w:rsid w:val="00543453"/>
    <w:rsid w:val="005444B7"/>
    <w:rsid w:val="00544B8E"/>
    <w:rsid w:val="00545C99"/>
    <w:rsid w:val="0054688D"/>
    <w:rsid w:val="005477BB"/>
    <w:rsid w:val="0055032D"/>
    <w:rsid w:val="00552B1B"/>
    <w:rsid w:val="0055336F"/>
    <w:rsid w:val="00553557"/>
    <w:rsid w:val="005537AF"/>
    <w:rsid w:val="00555777"/>
    <w:rsid w:val="00557392"/>
    <w:rsid w:val="00560E62"/>
    <w:rsid w:val="00561B60"/>
    <w:rsid w:val="00561E70"/>
    <w:rsid w:val="00563B51"/>
    <w:rsid w:val="00563DE4"/>
    <w:rsid w:val="005654B6"/>
    <w:rsid w:val="005658C0"/>
    <w:rsid w:val="00565ACC"/>
    <w:rsid w:val="00566339"/>
    <w:rsid w:val="00566F95"/>
    <w:rsid w:val="00571722"/>
    <w:rsid w:val="00571B05"/>
    <w:rsid w:val="00572543"/>
    <w:rsid w:val="00572EC0"/>
    <w:rsid w:val="005749DE"/>
    <w:rsid w:val="00575A4C"/>
    <w:rsid w:val="00575BDD"/>
    <w:rsid w:val="0057709D"/>
    <w:rsid w:val="0057745E"/>
    <w:rsid w:val="0058003E"/>
    <w:rsid w:val="005813D9"/>
    <w:rsid w:val="00582AC8"/>
    <w:rsid w:val="00582E19"/>
    <w:rsid w:val="00584B01"/>
    <w:rsid w:val="00584CB4"/>
    <w:rsid w:val="00585BD7"/>
    <w:rsid w:val="00585DA1"/>
    <w:rsid w:val="00587321"/>
    <w:rsid w:val="005909C3"/>
    <w:rsid w:val="00592E50"/>
    <w:rsid w:val="00592FCF"/>
    <w:rsid w:val="00594810"/>
    <w:rsid w:val="005955EF"/>
    <w:rsid w:val="0059566C"/>
    <w:rsid w:val="005A02D5"/>
    <w:rsid w:val="005A1641"/>
    <w:rsid w:val="005A24AE"/>
    <w:rsid w:val="005A2C22"/>
    <w:rsid w:val="005A2E5F"/>
    <w:rsid w:val="005A3539"/>
    <w:rsid w:val="005A3ABF"/>
    <w:rsid w:val="005A3C75"/>
    <w:rsid w:val="005A4206"/>
    <w:rsid w:val="005A5215"/>
    <w:rsid w:val="005A53C6"/>
    <w:rsid w:val="005A7D78"/>
    <w:rsid w:val="005B134F"/>
    <w:rsid w:val="005B19C1"/>
    <w:rsid w:val="005B4DD3"/>
    <w:rsid w:val="005B5C92"/>
    <w:rsid w:val="005B5EF1"/>
    <w:rsid w:val="005C0196"/>
    <w:rsid w:val="005C0E88"/>
    <w:rsid w:val="005C126E"/>
    <w:rsid w:val="005C27E4"/>
    <w:rsid w:val="005C2DE9"/>
    <w:rsid w:val="005C3F95"/>
    <w:rsid w:val="005C5516"/>
    <w:rsid w:val="005C7F7D"/>
    <w:rsid w:val="005D0474"/>
    <w:rsid w:val="005D079F"/>
    <w:rsid w:val="005D14F2"/>
    <w:rsid w:val="005D2146"/>
    <w:rsid w:val="005D34EE"/>
    <w:rsid w:val="005E01E4"/>
    <w:rsid w:val="005E08D5"/>
    <w:rsid w:val="005E6279"/>
    <w:rsid w:val="005E6B9E"/>
    <w:rsid w:val="005E6C69"/>
    <w:rsid w:val="005F1041"/>
    <w:rsid w:val="005F1522"/>
    <w:rsid w:val="005F2A56"/>
    <w:rsid w:val="005F30F5"/>
    <w:rsid w:val="005F36A7"/>
    <w:rsid w:val="005F456C"/>
    <w:rsid w:val="005F52B6"/>
    <w:rsid w:val="005F59AE"/>
    <w:rsid w:val="005F5C01"/>
    <w:rsid w:val="005F5F92"/>
    <w:rsid w:val="005F64FB"/>
    <w:rsid w:val="00600D45"/>
    <w:rsid w:val="00601B67"/>
    <w:rsid w:val="0060417B"/>
    <w:rsid w:val="006048CD"/>
    <w:rsid w:val="006064C4"/>
    <w:rsid w:val="006075C4"/>
    <w:rsid w:val="0061429E"/>
    <w:rsid w:val="00615C1D"/>
    <w:rsid w:val="0062163D"/>
    <w:rsid w:val="006225BF"/>
    <w:rsid w:val="00622708"/>
    <w:rsid w:val="00622765"/>
    <w:rsid w:val="00622D28"/>
    <w:rsid w:val="006238A3"/>
    <w:rsid w:val="006261E9"/>
    <w:rsid w:val="006264B0"/>
    <w:rsid w:val="00626B18"/>
    <w:rsid w:val="00626C74"/>
    <w:rsid w:val="0062740E"/>
    <w:rsid w:val="00627A4E"/>
    <w:rsid w:val="006323B3"/>
    <w:rsid w:val="0063251C"/>
    <w:rsid w:val="006330F9"/>
    <w:rsid w:val="00634FF4"/>
    <w:rsid w:val="006363C3"/>
    <w:rsid w:val="006377E0"/>
    <w:rsid w:val="006403E7"/>
    <w:rsid w:val="00641E68"/>
    <w:rsid w:val="006423FB"/>
    <w:rsid w:val="00642E37"/>
    <w:rsid w:val="00642F6B"/>
    <w:rsid w:val="00643B52"/>
    <w:rsid w:val="0064481F"/>
    <w:rsid w:val="0064590C"/>
    <w:rsid w:val="00646571"/>
    <w:rsid w:val="00646EB8"/>
    <w:rsid w:val="00650B1E"/>
    <w:rsid w:val="006538D3"/>
    <w:rsid w:val="006561EB"/>
    <w:rsid w:val="006566D8"/>
    <w:rsid w:val="00656FCC"/>
    <w:rsid w:val="0065703E"/>
    <w:rsid w:val="00657F83"/>
    <w:rsid w:val="00657FAF"/>
    <w:rsid w:val="00660A6E"/>
    <w:rsid w:val="006624CF"/>
    <w:rsid w:val="00662832"/>
    <w:rsid w:val="00664006"/>
    <w:rsid w:val="0066670F"/>
    <w:rsid w:val="006670D6"/>
    <w:rsid w:val="00667906"/>
    <w:rsid w:val="006703C5"/>
    <w:rsid w:val="0067056D"/>
    <w:rsid w:val="006723FF"/>
    <w:rsid w:val="00673AAF"/>
    <w:rsid w:val="00673D24"/>
    <w:rsid w:val="00673EDA"/>
    <w:rsid w:val="006748FB"/>
    <w:rsid w:val="0067549E"/>
    <w:rsid w:val="00675DF1"/>
    <w:rsid w:val="00676530"/>
    <w:rsid w:val="006766E1"/>
    <w:rsid w:val="00680D62"/>
    <w:rsid w:val="00680FDF"/>
    <w:rsid w:val="00681E2B"/>
    <w:rsid w:val="006835AB"/>
    <w:rsid w:val="006841B4"/>
    <w:rsid w:val="00684CCF"/>
    <w:rsid w:val="00685DA2"/>
    <w:rsid w:val="0068687C"/>
    <w:rsid w:val="00687155"/>
    <w:rsid w:val="006875EE"/>
    <w:rsid w:val="00687B1E"/>
    <w:rsid w:val="00687CE1"/>
    <w:rsid w:val="006908DD"/>
    <w:rsid w:val="0069157A"/>
    <w:rsid w:val="006915A7"/>
    <w:rsid w:val="006915AD"/>
    <w:rsid w:val="00692458"/>
    <w:rsid w:val="00692DDE"/>
    <w:rsid w:val="00693B1A"/>
    <w:rsid w:val="00693DD0"/>
    <w:rsid w:val="00694910"/>
    <w:rsid w:val="00694BE5"/>
    <w:rsid w:val="006951E4"/>
    <w:rsid w:val="00695E3B"/>
    <w:rsid w:val="0069654D"/>
    <w:rsid w:val="00697C90"/>
    <w:rsid w:val="00697CDE"/>
    <w:rsid w:val="006A1953"/>
    <w:rsid w:val="006A3D2E"/>
    <w:rsid w:val="006A5868"/>
    <w:rsid w:val="006A665A"/>
    <w:rsid w:val="006A7DF2"/>
    <w:rsid w:val="006B195E"/>
    <w:rsid w:val="006B19B0"/>
    <w:rsid w:val="006B3C6E"/>
    <w:rsid w:val="006B58BC"/>
    <w:rsid w:val="006B5E7B"/>
    <w:rsid w:val="006B6A78"/>
    <w:rsid w:val="006C0366"/>
    <w:rsid w:val="006C108C"/>
    <w:rsid w:val="006C1EF7"/>
    <w:rsid w:val="006C2A77"/>
    <w:rsid w:val="006C552C"/>
    <w:rsid w:val="006C6A32"/>
    <w:rsid w:val="006D1E6B"/>
    <w:rsid w:val="006D20E2"/>
    <w:rsid w:val="006D3466"/>
    <w:rsid w:val="006D5CB7"/>
    <w:rsid w:val="006D79A1"/>
    <w:rsid w:val="006E143C"/>
    <w:rsid w:val="006E19DC"/>
    <w:rsid w:val="006E4C60"/>
    <w:rsid w:val="006E6AA1"/>
    <w:rsid w:val="006E702A"/>
    <w:rsid w:val="006F023D"/>
    <w:rsid w:val="006F3BB7"/>
    <w:rsid w:val="006F41CE"/>
    <w:rsid w:val="006F71D5"/>
    <w:rsid w:val="006F7CC0"/>
    <w:rsid w:val="007008A8"/>
    <w:rsid w:val="00701885"/>
    <w:rsid w:val="007023CE"/>
    <w:rsid w:val="007039E7"/>
    <w:rsid w:val="00704F02"/>
    <w:rsid w:val="00707426"/>
    <w:rsid w:val="00707A26"/>
    <w:rsid w:val="00707C5B"/>
    <w:rsid w:val="0071095E"/>
    <w:rsid w:val="00711C7C"/>
    <w:rsid w:val="00711DB3"/>
    <w:rsid w:val="007133D9"/>
    <w:rsid w:val="00713D91"/>
    <w:rsid w:val="0071492B"/>
    <w:rsid w:val="00716290"/>
    <w:rsid w:val="007165C1"/>
    <w:rsid w:val="00720C57"/>
    <w:rsid w:val="00721EF1"/>
    <w:rsid w:val="007222C9"/>
    <w:rsid w:val="0072241C"/>
    <w:rsid w:val="0072564A"/>
    <w:rsid w:val="007259A7"/>
    <w:rsid w:val="007265C9"/>
    <w:rsid w:val="007266ED"/>
    <w:rsid w:val="0072679D"/>
    <w:rsid w:val="00726891"/>
    <w:rsid w:val="00727F18"/>
    <w:rsid w:val="00732964"/>
    <w:rsid w:val="007353B9"/>
    <w:rsid w:val="0074115B"/>
    <w:rsid w:val="00741361"/>
    <w:rsid w:val="00742809"/>
    <w:rsid w:val="00742F5E"/>
    <w:rsid w:val="0074470D"/>
    <w:rsid w:val="00751125"/>
    <w:rsid w:val="0075313A"/>
    <w:rsid w:val="00753198"/>
    <w:rsid w:val="007531A0"/>
    <w:rsid w:val="007547DB"/>
    <w:rsid w:val="00754C4E"/>
    <w:rsid w:val="00756409"/>
    <w:rsid w:val="00757F77"/>
    <w:rsid w:val="007607F0"/>
    <w:rsid w:val="007609A3"/>
    <w:rsid w:val="007616AC"/>
    <w:rsid w:val="00765806"/>
    <w:rsid w:val="00766647"/>
    <w:rsid w:val="00772FAB"/>
    <w:rsid w:val="007745F5"/>
    <w:rsid w:val="0077463A"/>
    <w:rsid w:val="0077493F"/>
    <w:rsid w:val="007764ED"/>
    <w:rsid w:val="00776686"/>
    <w:rsid w:val="007767D8"/>
    <w:rsid w:val="00777DBB"/>
    <w:rsid w:val="00780921"/>
    <w:rsid w:val="00783B66"/>
    <w:rsid w:val="00784BBB"/>
    <w:rsid w:val="007855D0"/>
    <w:rsid w:val="00786FE1"/>
    <w:rsid w:val="0078719F"/>
    <w:rsid w:val="007872AE"/>
    <w:rsid w:val="00790EE3"/>
    <w:rsid w:val="007918BB"/>
    <w:rsid w:val="00792796"/>
    <w:rsid w:val="007931DB"/>
    <w:rsid w:val="00793E83"/>
    <w:rsid w:val="00794EF7"/>
    <w:rsid w:val="007956F2"/>
    <w:rsid w:val="00795EFD"/>
    <w:rsid w:val="007978C8"/>
    <w:rsid w:val="00797BEC"/>
    <w:rsid w:val="00797F7B"/>
    <w:rsid w:val="007A02B7"/>
    <w:rsid w:val="007A0350"/>
    <w:rsid w:val="007A0A3D"/>
    <w:rsid w:val="007A0C7F"/>
    <w:rsid w:val="007A39F7"/>
    <w:rsid w:val="007A408C"/>
    <w:rsid w:val="007A6EAC"/>
    <w:rsid w:val="007A7B2C"/>
    <w:rsid w:val="007B00F2"/>
    <w:rsid w:val="007B0165"/>
    <w:rsid w:val="007B047C"/>
    <w:rsid w:val="007B0B45"/>
    <w:rsid w:val="007B1079"/>
    <w:rsid w:val="007B25E6"/>
    <w:rsid w:val="007B346F"/>
    <w:rsid w:val="007B5A2D"/>
    <w:rsid w:val="007C2613"/>
    <w:rsid w:val="007C524F"/>
    <w:rsid w:val="007C5250"/>
    <w:rsid w:val="007C6067"/>
    <w:rsid w:val="007C61F5"/>
    <w:rsid w:val="007C6927"/>
    <w:rsid w:val="007D0A51"/>
    <w:rsid w:val="007D26CB"/>
    <w:rsid w:val="007D59A9"/>
    <w:rsid w:val="007D5E42"/>
    <w:rsid w:val="007D652D"/>
    <w:rsid w:val="007D783B"/>
    <w:rsid w:val="007E0079"/>
    <w:rsid w:val="007E04AF"/>
    <w:rsid w:val="007E2791"/>
    <w:rsid w:val="007E28AE"/>
    <w:rsid w:val="007E414F"/>
    <w:rsid w:val="007E42DE"/>
    <w:rsid w:val="007E4397"/>
    <w:rsid w:val="007E543E"/>
    <w:rsid w:val="007E5C82"/>
    <w:rsid w:val="007E7C03"/>
    <w:rsid w:val="007F1A93"/>
    <w:rsid w:val="007F2E55"/>
    <w:rsid w:val="007F3329"/>
    <w:rsid w:val="007F3B01"/>
    <w:rsid w:val="007F4405"/>
    <w:rsid w:val="007F5C05"/>
    <w:rsid w:val="0080003B"/>
    <w:rsid w:val="00800250"/>
    <w:rsid w:val="00800E46"/>
    <w:rsid w:val="00801D73"/>
    <w:rsid w:val="008029ED"/>
    <w:rsid w:val="00803084"/>
    <w:rsid w:val="00805467"/>
    <w:rsid w:val="00805792"/>
    <w:rsid w:val="00805D19"/>
    <w:rsid w:val="00806284"/>
    <w:rsid w:val="008067C4"/>
    <w:rsid w:val="00807141"/>
    <w:rsid w:val="00807FB8"/>
    <w:rsid w:val="00812F34"/>
    <w:rsid w:val="008136EF"/>
    <w:rsid w:val="00815C00"/>
    <w:rsid w:val="00817378"/>
    <w:rsid w:val="00821BDA"/>
    <w:rsid w:val="008249BD"/>
    <w:rsid w:val="00824C6C"/>
    <w:rsid w:val="00824DA3"/>
    <w:rsid w:val="00825CC1"/>
    <w:rsid w:val="00827818"/>
    <w:rsid w:val="00831495"/>
    <w:rsid w:val="008319C9"/>
    <w:rsid w:val="00831AE7"/>
    <w:rsid w:val="00833068"/>
    <w:rsid w:val="00833282"/>
    <w:rsid w:val="0083475D"/>
    <w:rsid w:val="0083605D"/>
    <w:rsid w:val="0084002E"/>
    <w:rsid w:val="00841C80"/>
    <w:rsid w:val="00844987"/>
    <w:rsid w:val="00844C05"/>
    <w:rsid w:val="00850D4A"/>
    <w:rsid w:val="00850DE4"/>
    <w:rsid w:val="00851983"/>
    <w:rsid w:val="00852205"/>
    <w:rsid w:val="008523EE"/>
    <w:rsid w:val="00852E99"/>
    <w:rsid w:val="00852EF1"/>
    <w:rsid w:val="0085312A"/>
    <w:rsid w:val="00853A79"/>
    <w:rsid w:val="00853AF5"/>
    <w:rsid w:val="00854213"/>
    <w:rsid w:val="00855255"/>
    <w:rsid w:val="00856C29"/>
    <w:rsid w:val="00857EB1"/>
    <w:rsid w:val="00860378"/>
    <w:rsid w:val="00861E59"/>
    <w:rsid w:val="00861FB0"/>
    <w:rsid w:val="00862AC7"/>
    <w:rsid w:val="00866E2B"/>
    <w:rsid w:val="00867A76"/>
    <w:rsid w:val="00870FED"/>
    <w:rsid w:val="00871783"/>
    <w:rsid w:val="00871B36"/>
    <w:rsid w:val="00871D9D"/>
    <w:rsid w:val="00872579"/>
    <w:rsid w:val="00875058"/>
    <w:rsid w:val="008756F7"/>
    <w:rsid w:val="00875D90"/>
    <w:rsid w:val="008778F0"/>
    <w:rsid w:val="00877C51"/>
    <w:rsid w:val="00880746"/>
    <w:rsid w:val="00880929"/>
    <w:rsid w:val="00881670"/>
    <w:rsid w:val="008816CB"/>
    <w:rsid w:val="008821E5"/>
    <w:rsid w:val="00883469"/>
    <w:rsid w:val="0088396A"/>
    <w:rsid w:val="00884895"/>
    <w:rsid w:val="008854C2"/>
    <w:rsid w:val="00885764"/>
    <w:rsid w:val="008857DB"/>
    <w:rsid w:val="008868DF"/>
    <w:rsid w:val="00887DF5"/>
    <w:rsid w:val="008901F6"/>
    <w:rsid w:val="00893D8F"/>
    <w:rsid w:val="008A09C2"/>
    <w:rsid w:val="008A1CAA"/>
    <w:rsid w:val="008A1CCF"/>
    <w:rsid w:val="008A1DAE"/>
    <w:rsid w:val="008A2EEA"/>
    <w:rsid w:val="008A2F43"/>
    <w:rsid w:val="008A3251"/>
    <w:rsid w:val="008A4D78"/>
    <w:rsid w:val="008A5ADD"/>
    <w:rsid w:val="008A6A84"/>
    <w:rsid w:val="008A6D89"/>
    <w:rsid w:val="008B1158"/>
    <w:rsid w:val="008B1236"/>
    <w:rsid w:val="008B1472"/>
    <w:rsid w:val="008B20DB"/>
    <w:rsid w:val="008B3354"/>
    <w:rsid w:val="008B63AF"/>
    <w:rsid w:val="008B6735"/>
    <w:rsid w:val="008B7362"/>
    <w:rsid w:val="008C0C8E"/>
    <w:rsid w:val="008C1EE3"/>
    <w:rsid w:val="008C2F94"/>
    <w:rsid w:val="008C48AD"/>
    <w:rsid w:val="008C6A00"/>
    <w:rsid w:val="008C6B5B"/>
    <w:rsid w:val="008C7199"/>
    <w:rsid w:val="008D00AB"/>
    <w:rsid w:val="008D24BE"/>
    <w:rsid w:val="008D25F0"/>
    <w:rsid w:val="008D328C"/>
    <w:rsid w:val="008D55DD"/>
    <w:rsid w:val="008D6387"/>
    <w:rsid w:val="008D7625"/>
    <w:rsid w:val="008E0453"/>
    <w:rsid w:val="008E0A01"/>
    <w:rsid w:val="008E226C"/>
    <w:rsid w:val="008E235D"/>
    <w:rsid w:val="008E3400"/>
    <w:rsid w:val="008E542D"/>
    <w:rsid w:val="008E5F56"/>
    <w:rsid w:val="008E6C9A"/>
    <w:rsid w:val="008F1BA1"/>
    <w:rsid w:val="008F1C30"/>
    <w:rsid w:val="008F2BC5"/>
    <w:rsid w:val="008F3802"/>
    <w:rsid w:val="008F5D5A"/>
    <w:rsid w:val="008F7FEC"/>
    <w:rsid w:val="00900AA6"/>
    <w:rsid w:val="0090172F"/>
    <w:rsid w:val="00901FB8"/>
    <w:rsid w:val="00902E3B"/>
    <w:rsid w:val="00903643"/>
    <w:rsid w:val="00905674"/>
    <w:rsid w:val="0090606E"/>
    <w:rsid w:val="00906855"/>
    <w:rsid w:val="009074F4"/>
    <w:rsid w:val="00910669"/>
    <w:rsid w:val="009109AA"/>
    <w:rsid w:val="009110C3"/>
    <w:rsid w:val="0091275C"/>
    <w:rsid w:val="00912826"/>
    <w:rsid w:val="009137EA"/>
    <w:rsid w:val="00915DFB"/>
    <w:rsid w:val="009175EC"/>
    <w:rsid w:val="00920774"/>
    <w:rsid w:val="009225FF"/>
    <w:rsid w:val="009229C5"/>
    <w:rsid w:val="00922F52"/>
    <w:rsid w:val="00924BC1"/>
    <w:rsid w:val="00925251"/>
    <w:rsid w:val="00925E1A"/>
    <w:rsid w:val="00926401"/>
    <w:rsid w:val="009308D4"/>
    <w:rsid w:val="00932325"/>
    <w:rsid w:val="009328D5"/>
    <w:rsid w:val="00932E56"/>
    <w:rsid w:val="0093493F"/>
    <w:rsid w:val="00935452"/>
    <w:rsid w:val="00935D26"/>
    <w:rsid w:val="00940666"/>
    <w:rsid w:val="0094346E"/>
    <w:rsid w:val="00944BE1"/>
    <w:rsid w:val="009453BA"/>
    <w:rsid w:val="00945CB0"/>
    <w:rsid w:val="00945EE5"/>
    <w:rsid w:val="009501DD"/>
    <w:rsid w:val="00950AA2"/>
    <w:rsid w:val="00951A85"/>
    <w:rsid w:val="00951D57"/>
    <w:rsid w:val="00952022"/>
    <w:rsid w:val="009520E8"/>
    <w:rsid w:val="009520F4"/>
    <w:rsid w:val="00952C6F"/>
    <w:rsid w:val="009532FB"/>
    <w:rsid w:val="00953B9A"/>
    <w:rsid w:val="00953F1A"/>
    <w:rsid w:val="009544CA"/>
    <w:rsid w:val="00954D3D"/>
    <w:rsid w:val="009556AD"/>
    <w:rsid w:val="00956CCC"/>
    <w:rsid w:val="0095786F"/>
    <w:rsid w:val="00957DA7"/>
    <w:rsid w:val="0096007D"/>
    <w:rsid w:val="00965192"/>
    <w:rsid w:val="0096530B"/>
    <w:rsid w:val="00965715"/>
    <w:rsid w:val="00965D9F"/>
    <w:rsid w:val="00965FE3"/>
    <w:rsid w:val="00966093"/>
    <w:rsid w:val="00971102"/>
    <w:rsid w:val="0097169C"/>
    <w:rsid w:val="009724E9"/>
    <w:rsid w:val="00973744"/>
    <w:rsid w:val="00973801"/>
    <w:rsid w:val="00974001"/>
    <w:rsid w:val="00974EB8"/>
    <w:rsid w:val="009757A8"/>
    <w:rsid w:val="009765AA"/>
    <w:rsid w:val="00977082"/>
    <w:rsid w:val="009803F2"/>
    <w:rsid w:val="009818C5"/>
    <w:rsid w:val="009827E2"/>
    <w:rsid w:val="00984E9A"/>
    <w:rsid w:val="00985766"/>
    <w:rsid w:val="009857B8"/>
    <w:rsid w:val="00985987"/>
    <w:rsid w:val="009864FA"/>
    <w:rsid w:val="00986D84"/>
    <w:rsid w:val="00987C49"/>
    <w:rsid w:val="00992773"/>
    <w:rsid w:val="00992B33"/>
    <w:rsid w:val="00993391"/>
    <w:rsid w:val="009936D5"/>
    <w:rsid w:val="00993A40"/>
    <w:rsid w:val="009949C5"/>
    <w:rsid w:val="00995D2A"/>
    <w:rsid w:val="0099745E"/>
    <w:rsid w:val="00997AE7"/>
    <w:rsid w:val="009A0252"/>
    <w:rsid w:val="009A4697"/>
    <w:rsid w:val="009A46F4"/>
    <w:rsid w:val="009A5952"/>
    <w:rsid w:val="009A61AE"/>
    <w:rsid w:val="009A6F8E"/>
    <w:rsid w:val="009A73D1"/>
    <w:rsid w:val="009A7BC4"/>
    <w:rsid w:val="009B12A8"/>
    <w:rsid w:val="009B2A77"/>
    <w:rsid w:val="009B5CB9"/>
    <w:rsid w:val="009B6428"/>
    <w:rsid w:val="009B792D"/>
    <w:rsid w:val="009B7C4F"/>
    <w:rsid w:val="009C0A0A"/>
    <w:rsid w:val="009C1747"/>
    <w:rsid w:val="009C1F47"/>
    <w:rsid w:val="009C4442"/>
    <w:rsid w:val="009C4635"/>
    <w:rsid w:val="009C4AC3"/>
    <w:rsid w:val="009C5B62"/>
    <w:rsid w:val="009C6287"/>
    <w:rsid w:val="009C6718"/>
    <w:rsid w:val="009C75B8"/>
    <w:rsid w:val="009D05E2"/>
    <w:rsid w:val="009D0FBE"/>
    <w:rsid w:val="009D1CD2"/>
    <w:rsid w:val="009D2ADF"/>
    <w:rsid w:val="009D2DF7"/>
    <w:rsid w:val="009D2F6B"/>
    <w:rsid w:val="009D3537"/>
    <w:rsid w:val="009D376F"/>
    <w:rsid w:val="009D5D32"/>
    <w:rsid w:val="009E0A0D"/>
    <w:rsid w:val="009E2094"/>
    <w:rsid w:val="009E324C"/>
    <w:rsid w:val="009E433E"/>
    <w:rsid w:val="009E505E"/>
    <w:rsid w:val="009E5E4E"/>
    <w:rsid w:val="009E6AD0"/>
    <w:rsid w:val="009E6E13"/>
    <w:rsid w:val="009E7AD7"/>
    <w:rsid w:val="009F0F8D"/>
    <w:rsid w:val="009F4AE7"/>
    <w:rsid w:val="009F5BAC"/>
    <w:rsid w:val="009F65FA"/>
    <w:rsid w:val="009F68E0"/>
    <w:rsid w:val="00A01555"/>
    <w:rsid w:val="00A01BE8"/>
    <w:rsid w:val="00A02C65"/>
    <w:rsid w:val="00A03DE8"/>
    <w:rsid w:val="00A051F7"/>
    <w:rsid w:val="00A05E17"/>
    <w:rsid w:val="00A05F83"/>
    <w:rsid w:val="00A06D67"/>
    <w:rsid w:val="00A07900"/>
    <w:rsid w:val="00A112C9"/>
    <w:rsid w:val="00A12DE6"/>
    <w:rsid w:val="00A131C6"/>
    <w:rsid w:val="00A13E20"/>
    <w:rsid w:val="00A14100"/>
    <w:rsid w:val="00A15318"/>
    <w:rsid w:val="00A1554B"/>
    <w:rsid w:val="00A16B8D"/>
    <w:rsid w:val="00A21D48"/>
    <w:rsid w:val="00A24EB9"/>
    <w:rsid w:val="00A25C7D"/>
    <w:rsid w:val="00A26290"/>
    <w:rsid w:val="00A26672"/>
    <w:rsid w:val="00A26ADA"/>
    <w:rsid w:val="00A26F36"/>
    <w:rsid w:val="00A30B82"/>
    <w:rsid w:val="00A30D8A"/>
    <w:rsid w:val="00A32A27"/>
    <w:rsid w:val="00A36AAD"/>
    <w:rsid w:val="00A36FA6"/>
    <w:rsid w:val="00A41C5B"/>
    <w:rsid w:val="00A42CFD"/>
    <w:rsid w:val="00A44996"/>
    <w:rsid w:val="00A47374"/>
    <w:rsid w:val="00A50671"/>
    <w:rsid w:val="00A51125"/>
    <w:rsid w:val="00A5256E"/>
    <w:rsid w:val="00A53036"/>
    <w:rsid w:val="00A53400"/>
    <w:rsid w:val="00A55897"/>
    <w:rsid w:val="00A56126"/>
    <w:rsid w:val="00A56CB9"/>
    <w:rsid w:val="00A5712B"/>
    <w:rsid w:val="00A610CC"/>
    <w:rsid w:val="00A61C45"/>
    <w:rsid w:val="00A633D5"/>
    <w:rsid w:val="00A6360D"/>
    <w:rsid w:val="00A64053"/>
    <w:rsid w:val="00A66375"/>
    <w:rsid w:val="00A67996"/>
    <w:rsid w:val="00A67FB3"/>
    <w:rsid w:val="00A717ED"/>
    <w:rsid w:val="00A72CF8"/>
    <w:rsid w:val="00A73625"/>
    <w:rsid w:val="00A75106"/>
    <w:rsid w:val="00A7529F"/>
    <w:rsid w:val="00A76E59"/>
    <w:rsid w:val="00A776D8"/>
    <w:rsid w:val="00A7780F"/>
    <w:rsid w:val="00A77877"/>
    <w:rsid w:val="00A8018A"/>
    <w:rsid w:val="00A8048B"/>
    <w:rsid w:val="00A81090"/>
    <w:rsid w:val="00A83040"/>
    <w:rsid w:val="00A83E4A"/>
    <w:rsid w:val="00A86A4B"/>
    <w:rsid w:val="00A93EDD"/>
    <w:rsid w:val="00A95911"/>
    <w:rsid w:val="00A959B2"/>
    <w:rsid w:val="00A961B4"/>
    <w:rsid w:val="00A964F2"/>
    <w:rsid w:val="00A96A77"/>
    <w:rsid w:val="00A9730B"/>
    <w:rsid w:val="00AA1BDF"/>
    <w:rsid w:val="00AA1E9F"/>
    <w:rsid w:val="00AA3CEC"/>
    <w:rsid w:val="00AA4DB3"/>
    <w:rsid w:val="00AA551F"/>
    <w:rsid w:val="00AA5F4C"/>
    <w:rsid w:val="00AA7D5A"/>
    <w:rsid w:val="00AB0112"/>
    <w:rsid w:val="00AB06A5"/>
    <w:rsid w:val="00AB09F0"/>
    <w:rsid w:val="00AB1D91"/>
    <w:rsid w:val="00AB3E0C"/>
    <w:rsid w:val="00AB6823"/>
    <w:rsid w:val="00AC079C"/>
    <w:rsid w:val="00AC07E7"/>
    <w:rsid w:val="00AC0B8F"/>
    <w:rsid w:val="00AC1DF0"/>
    <w:rsid w:val="00AC2900"/>
    <w:rsid w:val="00AC36EA"/>
    <w:rsid w:val="00AC419E"/>
    <w:rsid w:val="00AC4E28"/>
    <w:rsid w:val="00AC623B"/>
    <w:rsid w:val="00AD0449"/>
    <w:rsid w:val="00AD06BA"/>
    <w:rsid w:val="00AD0C6B"/>
    <w:rsid w:val="00AD136B"/>
    <w:rsid w:val="00AD1757"/>
    <w:rsid w:val="00AD6D8E"/>
    <w:rsid w:val="00AE196B"/>
    <w:rsid w:val="00AE470B"/>
    <w:rsid w:val="00AE4A2E"/>
    <w:rsid w:val="00AE5590"/>
    <w:rsid w:val="00AE55EA"/>
    <w:rsid w:val="00AE5A4D"/>
    <w:rsid w:val="00AE5F39"/>
    <w:rsid w:val="00AE6B05"/>
    <w:rsid w:val="00AE767A"/>
    <w:rsid w:val="00AE7FF2"/>
    <w:rsid w:val="00AF1464"/>
    <w:rsid w:val="00AF15A5"/>
    <w:rsid w:val="00AF2CC2"/>
    <w:rsid w:val="00AF3EE6"/>
    <w:rsid w:val="00AF437E"/>
    <w:rsid w:val="00AF4D9F"/>
    <w:rsid w:val="00AF7ABA"/>
    <w:rsid w:val="00B00289"/>
    <w:rsid w:val="00B03106"/>
    <w:rsid w:val="00B0348A"/>
    <w:rsid w:val="00B04314"/>
    <w:rsid w:val="00B06863"/>
    <w:rsid w:val="00B06A21"/>
    <w:rsid w:val="00B07B4C"/>
    <w:rsid w:val="00B1142B"/>
    <w:rsid w:val="00B126A7"/>
    <w:rsid w:val="00B13EF2"/>
    <w:rsid w:val="00B14288"/>
    <w:rsid w:val="00B14480"/>
    <w:rsid w:val="00B150B6"/>
    <w:rsid w:val="00B1550D"/>
    <w:rsid w:val="00B16C3A"/>
    <w:rsid w:val="00B235B0"/>
    <w:rsid w:val="00B24853"/>
    <w:rsid w:val="00B258D0"/>
    <w:rsid w:val="00B25AB4"/>
    <w:rsid w:val="00B25F08"/>
    <w:rsid w:val="00B25F32"/>
    <w:rsid w:val="00B27530"/>
    <w:rsid w:val="00B30A63"/>
    <w:rsid w:val="00B30AAA"/>
    <w:rsid w:val="00B32219"/>
    <w:rsid w:val="00B32E72"/>
    <w:rsid w:val="00B332D7"/>
    <w:rsid w:val="00B34912"/>
    <w:rsid w:val="00B34D14"/>
    <w:rsid w:val="00B35EF4"/>
    <w:rsid w:val="00B40267"/>
    <w:rsid w:val="00B40DA8"/>
    <w:rsid w:val="00B4192D"/>
    <w:rsid w:val="00B43199"/>
    <w:rsid w:val="00B431C8"/>
    <w:rsid w:val="00B440AC"/>
    <w:rsid w:val="00B44E4A"/>
    <w:rsid w:val="00B45C1E"/>
    <w:rsid w:val="00B46647"/>
    <w:rsid w:val="00B4707D"/>
    <w:rsid w:val="00B47200"/>
    <w:rsid w:val="00B47E47"/>
    <w:rsid w:val="00B50089"/>
    <w:rsid w:val="00B50A7F"/>
    <w:rsid w:val="00B50CA5"/>
    <w:rsid w:val="00B50DCD"/>
    <w:rsid w:val="00B532E5"/>
    <w:rsid w:val="00B55378"/>
    <w:rsid w:val="00B55B4F"/>
    <w:rsid w:val="00B607F6"/>
    <w:rsid w:val="00B633FC"/>
    <w:rsid w:val="00B634DA"/>
    <w:rsid w:val="00B67C49"/>
    <w:rsid w:val="00B73768"/>
    <w:rsid w:val="00B75E7E"/>
    <w:rsid w:val="00B763A2"/>
    <w:rsid w:val="00B76DD4"/>
    <w:rsid w:val="00B7759F"/>
    <w:rsid w:val="00B77A8D"/>
    <w:rsid w:val="00B77ABF"/>
    <w:rsid w:val="00B77BDC"/>
    <w:rsid w:val="00B77FA4"/>
    <w:rsid w:val="00B822B3"/>
    <w:rsid w:val="00B82AC8"/>
    <w:rsid w:val="00B82EF3"/>
    <w:rsid w:val="00B83256"/>
    <w:rsid w:val="00B83859"/>
    <w:rsid w:val="00B838F3"/>
    <w:rsid w:val="00B841AE"/>
    <w:rsid w:val="00B843FF"/>
    <w:rsid w:val="00B856B0"/>
    <w:rsid w:val="00B87EE2"/>
    <w:rsid w:val="00B90536"/>
    <w:rsid w:val="00B91DFC"/>
    <w:rsid w:val="00B91E94"/>
    <w:rsid w:val="00B92C31"/>
    <w:rsid w:val="00B9309B"/>
    <w:rsid w:val="00B94080"/>
    <w:rsid w:val="00B94E5D"/>
    <w:rsid w:val="00B97977"/>
    <w:rsid w:val="00BA00D9"/>
    <w:rsid w:val="00BA1D64"/>
    <w:rsid w:val="00BA2280"/>
    <w:rsid w:val="00BA2388"/>
    <w:rsid w:val="00BA4CF8"/>
    <w:rsid w:val="00BA7487"/>
    <w:rsid w:val="00BA7835"/>
    <w:rsid w:val="00BB005C"/>
    <w:rsid w:val="00BB2FE8"/>
    <w:rsid w:val="00BB3771"/>
    <w:rsid w:val="00BB66B8"/>
    <w:rsid w:val="00BC0008"/>
    <w:rsid w:val="00BC26CB"/>
    <w:rsid w:val="00BC277E"/>
    <w:rsid w:val="00BC2B21"/>
    <w:rsid w:val="00BC48B9"/>
    <w:rsid w:val="00BC50A7"/>
    <w:rsid w:val="00BC5AFC"/>
    <w:rsid w:val="00BC752A"/>
    <w:rsid w:val="00BD0812"/>
    <w:rsid w:val="00BD0A52"/>
    <w:rsid w:val="00BD0D66"/>
    <w:rsid w:val="00BD15A6"/>
    <w:rsid w:val="00BD2A18"/>
    <w:rsid w:val="00BD30E0"/>
    <w:rsid w:val="00BD452D"/>
    <w:rsid w:val="00BD4A29"/>
    <w:rsid w:val="00BD7F54"/>
    <w:rsid w:val="00BE0186"/>
    <w:rsid w:val="00BE05CE"/>
    <w:rsid w:val="00BE417A"/>
    <w:rsid w:val="00BE49F4"/>
    <w:rsid w:val="00BE4EAA"/>
    <w:rsid w:val="00BE599D"/>
    <w:rsid w:val="00BE75EC"/>
    <w:rsid w:val="00BE7DB2"/>
    <w:rsid w:val="00BE7E9E"/>
    <w:rsid w:val="00BF0DB5"/>
    <w:rsid w:val="00BF15E5"/>
    <w:rsid w:val="00BF22E4"/>
    <w:rsid w:val="00BF26E4"/>
    <w:rsid w:val="00BF2CCC"/>
    <w:rsid w:val="00BF2FE6"/>
    <w:rsid w:val="00BF4192"/>
    <w:rsid w:val="00BF440A"/>
    <w:rsid w:val="00BF54AC"/>
    <w:rsid w:val="00BF5D0E"/>
    <w:rsid w:val="00BF6B86"/>
    <w:rsid w:val="00BF6D1F"/>
    <w:rsid w:val="00BF7D22"/>
    <w:rsid w:val="00C022FF"/>
    <w:rsid w:val="00C02C75"/>
    <w:rsid w:val="00C04FF3"/>
    <w:rsid w:val="00C06572"/>
    <w:rsid w:val="00C07B74"/>
    <w:rsid w:val="00C11080"/>
    <w:rsid w:val="00C12A83"/>
    <w:rsid w:val="00C14024"/>
    <w:rsid w:val="00C14F6B"/>
    <w:rsid w:val="00C16DD7"/>
    <w:rsid w:val="00C20928"/>
    <w:rsid w:val="00C20D43"/>
    <w:rsid w:val="00C21FC7"/>
    <w:rsid w:val="00C235F2"/>
    <w:rsid w:val="00C240F3"/>
    <w:rsid w:val="00C2410D"/>
    <w:rsid w:val="00C2450E"/>
    <w:rsid w:val="00C25855"/>
    <w:rsid w:val="00C25C73"/>
    <w:rsid w:val="00C26E5A"/>
    <w:rsid w:val="00C27B26"/>
    <w:rsid w:val="00C31158"/>
    <w:rsid w:val="00C31D16"/>
    <w:rsid w:val="00C32C6D"/>
    <w:rsid w:val="00C337D2"/>
    <w:rsid w:val="00C35AC3"/>
    <w:rsid w:val="00C37101"/>
    <w:rsid w:val="00C400FA"/>
    <w:rsid w:val="00C40250"/>
    <w:rsid w:val="00C41D31"/>
    <w:rsid w:val="00C42078"/>
    <w:rsid w:val="00C42FFF"/>
    <w:rsid w:val="00C464DA"/>
    <w:rsid w:val="00C47B92"/>
    <w:rsid w:val="00C50229"/>
    <w:rsid w:val="00C51D4D"/>
    <w:rsid w:val="00C533AA"/>
    <w:rsid w:val="00C53482"/>
    <w:rsid w:val="00C53835"/>
    <w:rsid w:val="00C5492B"/>
    <w:rsid w:val="00C56703"/>
    <w:rsid w:val="00C57F69"/>
    <w:rsid w:val="00C61E5C"/>
    <w:rsid w:val="00C642F4"/>
    <w:rsid w:val="00C650AE"/>
    <w:rsid w:val="00C651AF"/>
    <w:rsid w:val="00C66452"/>
    <w:rsid w:val="00C6650B"/>
    <w:rsid w:val="00C668B3"/>
    <w:rsid w:val="00C66FA7"/>
    <w:rsid w:val="00C67B46"/>
    <w:rsid w:val="00C72BD9"/>
    <w:rsid w:val="00C73BFE"/>
    <w:rsid w:val="00C73F1D"/>
    <w:rsid w:val="00C7430F"/>
    <w:rsid w:val="00C7611E"/>
    <w:rsid w:val="00C8018D"/>
    <w:rsid w:val="00C802B0"/>
    <w:rsid w:val="00C80CEF"/>
    <w:rsid w:val="00C8147E"/>
    <w:rsid w:val="00C83BAF"/>
    <w:rsid w:val="00C84864"/>
    <w:rsid w:val="00C85270"/>
    <w:rsid w:val="00C85278"/>
    <w:rsid w:val="00C866A0"/>
    <w:rsid w:val="00C86D0C"/>
    <w:rsid w:val="00C906AC"/>
    <w:rsid w:val="00C924B1"/>
    <w:rsid w:val="00C92803"/>
    <w:rsid w:val="00C93428"/>
    <w:rsid w:val="00C9412D"/>
    <w:rsid w:val="00C941D3"/>
    <w:rsid w:val="00C94D53"/>
    <w:rsid w:val="00C956A5"/>
    <w:rsid w:val="00C95812"/>
    <w:rsid w:val="00C97E17"/>
    <w:rsid w:val="00CA005C"/>
    <w:rsid w:val="00CA18D3"/>
    <w:rsid w:val="00CA310D"/>
    <w:rsid w:val="00CA3BB0"/>
    <w:rsid w:val="00CA6119"/>
    <w:rsid w:val="00CA6125"/>
    <w:rsid w:val="00CA732A"/>
    <w:rsid w:val="00CB06C0"/>
    <w:rsid w:val="00CB1B8A"/>
    <w:rsid w:val="00CB46F2"/>
    <w:rsid w:val="00CB4ACD"/>
    <w:rsid w:val="00CB7368"/>
    <w:rsid w:val="00CC01E3"/>
    <w:rsid w:val="00CC0287"/>
    <w:rsid w:val="00CC0B7C"/>
    <w:rsid w:val="00CC4793"/>
    <w:rsid w:val="00CC5B66"/>
    <w:rsid w:val="00CC6E86"/>
    <w:rsid w:val="00CC6E9F"/>
    <w:rsid w:val="00CC7AFF"/>
    <w:rsid w:val="00CD011E"/>
    <w:rsid w:val="00CD106F"/>
    <w:rsid w:val="00CD2AAA"/>
    <w:rsid w:val="00CD5146"/>
    <w:rsid w:val="00CD5458"/>
    <w:rsid w:val="00CD5C47"/>
    <w:rsid w:val="00CE0F29"/>
    <w:rsid w:val="00CE18C5"/>
    <w:rsid w:val="00CE3E5A"/>
    <w:rsid w:val="00CE5557"/>
    <w:rsid w:val="00CE584C"/>
    <w:rsid w:val="00CF0FF2"/>
    <w:rsid w:val="00CF2DB1"/>
    <w:rsid w:val="00CF3986"/>
    <w:rsid w:val="00CF3D14"/>
    <w:rsid w:val="00CF5D44"/>
    <w:rsid w:val="00CF6502"/>
    <w:rsid w:val="00CF6FAF"/>
    <w:rsid w:val="00CF7AF9"/>
    <w:rsid w:val="00D019F6"/>
    <w:rsid w:val="00D01A52"/>
    <w:rsid w:val="00D01E12"/>
    <w:rsid w:val="00D03742"/>
    <w:rsid w:val="00D047E1"/>
    <w:rsid w:val="00D0702D"/>
    <w:rsid w:val="00D12395"/>
    <w:rsid w:val="00D1323C"/>
    <w:rsid w:val="00D14A0D"/>
    <w:rsid w:val="00D15A1C"/>
    <w:rsid w:val="00D16A0A"/>
    <w:rsid w:val="00D16F08"/>
    <w:rsid w:val="00D21ABF"/>
    <w:rsid w:val="00D22523"/>
    <w:rsid w:val="00D23265"/>
    <w:rsid w:val="00D250ED"/>
    <w:rsid w:val="00D27E53"/>
    <w:rsid w:val="00D31B4E"/>
    <w:rsid w:val="00D31E10"/>
    <w:rsid w:val="00D3290C"/>
    <w:rsid w:val="00D33442"/>
    <w:rsid w:val="00D3443F"/>
    <w:rsid w:val="00D34A80"/>
    <w:rsid w:val="00D3543B"/>
    <w:rsid w:val="00D354D4"/>
    <w:rsid w:val="00D36ACA"/>
    <w:rsid w:val="00D42925"/>
    <w:rsid w:val="00D43739"/>
    <w:rsid w:val="00D44C42"/>
    <w:rsid w:val="00D47F41"/>
    <w:rsid w:val="00D51880"/>
    <w:rsid w:val="00D51A84"/>
    <w:rsid w:val="00D51EC6"/>
    <w:rsid w:val="00D521B0"/>
    <w:rsid w:val="00D53EFB"/>
    <w:rsid w:val="00D556DE"/>
    <w:rsid w:val="00D55BB5"/>
    <w:rsid w:val="00D56568"/>
    <w:rsid w:val="00D566C9"/>
    <w:rsid w:val="00D56A67"/>
    <w:rsid w:val="00D57183"/>
    <w:rsid w:val="00D57316"/>
    <w:rsid w:val="00D57693"/>
    <w:rsid w:val="00D57766"/>
    <w:rsid w:val="00D57F22"/>
    <w:rsid w:val="00D57F4F"/>
    <w:rsid w:val="00D61FF4"/>
    <w:rsid w:val="00D62A6B"/>
    <w:rsid w:val="00D63289"/>
    <w:rsid w:val="00D64A03"/>
    <w:rsid w:val="00D6584F"/>
    <w:rsid w:val="00D66023"/>
    <w:rsid w:val="00D6645D"/>
    <w:rsid w:val="00D66E4D"/>
    <w:rsid w:val="00D67480"/>
    <w:rsid w:val="00D71599"/>
    <w:rsid w:val="00D72F6C"/>
    <w:rsid w:val="00D73E8A"/>
    <w:rsid w:val="00D74024"/>
    <w:rsid w:val="00D7433D"/>
    <w:rsid w:val="00D75ADB"/>
    <w:rsid w:val="00D77175"/>
    <w:rsid w:val="00D80A24"/>
    <w:rsid w:val="00D8231B"/>
    <w:rsid w:val="00D82710"/>
    <w:rsid w:val="00D837EB"/>
    <w:rsid w:val="00D838EE"/>
    <w:rsid w:val="00D840FF"/>
    <w:rsid w:val="00D8440D"/>
    <w:rsid w:val="00D85183"/>
    <w:rsid w:val="00D86B86"/>
    <w:rsid w:val="00D925E8"/>
    <w:rsid w:val="00D928A2"/>
    <w:rsid w:val="00D93074"/>
    <w:rsid w:val="00D93D3C"/>
    <w:rsid w:val="00D94592"/>
    <w:rsid w:val="00D94FB7"/>
    <w:rsid w:val="00D96DED"/>
    <w:rsid w:val="00D97E81"/>
    <w:rsid w:val="00DA1A89"/>
    <w:rsid w:val="00DA26A7"/>
    <w:rsid w:val="00DA27D1"/>
    <w:rsid w:val="00DA2A3F"/>
    <w:rsid w:val="00DA51ED"/>
    <w:rsid w:val="00DA5FB6"/>
    <w:rsid w:val="00DA6B14"/>
    <w:rsid w:val="00DA7AAD"/>
    <w:rsid w:val="00DB0188"/>
    <w:rsid w:val="00DB133D"/>
    <w:rsid w:val="00DB13E0"/>
    <w:rsid w:val="00DB2739"/>
    <w:rsid w:val="00DB3B62"/>
    <w:rsid w:val="00DB4D3C"/>
    <w:rsid w:val="00DB6719"/>
    <w:rsid w:val="00DB707A"/>
    <w:rsid w:val="00DC0155"/>
    <w:rsid w:val="00DC2D1D"/>
    <w:rsid w:val="00DC300E"/>
    <w:rsid w:val="00DC4A22"/>
    <w:rsid w:val="00DC6883"/>
    <w:rsid w:val="00DC7B71"/>
    <w:rsid w:val="00DC7E20"/>
    <w:rsid w:val="00DD2157"/>
    <w:rsid w:val="00DD3B69"/>
    <w:rsid w:val="00DD58D0"/>
    <w:rsid w:val="00DD6B87"/>
    <w:rsid w:val="00DD6BDF"/>
    <w:rsid w:val="00DD7480"/>
    <w:rsid w:val="00DD7B6A"/>
    <w:rsid w:val="00DD7C28"/>
    <w:rsid w:val="00DE036A"/>
    <w:rsid w:val="00DE2C22"/>
    <w:rsid w:val="00DE3BE6"/>
    <w:rsid w:val="00DE579D"/>
    <w:rsid w:val="00DE66D5"/>
    <w:rsid w:val="00DE7179"/>
    <w:rsid w:val="00DF085D"/>
    <w:rsid w:val="00DF1DC0"/>
    <w:rsid w:val="00DF26EB"/>
    <w:rsid w:val="00DF47DE"/>
    <w:rsid w:val="00DF6AD3"/>
    <w:rsid w:val="00DF6C3B"/>
    <w:rsid w:val="00E01EC2"/>
    <w:rsid w:val="00E0356F"/>
    <w:rsid w:val="00E05817"/>
    <w:rsid w:val="00E05F34"/>
    <w:rsid w:val="00E072FE"/>
    <w:rsid w:val="00E0735E"/>
    <w:rsid w:val="00E07603"/>
    <w:rsid w:val="00E07622"/>
    <w:rsid w:val="00E11060"/>
    <w:rsid w:val="00E11B79"/>
    <w:rsid w:val="00E12135"/>
    <w:rsid w:val="00E1251E"/>
    <w:rsid w:val="00E130B3"/>
    <w:rsid w:val="00E13F96"/>
    <w:rsid w:val="00E15035"/>
    <w:rsid w:val="00E15376"/>
    <w:rsid w:val="00E15BB4"/>
    <w:rsid w:val="00E162E9"/>
    <w:rsid w:val="00E16918"/>
    <w:rsid w:val="00E17908"/>
    <w:rsid w:val="00E20082"/>
    <w:rsid w:val="00E207E6"/>
    <w:rsid w:val="00E21442"/>
    <w:rsid w:val="00E216AF"/>
    <w:rsid w:val="00E275F5"/>
    <w:rsid w:val="00E27F73"/>
    <w:rsid w:val="00E3142D"/>
    <w:rsid w:val="00E31A4A"/>
    <w:rsid w:val="00E335CB"/>
    <w:rsid w:val="00E338F1"/>
    <w:rsid w:val="00E34C28"/>
    <w:rsid w:val="00E35A7A"/>
    <w:rsid w:val="00E40604"/>
    <w:rsid w:val="00E417AA"/>
    <w:rsid w:val="00E429BC"/>
    <w:rsid w:val="00E442ED"/>
    <w:rsid w:val="00E4558A"/>
    <w:rsid w:val="00E46501"/>
    <w:rsid w:val="00E50677"/>
    <w:rsid w:val="00E50814"/>
    <w:rsid w:val="00E50D50"/>
    <w:rsid w:val="00E5194C"/>
    <w:rsid w:val="00E533D3"/>
    <w:rsid w:val="00E54620"/>
    <w:rsid w:val="00E55BEB"/>
    <w:rsid w:val="00E55EC1"/>
    <w:rsid w:val="00E56A2D"/>
    <w:rsid w:val="00E60879"/>
    <w:rsid w:val="00E6102C"/>
    <w:rsid w:val="00E61220"/>
    <w:rsid w:val="00E61A7E"/>
    <w:rsid w:val="00E62795"/>
    <w:rsid w:val="00E63299"/>
    <w:rsid w:val="00E635C4"/>
    <w:rsid w:val="00E6585F"/>
    <w:rsid w:val="00E66140"/>
    <w:rsid w:val="00E66DE8"/>
    <w:rsid w:val="00E66E05"/>
    <w:rsid w:val="00E67B00"/>
    <w:rsid w:val="00E67F35"/>
    <w:rsid w:val="00E706C4"/>
    <w:rsid w:val="00E70B77"/>
    <w:rsid w:val="00E71A5F"/>
    <w:rsid w:val="00E72E87"/>
    <w:rsid w:val="00E73565"/>
    <w:rsid w:val="00E73995"/>
    <w:rsid w:val="00E767D8"/>
    <w:rsid w:val="00E77334"/>
    <w:rsid w:val="00E775FE"/>
    <w:rsid w:val="00E77BD6"/>
    <w:rsid w:val="00E8169D"/>
    <w:rsid w:val="00E81EDE"/>
    <w:rsid w:val="00E82FC4"/>
    <w:rsid w:val="00E834A6"/>
    <w:rsid w:val="00E83B0A"/>
    <w:rsid w:val="00E857D5"/>
    <w:rsid w:val="00E85D3E"/>
    <w:rsid w:val="00E86E99"/>
    <w:rsid w:val="00E8720A"/>
    <w:rsid w:val="00E90C1F"/>
    <w:rsid w:val="00E914C4"/>
    <w:rsid w:val="00E91FC1"/>
    <w:rsid w:val="00E928CB"/>
    <w:rsid w:val="00E96398"/>
    <w:rsid w:val="00EA0B25"/>
    <w:rsid w:val="00EA13FC"/>
    <w:rsid w:val="00EA27DB"/>
    <w:rsid w:val="00EA4103"/>
    <w:rsid w:val="00EA7D0C"/>
    <w:rsid w:val="00EB0EE5"/>
    <w:rsid w:val="00EB5588"/>
    <w:rsid w:val="00EB5DBB"/>
    <w:rsid w:val="00EB7156"/>
    <w:rsid w:val="00EB7EDF"/>
    <w:rsid w:val="00EC0617"/>
    <w:rsid w:val="00EC20A7"/>
    <w:rsid w:val="00EC339D"/>
    <w:rsid w:val="00EC47BA"/>
    <w:rsid w:val="00EC48D3"/>
    <w:rsid w:val="00EC4950"/>
    <w:rsid w:val="00EC4FB9"/>
    <w:rsid w:val="00EC51C4"/>
    <w:rsid w:val="00EC7D52"/>
    <w:rsid w:val="00ED13DE"/>
    <w:rsid w:val="00ED30B5"/>
    <w:rsid w:val="00ED3280"/>
    <w:rsid w:val="00ED44B8"/>
    <w:rsid w:val="00ED5CBD"/>
    <w:rsid w:val="00ED6659"/>
    <w:rsid w:val="00ED665A"/>
    <w:rsid w:val="00ED6A0F"/>
    <w:rsid w:val="00ED73B9"/>
    <w:rsid w:val="00ED7462"/>
    <w:rsid w:val="00EE1214"/>
    <w:rsid w:val="00EE1217"/>
    <w:rsid w:val="00EE3A05"/>
    <w:rsid w:val="00EE5B58"/>
    <w:rsid w:val="00EF1981"/>
    <w:rsid w:val="00EF2867"/>
    <w:rsid w:val="00EF4125"/>
    <w:rsid w:val="00EF4CA0"/>
    <w:rsid w:val="00EF5199"/>
    <w:rsid w:val="00EF539A"/>
    <w:rsid w:val="00EF65D9"/>
    <w:rsid w:val="00F005E7"/>
    <w:rsid w:val="00F0094E"/>
    <w:rsid w:val="00F00D34"/>
    <w:rsid w:val="00F012D1"/>
    <w:rsid w:val="00F0264B"/>
    <w:rsid w:val="00F04E1E"/>
    <w:rsid w:val="00F062D0"/>
    <w:rsid w:val="00F07869"/>
    <w:rsid w:val="00F10139"/>
    <w:rsid w:val="00F10BB6"/>
    <w:rsid w:val="00F10E5B"/>
    <w:rsid w:val="00F114EC"/>
    <w:rsid w:val="00F118BA"/>
    <w:rsid w:val="00F11962"/>
    <w:rsid w:val="00F11D7F"/>
    <w:rsid w:val="00F13F65"/>
    <w:rsid w:val="00F145ED"/>
    <w:rsid w:val="00F14733"/>
    <w:rsid w:val="00F17B66"/>
    <w:rsid w:val="00F20818"/>
    <w:rsid w:val="00F212FB"/>
    <w:rsid w:val="00F22175"/>
    <w:rsid w:val="00F23830"/>
    <w:rsid w:val="00F25CB2"/>
    <w:rsid w:val="00F25FA9"/>
    <w:rsid w:val="00F260B1"/>
    <w:rsid w:val="00F26AB1"/>
    <w:rsid w:val="00F26ACA"/>
    <w:rsid w:val="00F27DE6"/>
    <w:rsid w:val="00F3134A"/>
    <w:rsid w:val="00F32113"/>
    <w:rsid w:val="00F3213A"/>
    <w:rsid w:val="00F34AE0"/>
    <w:rsid w:val="00F35B42"/>
    <w:rsid w:val="00F36028"/>
    <w:rsid w:val="00F37D8A"/>
    <w:rsid w:val="00F40F9F"/>
    <w:rsid w:val="00F40FC9"/>
    <w:rsid w:val="00F41406"/>
    <w:rsid w:val="00F41BB9"/>
    <w:rsid w:val="00F420E3"/>
    <w:rsid w:val="00F43E98"/>
    <w:rsid w:val="00F44147"/>
    <w:rsid w:val="00F4510B"/>
    <w:rsid w:val="00F464D5"/>
    <w:rsid w:val="00F47BFD"/>
    <w:rsid w:val="00F510F5"/>
    <w:rsid w:val="00F55EE1"/>
    <w:rsid w:val="00F55FBC"/>
    <w:rsid w:val="00F5706E"/>
    <w:rsid w:val="00F60594"/>
    <w:rsid w:val="00F60596"/>
    <w:rsid w:val="00F60A91"/>
    <w:rsid w:val="00F621E5"/>
    <w:rsid w:val="00F62374"/>
    <w:rsid w:val="00F63176"/>
    <w:rsid w:val="00F63781"/>
    <w:rsid w:val="00F64B37"/>
    <w:rsid w:val="00F65A54"/>
    <w:rsid w:val="00F66F1E"/>
    <w:rsid w:val="00F7105F"/>
    <w:rsid w:val="00F71B02"/>
    <w:rsid w:val="00F72AB9"/>
    <w:rsid w:val="00F73446"/>
    <w:rsid w:val="00F741FB"/>
    <w:rsid w:val="00F74991"/>
    <w:rsid w:val="00F74BD3"/>
    <w:rsid w:val="00F75EF1"/>
    <w:rsid w:val="00F76312"/>
    <w:rsid w:val="00F76C7F"/>
    <w:rsid w:val="00F7794B"/>
    <w:rsid w:val="00F77EFB"/>
    <w:rsid w:val="00F807D9"/>
    <w:rsid w:val="00F813AA"/>
    <w:rsid w:val="00F854DC"/>
    <w:rsid w:val="00F8563E"/>
    <w:rsid w:val="00F92156"/>
    <w:rsid w:val="00F92446"/>
    <w:rsid w:val="00F95E05"/>
    <w:rsid w:val="00F964A0"/>
    <w:rsid w:val="00F97AAD"/>
    <w:rsid w:val="00FA105A"/>
    <w:rsid w:val="00FA18FA"/>
    <w:rsid w:val="00FA3E4A"/>
    <w:rsid w:val="00FA47CD"/>
    <w:rsid w:val="00FA64F9"/>
    <w:rsid w:val="00FA6583"/>
    <w:rsid w:val="00FA6966"/>
    <w:rsid w:val="00FA7B6E"/>
    <w:rsid w:val="00FB0DF3"/>
    <w:rsid w:val="00FB48AE"/>
    <w:rsid w:val="00FB49D7"/>
    <w:rsid w:val="00FB539D"/>
    <w:rsid w:val="00FB75E5"/>
    <w:rsid w:val="00FC0A0B"/>
    <w:rsid w:val="00FC199A"/>
    <w:rsid w:val="00FC253A"/>
    <w:rsid w:val="00FC2B3C"/>
    <w:rsid w:val="00FC2C24"/>
    <w:rsid w:val="00FC3035"/>
    <w:rsid w:val="00FC4161"/>
    <w:rsid w:val="00FC4DCF"/>
    <w:rsid w:val="00FC5047"/>
    <w:rsid w:val="00FC6770"/>
    <w:rsid w:val="00FD0039"/>
    <w:rsid w:val="00FD287B"/>
    <w:rsid w:val="00FD3DC1"/>
    <w:rsid w:val="00FD5C48"/>
    <w:rsid w:val="00FD6BE5"/>
    <w:rsid w:val="00FE0BC2"/>
    <w:rsid w:val="00FE1C8D"/>
    <w:rsid w:val="00FE274D"/>
    <w:rsid w:val="00FE4267"/>
    <w:rsid w:val="00FF05D8"/>
    <w:rsid w:val="00FF1107"/>
    <w:rsid w:val="00FF2111"/>
    <w:rsid w:val="00FF38D6"/>
    <w:rsid w:val="00FF565E"/>
    <w:rsid w:val="00FF5779"/>
    <w:rsid w:val="00FF6177"/>
    <w:rsid w:val="00FF6432"/>
    <w:rsid w:val="00FF694D"/>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v-text-anchor:middle" fillcolor="yellow" strokecolor="#385d8a">
      <v:fill color="yellow"/>
      <v:stroke color="#385d8a" weight="2pt"/>
    </o:shapedefaults>
    <o:shapelayout v:ext="edit">
      <o:idmap v:ext="edit" data="1"/>
    </o:shapelayout>
  </w:shapeDefaults>
  <w:doNotEmbedSmartTags/>
  <w:decimalSymbol w:val=","/>
  <w:listSeparator w:val=";"/>
  <w14:docId w14:val="4110E03E"/>
  <w15:docId w15:val="{99276CC0-E22C-4C93-B081-D9798EA4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6A21"/>
    <w:pPr>
      <w:suppressAutoHyphens/>
      <w:spacing w:line="276" w:lineRule="auto"/>
    </w:pPr>
    <w:rPr>
      <w:rFonts w:ascii="Arial" w:eastAsia="Verdana" w:hAnsi="Arial" w:cs="Arial"/>
      <w:color w:val="000000"/>
      <w:kern w:val="1"/>
    </w:rPr>
  </w:style>
  <w:style w:type="paragraph" w:styleId="Kop1">
    <w:name w:val="heading 1"/>
    <w:basedOn w:val="Standaard"/>
    <w:link w:val="Kop1Char"/>
    <w:qFormat/>
    <w:rsid w:val="00582AC8"/>
    <w:pPr>
      <w:keepNext/>
      <w:keepLines/>
      <w:numPr>
        <w:numId w:val="3"/>
      </w:numPr>
      <w:spacing w:before="200"/>
      <w:contextualSpacing/>
      <w:outlineLvl w:val="0"/>
    </w:pPr>
    <w:rPr>
      <w:rFonts w:eastAsia="Trebuchet MS"/>
      <w:b/>
      <w:sz w:val="32"/>
    </w:rPr>
  </w:style>
  <w:style w:type="paragraph" w:styleId="Kop2">
    <w:name w:val="heading 2"/>
    <w:basedOn w:val="Standaard"/>
    <w:link w:val="Kop2Char"/>
    <w:qFormat/>
    <w:rsid w:val="00F741FB"/>
    <w:pPr>
      <w:keepNext/>
      <w:keepLines/>
      <w:numPr>
        <w:ilvl w:val="1"/>
        <w:numId w:val="5"/>
      </w:numPr>
      <w:spacing w:before="200"/>
      <w:contextualSpacing/>
      <w:outlineLvl w:val="1"/>
    </w:pPr>
    <w:rPr>
      <w:rFonts w:eastAsia="Trebuchet MS"/>
      <w:b/>
      <w:sz w:val="24"/>
      <w:szCs w:val="24"/>
    </w:rPr>
  </w:style>
  <w:style w:type="paragraph" w:styleId="Kop3">
    <w:name w:val="heading 3"/>
    <w:basedOn w:val="Standaard"/>
    <w:link w:val="Kop3Char"/>
    <w:qFormat/>
    <w:rsid w:val="00EF539A"/>
    <w:pPr>
      <w:keepNext/>
      <w:keepLines/>
      <w:numPr>
        <w:ilvl w:val="2"/>
        <w:numId w:val="5"/>
      </w:numPr>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uiPriority w:val="99"/>
  </w:style>
  <w:style w:type="character" w:customStyle="1" w:styleId="VoettekstChar">
    <w:name w:val="Voettekst Char"/>
    <w:basedOn w:val="Standaardalinea-lettertype1"/>
    <w:uiPriority w:val="99"/>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rsid w:val="006E4C60"/>
    <w:pPr>
      <w:suppressLineNumbers/>
      <w:spacing w:before="120" w:after="120"/>
      <w:jc w:val="center"/>
    </w:pPr>
    <w:rPr>
      <w:rFonts w:cs="Lohit Devanagari"/>
      <w:i/>
      <w:iCs/>
      <w:kern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rsid w:val="00756409"/>
    <w:pPr>
      <w:keepNext/>
      <w:keepLines/>
      <w:contextualSpacing/>
    </w:pPr>
    <w:rPr>
      <w:rFonts w:ascii="Trebuchet MS" w:eastAsia="Trebuchet MS" w:hAnsi="Trebuchet MS" w:cs="Trebuchet MS"/>
      <w:sz w:val="48"/>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val="0"/>
      <w:bCs/>
      <w:color w:val="365F91"/>
      <w:sz w:val="28"/>
      <w:szCs w:val="28"/>
    </w:rPr>
  </w:style>
  <w:style w:type="paragraph" w:styleId="Inhopg1">
    <w:name w:val="toc 1"/>
    <w:basedOn w:val="Standaard"/>
    <w:autoRedefine/>
    <w:uiPriority w:val="39"/>
    <w:rsid w:val="00FF1107"/>
    <w:pPr>
      <w:tabs>
        <w:tab w:val="left" w:pos="440"/>
        <w:tab w:val="right" w:leader="dot" w:pos="9061"/>
      </w:tabs>
      <w:spacing w:after="100"/>
    </w:pPr>
  </w:style>
  <w:style w:type="paragraph" w:styleId="Inhopg2">
    <w:name w:val="toc 2"/>
    <w:basedOn w:val="Standaard"/>
    <w:autoRedefine/>
    <w:uiPriority w:val="39"/>
    <w:rsid w:val="00582AC8"/>
    <w:pPr>
      <w:tabs>
        <w:tab w:val="left" w:pos="880"/>
        <w:tab w:val="right" w:leader="dot" w:pos="9061"/>
      </w:tabs>
      <w:spacing w:after="100"/>
      <w:ind w:left="220"/>
    </w:pPr>
  </w:style>
  <w:style w:type="paragraph" w:styleId="Inhopg3">
    <w:name w:val="toc 3"/>
    <w:basedOn w:val="Standaard"/>
    <w:autoRedefine/>
    <w:uiPriority w:val="39"/>
    <w:rsid w:val="00FF1107"/>
    <w:pPr>
      <w:tabs>
        <w:tab w:val="right" w:leader="dot" w:pos="9061"/>
      </w:tabs>
      <w:spacing w:after="100"/>
      <w:ind w:left="440"/>
    </w:pPr>
  </w:style>
  <w:style w:type="paragraph" w:styleId="Koptekst">
    <w:name w:val="header"/>
    <w:basedOn w:val="Standaard"/>
    <w:uiPriority w:val="99"/>
    <w:pPr>
      <w:tabs>
        <w:tab w:val="center" w:pos="4536"/>
        <w:tab w:val="right" w:pos="9072"/>
      </w:tabs>
      <w:spacing w:line="240" w:lineRule="auto"/>
    </w:pPr>
  </w:style>
  <w:style w:type="paragraph" w:styleId="Voettekst">
    <w:name w:val="footer"/>
    <w:basedOn w:val="Standaard"/>
    <w:uiPriority w:val="99"/>
    <w:pPr>
      <w:tabs>
        <w:tab w:val="center" w:pos="4536"/>
        <w:tab w:val="right" w:pos="9072"/>
      </w:tabs>
      <w:spacing w:line="240" w:lineRule="auto"/>
    </w:pPr>
  </w:style>
  <w:style w:type="paragraph" w:customStyle="1" w:styleId="Tekstopmerking1">
    <w:name w:val="Tekst opmerking1"/>
    <w:basedOn w:val="Standaard"/>
    <w:pPr>
      <w:spacing w:line="240" w:lineRule="auto"/>
    </w:p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style>
  <w:style w:type="paragraph" w:styleId="Voetnoottekst">
    <w:name w:val="footnote text"/>
    <w:basedOn w:val="Standaard"/>
    <w:link w:val="VoetnoottekstChar1"/>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unhideWhenUsed/>
    <w:rsid w:val="00AB0112"/>
  </w:style>
  <w:style w:type="character" w:customStyle="1" w:styleId="TekstopmerkingChar1">
    <w:name w:val="Tekst opmerking Char1"/>
    <w:link w:val="Tekstopmerking"/>
    <w:uiPriority w:val="99"/>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582AC8"/>
    <w:rPr>
      <w:rFonts w:ascii="Arial" w:eastAsia="Trebuchet MS" w:hAnsi="Arial" w:cs="Arial"/>
      <w:b/>
      <w:color w:val="000000"/>
      <w:kern w:val="1"/>
      <w:sz w:val="32"/>
    </w:rPr>
  </w:style>
  <w:style w:type="character" w:customStyle="1" w:styleId="Kop2Char">
    <w:name w:val="Kop 2 Char"/>
    <w:link w:val="Kop2"/>
    <w:rsid w:val="00F741FB"/>
    <w:rPr>
      <w:rFonts w:ascii="Arial" w:eastAsia="Trebuchet MS" w:hAnsi="Arial" w:cs="Arial"/>
      <w:b/>
      <w:color w:val="000000"/>
      <w:kern w:val="1"/>
      <w:sz w:val="24"/>
      <w:szCs w:val="24"/>
    </w:rPr>
  </w:style>
  <w:style w:type="paragraph" w:styleId="Lijstalinea">
    <w:name w:val="List Paragraph"/>
    <w:basedOn w:val="Standaard"/>
    <w:uiPriority w:val="34"/>
    <w:qFormat/>
    <w:rsid w:val="00B06A21"/>
    <w:pPr>
      <w:numPr>
        <w:numId w:val="2"/>
      </w:numPr>
      <w:suppressAutoHyphens w:val="0"/>
      <w:contextualSpacing/>
    </w:pPr>
    <w:rPr>
      <w:color w:val="auto"/>
      <w:kern w:val="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 w:type="character" w:styleId="GevolgdeHyperlink">
    <w:name w:val="FollowedHyperlink"/>
    <w:basedOn w:val="Standaardalinea-lettertype"/>
    <w:uiPriority w:val="99"/>
    <w:semiHidden/>
    <w:unhideWhenUsed/>
    <w:rsid w:val="00EF539A"/>
    <w:rPr>
      <w:color w:val="954F72" w:themeColor="followedHyperlink"/>
      <w:u w:val="single"/>
    </w:rPr>
  </w:style>
  <w:style w:type="paragraph" w:customStyle="1" w:styleId="bodytext">
    <w:name w:val="bodytext"/>
    <w:basedOn w:val="Standaard"/>
    <w:rsid w:val="003456B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Geenafstand">
    <w:name w:val="No Spacing"/>
    <w:uiPriority w:val="1"/>
    <w:qFormat/>
    <w:rsid w:val="00582AC8"/>
    <w:pPr>
      <w:suppressAutoHyphens/>
    </w:pPr>
    <w:rPr>
      <w:rFonts w:ascii="Arial" w:eastAsia="Arial" w:hAnsi="Arial" w:cs="Arial"/>
      <w:color w:val="000000"/>
      <w:kern w:val="1"/>
      <w:sz w:val="22"/>
    </w:rPr>
  </w:style>
  <w:style w:type="paragraph" w:customStyle="1" w:styleId="Voetnoot">
    <w:name w:val="Voetnoot"/>
    <w:basedOn w:val="Voetnoottekst"/>
    <w:link w:val="VoetnootChar"/>
    <w:qFormat/>
    <w:rsid w:val="008778F0"/>
    <w:rPr>
      <w:sz w:val="16"/>
      <w:szCs w:val="16"/>
    </w:rPr>
  </w:style>
  <w:style w:type="character" w:styleId="Titelvanboek">
    <w:name w:val="Book Title"/>
    <w:basedOn w:val="Standaardalinea-lettertype"/>
    <w:uiPriority w:val="33"/>
    <w:qFormat/>
    <w:rsid w:val="00756409"/>
    <w:rPr>
      <w:b/>
      <w:bCs/>
      <w:i/>
      <w:iCs/>
      <w:spacing w:val="5"/>
      <w:sz w:val="32"/>
    </w:rPr>
  </w:style>
  <w:style w:type="character" w:customStyle="1" w:styleId="VoetnoottekstChar1">
    <w:name w:val="Voetnoottekst Char1"/>
    <w:basedOn w:val="Standaardalinea-lettertype"/>
    <w:link w:val="Voetnoottekst"/>
    <w:rsid w:val="008778F0"/>
    <w:rPr>
      <w:rFonts w:ascii="Arial" w:eastAsia="Verdana" w:hAnsi="Arial" w:cs="Arial"/>
      <w:color w:val="000000"/>
      <w:kern w:val="1"/>
    </w:rPr>
  </w:style>
  <w:style w:type="character" w:customStyle="1" w:styleId="VoetnootChar">
    <w:name w:val="Voetnoot Char"/>
    <w:basedOn w:val="VoetnoottekstChar1"/>
    <w:link w:val="Voetnoot"/>
    <w:rsid w:val="008778F0"/>
    <w:rPr>
      <w:rFonts w:ascii="Arial" w:eastAsia="Verdana" w:hAnsi="Arial" w:cs="Arial"/>
      <w:color w:val="000000"/>
      <w:kern w:val="1"/>
      <w:sz w:val="16"/>
      <w:szCs w:val="16"/>
    </w:rPr>
  </w:style>
  <w:style w:type="paragraph" w:customStyle="1" w:styleId="Standard">
    <w:name w:val="Standard"/>
    <w:rsid w:val="00F741FB"/>
    <w:pPr>
      <w:suppressAutoHyphens/>
      <w:autoSpaceDN w:val="0"/>
      <w:textAlignment w:val="baseline"/>
    </w:pPr>
    <w:rPr>
      <w:rFonts w:ascii="Liberation Serif" w:eastAsia="Source Han Sans CN Regular" w:hAnsi="Liberation Serif" w:cs="Lohit Devanagari"/>
      <w:kern w:val="3"/>
      <w:sz w:val="24"/>
      <w:szCs w:val="24"/>
      <w:lang w:val="en-US" w:eastAsia="zh-CN" w:bidi="hi-IN"/>
    </w:rPr>
  </w:style>
  <w:style w:type="character" w:customStyle="1" w:styleId="Kop3Char">
    <w:name w:val="Kop 3 Char"/>
    <w:basedOn w:val="Standaardalinea-lettertype"/>
    <w:link w:val="Kop3"/>
    <w:rsid w:val="00345D1A"/>
    <w:rPr>
      <w:rFonts w:ascii="Trebuchet MS" w:eastAsia="Trebuchet MS" w:hAnsi="Trebuchet MS" w:cs="Trebuchet MS"/>
      <w:b/>
      <w:color w:val="666666"/>
      <w:kern w:val="1"/>
      <w:sz w:val="24"/>
    </w:rPr>
  </w:style>
  <w:style w:type="character" w:styleId="Nadruk">
    <w:name w:val="Emphasis"/>
    <w:basedOn w:val="Standaardalinea-lettertype"/>
    <w:uiPriority w:val="20"/>
    <w:qFormat/>
    <w:rsid w:val="00A9730B"/>
    <w:rPr>
      <w:i/>
      <w:iCs/>
    </w:rPr>
  </w:style>
  <w:style w:type="character" w:styleId="Tekstvantijdelijkeaanduiding">
    <w:name w:val="Placeholder Text"/>
    <w:basedOn w:val="Standaardalinea-lettertype"/>
    <w:uiPriority w:val="99"/>
    <w:semiHidden/>
    <w:rsid w:val="00693B1A"/>
    <w:rPr>
      <w:color w:val="808080"/>
    </w:rPr>
  </w:style>
  <w:style w:type="character" w:styleId="Zwaar">
    <w:name w:val="Strong"/>
    <w:basedOn w:val="Standaardalinea-lettertype"/>
    <w:uiPriority w:val="22"/>
    <w:qFormat/>
    <w:rsid w:val="008F1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2037">
      <w:bodyDiv w:val="1"/>
      <w:marLeft w:val="0"/>
      <w:marRight w:val="0"/>
      <w:marTop w:val="0"/>
      <w:marBottom w:val="0"/>
      <w:divBdr>
        <w:top w:val="none" w:sz="0" w:space="0" w:color="auto"/>
        <w:left w:val="none" w:sz="0" w:space="0" w:color="auto"/>
        <w:bottom w:val="none" w:sz="0" w:space="0" w:color="auto"/>
        <w:right w:val="none" w:sz="0" w:space="0" w:color="auto"/>
      </w:divBdr>
    </w:div>
    <w:div w:id="908416728">
      <w:bodyDiv w:val="1"/>
      <w:marLeft w:val="0"/>
      <w:marRight w:val="0"/>
      <w:marTop w:val="0"/>
      <w:marBottom w:val="0"/>
      <w:divBdr>
        <w:top w:val="none" w:sz="0" w:space="0" w:color="auto"/>
        <w:left w:val="none" w:sz="0" w:space="0" w:color="auto"/>
        <w:bottom w:val="none" w:sz="0" w:space="0" w:color="auto"/>
        <w:right w:val="none" w:sz="0" w:space="0" w:color="auto"/>
      </w:divBdr>
    </w:div>
    <w:div w:id="1010527378">
      <w:bodyDiv w:val="1"/>
      <w:marLeft w:val="0"/>
      <w:marRight w:val="0"/>
      <w:marTop w:val="0"/>
      <w:marBottom w:val="0"/>
      <w:divBdr>
        <w:top w:val="none" w:sz="0" w:space="0" w:color="auto"/>
        <w:left w:val="none" w:sz="0" w:space="0" w:color="auto"/>
        <w:bottom w:val="none" w:sz="0" w:space="0" w:color="auto"/>
        <w:right w:val="none" w:sz="0" w:space="0" w:color="auto"/>
      </w:divBdr>
    </w:div>
    <w:div w:id="1142118005">
      <w:bodyDiv w:val="1"/>
      <w:marLeft w:val="0"/>
      <w:marRight w:val="0"/>
      <w:marTop w:val="0"/>
      <w:marBottom w:val="0"/>
      <w:divBdr>
        <w:top w:val="none" w:sz="0" w:space="0" w:color="auto"/>
        <w:left w:val="none" w:sz="0" w:space="0" w:color="auto"/>
        <w:bottom w:val="none" w:sz="0" w:space="0" w:color="auto"/>
        <w:right w:val="none" w:sz="0" w:space="0" w:color="auto"/>
      </w:divBdr>
    </w:div>
    <w:div w:id="1184170007">
      <w:bodyDiv w:val="1"/>
      <w:marLeft w:val="0"/>
      <w:marRight w:val="0"/>
      <w:marTop w:val="0"/>
      <w:marBottom w:val="0"/>
      <w:divBdr>
        <w:top w:val="none" w:sz="0" w:space="0" w:color="auto"/>
        <w:left w:val="none" w:sz="0" w:space="0" w:color="auto"/>
        <w:bottom w:val="none" w:sz="0" w:space="0" w:color="auto"/>
        <w:right w:val="none" w:sz="0" w:space="0" w:color="auto"/>
      </w:divBdr>
    </w:div>
    <w:div w:id="1249343988">
      <w:bodyDiv w:val="1"/>
      <w:marLeft w:val="0"/>
      <w:marRight w:val="0"/>
      <w:marTop w:val="0"/>
      <w:marBottom w:val="0"/>
      <w:divBdr>
        <w:top w:val="none" w:sz="0" w:space="0" w:color="auto"/>
        <w:left w:val="none" w:sz="0" w:space="0" w:color="auto"/>
        <w:bottom w:val="none" w:sz="0" w:space="0" w:color="auto"/>
        <w:right w:val="none" w:sz="0" w:space="0" w:color="auto"/>
      </w:divBdr>
    </w:div>
    <w:div w:id="1355182249">
      <w:bodyDiv w:val="1"/>
      <w:marLeft w:val="0"/>
      <w:marRight w:val="0"/>
      <w:marTop w:val="0"/>
      <w:marBottom w:val="0"/>
      <w:divBdr>
        <w:top w:val="none" w:sz="0" w:space="0" w:color="auto"/>
        <w:left w:val="none" w:sz="0" w:space="0" w:color="auto"/>
        <w:bottom w:val="none" w:sz="0" w:space="0" w:color="auto"/>
        <w:right w:val="none" w:sz="0" w:space="0" w:color="auto"/>
      </w:divBdr>
    </w:div>
    <w:div w:id="1483542623">
      <w:bodyDiv w:val="1"/>
      <w:marLeft w:val="0"/>
      <w:marRight w:val="0"/>
      <w:marTop w:val="0"/>
      <w:marBottom w:val="0"/>
      <w:divBdr>
        <w:top w:val="none" w:sz="0" w:space="0" w:color="auto"/>
        <w:left w:val="none" w:sz="0" w:space="0" w:color="auto"/>
        <w:bottom w:val="none" w:sz="0" w:space="0" w:color="auto"/>
        <w:right w:val="none" w:sz="0" w:space="0" w:color="auto"/>
      </w:divBdr>
      <w:divsChild>
        <w:div w:id="479544747">
          <w:marLeft w:val="0"/>
          <w:marRight w:val="0"/>
          <w:marTop w:val="0"/>
          <w:marBottom w:val="0"/>
          <w:divBdr>
            <w:top w:val="none" w:sz="0" w:space="0" w:color="auto"/>
            <w:left w:val="none" w:sz="0" w:space="0" w:color="auto"/>
            <w:bottom w:val="none" w:sz="0" w:space="0" w:color="auto"/>
            <w:right w:val="none" w:sz="0" w:space="0" w:color="auto"/>
          </w:divBdr>
          <w:divsChild>
            <w:div w:id="1868643316">
              <w:marLeft w:val="0"/>
              <w:marRight w:val="0"/>
              <w:marTop w:val="0"/>
              <w:marBottom w:val="0"/>
              <w:divBdr>
                <w:top w:val="none" w:sz="0" w:space="0" w:color="auto"/>
                <w:left w:val="none" w:sz="0" w:space="0" w:color="auto"/>
                <w:bottom w:val="none" w:sz="0" w:space="0" w:color="auto"/>
                <w:right w:val="none" w:sz="0" w:space="0" w:color="auto"/>
              </w:divBdr>
              <w:divsChild>
                <w:div w:id="105587273">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sChild>
                                    <w:div w:id="12018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187">
      <w:bodyDiv w:val="1"/>
      <w:marLeft w:val="0"/>
      <w:marRight w:val="0"/>
      <w:marTop w:val="0"/>
      <w:marBottom w:val="0"/>
      <w:divBdr>
        <w:top w:val="none" w:sz="0" w:space="0" w:color="auto"/>
        <w:left w:val="none" w:sz="0" w:space="0" w:color="auto"/>
        <w:bottom w:val="none" w:sz="0" w:space="0" w:color="auto"/>
        <w:right w:val="none" w:sz="0" w:space="0" w:color="auto"/>
      </w:divBdr>
    </w:div>
    <w:div w:id="1504852755">
      <w:bodyDiv w:val="1"/>
      <w:marLeft w:val="0"/>
      <w:marRight w:val="0"/>
      <w:marTop w:val="0"/>
      <w:marBottom w:val="0"/>
      <w:divBdr>
        <w:top w:val="none" w:sz="0" w:space="0" w:color="auto"/>
        <w:left w:val="none" w:sz="0" w:space="0" w:color="auto"/>
        <w:bottom w:val="none" w:sz="0" w:space="0" w:color="auto"/>
        <w:right w:val="none" w:sz="0" w:space="0" w:color="auto"/>
      </w:divBdr>
    </w:div>
    <w:div w:id="1814325684">
      <w:bodyDiv w:val="1"/>
      <w:marLeft w:val="0"/>
      <w:marRight w:val="0"/>
      <w:marTop w:val="0"/>
      <w:marBottom w:val="0"/>
      <w:divBdr>
        <w:top w:val="none" w:sz="0" w:space="0" w:color="auto"/>
        <w:left w:val="none" w:sz="0" w:space="0" w:color="auto"/>
        <w:bottom w:val="none" w:sz="0" w:space="0" w:color="auto"/>
        <w:right w:val="none" w:sz="0" w:space="0" w:color="auto"/>
      </w:divBdr>
    </w:div>
    <w:div w:id="1918636716">
      <w:bodyDiv w:val="1"/>
      <w:marLeft w:val="0"/>
      <w:marRight w:val="0"/>
      <w:marTop w:val="0"/>
      <w:marBottom w:val="0"/>
      <w:divBdr>
        <w:top w:val="none" w:sz="0" w:space="0" w:color="auto"/>
        <w:left w:val="none" w:sz="0" w:space="0" w:color="auto"/>
        <w:bottom w:val="none" w:sz="0" w:space="0" w:color="auto"/>
        <w:right w:val="none" w:sz="0" w:space="0" w:color="auto"/>
      </w:divBdr>
      <w:divsChild>
        <w:div w:id="1333876652">
          <w:marLeft w:val="0"/>
          <w:marRight w:val="0"/>
          <w:marTop w:val="0"/>
          <w:marBottom w:val="0"/>
          <w:divBdr>
            <w:top w:val="none" w:sz="0" w:space="0" w:color="auto"/>
            <w:left w:val="none" w:sz="0" w:space="0" w:color="auto"/>
            <w:bottom w:val="none" w:sz="0" w:space="0" w:color="auto"/>
            <w:right w:val="none" w:sz="0" w:space="0" w:color="auto"/>
          </w:divBdr>
          <w:divsChild>
            <w:div w:id="1150364604">
              <w:marLeft w:val="0"/>
              <w:marRight w:val="0"/>
              <w:marTop w:val="0"/>
              <w:marBottom w:val="0"/>
              <w:divBdr>
                <w:top w:val="none" w:sz="0" w:space="0" w:color="auto"/>
                <w:left w:val="none" w:sz="0" w:space="0" w:color="auto"/>
                <w:bottom w:val="none" w:sz="0" w:space="0" w:color="auto"/>
                <w:right w:val="none" w:sz="0" w:space="0" w:color="auto"/>
              </w:divBdr>
              <w:divsChild>
                <w:div w:id="983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0072">
      <w:bodyDiv w:val="1"/>
      <w:marLeft w:val="0"/>
      <w:marRight w:val="0"/>
      <w:marTop w:val="0"/>
      <w:marBottom w:val="0"/>
      <w:divBdr>
        <w:top w:val="none" w:sz="0" w:space="0" w:color="auto"/>
        <w:left w:val="none" w:sz="0" w:space="0" w:color="auto"/>
        <w:bottom w:val="none" w:sz="0" w:space="0" w:color="auto"/>
        <w:right w:val="none" w:sz="0" w:space="0" w:color="auto"/>
      </w:divBdr>
    </w:div>
    <w:div w:id="20594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wt.i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ools.ietf.org/html/rfc7807" TargetMode="External"/><Relationship Id="rId3" Type="http://schemas.openxmlformats.org/officeDocument/2006/relationships/hyperlink" Target="https://geonovum.github.io/KP-APIs/API-strategie-algemeen/" TargetMode="External"/><Relationship Id="rId7" Type="http://schemas.openxmlformats.org/officeDocument/2006/relationships/hyperlink" Target="https://github.com/OAI/OpenAPI-Specification" TargetMode="External"/><Relationship Id="rId2" Type="http://schemas.openxmlformats.org/officeDocument/2006/relationships/hyperlink" Target="https://www.edustandaard.nl/standaard_afspraken/open-onderwijs-api/open-onderwijs-api/" TargetMode="External"/><Relationship Id="rId1" Type="http://schemas.openxmlformats.org/officeDocument/2006/relationships/hyperlink" Target="https://www.geonovum.nl/themas/kennisplatform-apis" TargetMode="External"/><Relationship Id="rId6" Type="http://schemas.openxmlformats.org/officeDocument/2006/relationships/hyperlink" Target="https://docs.geostandaarden.nl/api/API-Strategie-ext/" TargetMode="External"/><Relationship Id="rId5" Type="http://schemas.openxmlformats.org/officeDocument/2006/relationships/hyperlink" Target="https://www.w3.org/TR/ws-addr-core/" TargetMode="External"/><Relationship Id="rId4" Type="http://schemas.openxmlformats.org/officeDocument/2006/relationships/hyperlink" Target="https://www.owasp.org/index.php/OWASP_API_Security_Project" TargetMode="External"/><Relationship Id="rId9" Type="http://schemas.openxmlformats.org/officeDocument/2006/relationships/hyperlink" Target="https://geonovum.github.io/KP-APIs-OAuth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CD221C88E0D4AB5FC68ED6813AF19" ma:contentTypeVersion="14" ma:contentTypeDescription="Een nieuw document maken." ma:contentTypeScope="" ma:versionID="0f744fd4bfb622e298d64bdcec320027">
  <xsd:schema xmlns:xsd="http://www.w3.org/2001/XMLSchema" xmlns:xs="http://www.w3.org/2001/XMLSchema" xmlns:p="http://schemas.microsoft.com/office/2006/metadata/properties" xmlns:ns1="http://schemas.microsoft.com/sharepoint/v3" xmlns:ns3="2c552d2f-870e-45fa-aafd-d9f7a0c5d083" xmlns:ns4="fbb9acf8-b059-49de-bf1a-b4d3496e8df2" targetNamespace="http://schemas.microsoft.com/office/2006/metadata/properties" ma:root="true" ma:fieldsID="b4a94dfc9d258fe934cf895e58aad2cf" ns1:_="" ns3:_="" ns4:_="">
    <xsd:import namespace="http://schemas.microsoft.com/sharepoint/v3"/>
    <xsd:import namespace="2c552d2f-870e-45fa-aafd-d9f7a0c5d083"/>
    <xsd:import namespace="fbb9acf8-b059-49de-bf1a-b4d3496e8df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ppen van het geïntegreerd beleid voor naleving" ma:hidden="true" ma:internalName="_ip_UnifiedCompliancePolicyProperties">
      <xsd:simpleType>
        <xsd:restriction base="dms:Note"/>
      </xsd:simpleType>
    </xsd:element>
    <xsd:element name="_ip_UnifiedCompliancePolicyUIAction" ma:index="1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52d2f-870e-45fa-aafd-d9f7a0c5d08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b9acf8-b059-49de-bf1a-b4d3496e8df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63A-A803-42C9-8875-5AC57A6B1A01}">
  <ds:schemaRefs>
    <ds:schemaRef ds:uri="2c552d2f-870e-45fa-aafd-d9f7a0c5d083"/>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bb9acf8-b059-49de-bf1a-b4d3496e8df2"/>
    <ds:schemaRef ds:uri="http://www.w3.org/XML/1998/namespace"/>
    <ds:schemaRef ds:uri="http://purl.org/dc/dcmitype/"/>
  </ds:schemaRefs>
</ds:datastoreItem>
</file>

<file path=customXml/itemProps2.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3.xml><?xml version="1.0" encoding="utf-8"?>
<ds:datastoreItem xmlns:ds="http://schemas.openxmlformats.org/officeDocument/2006/customXml" ds:itemID="{F20BEEA8-4B7F-4FBF-A3D1-7580AE956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52d2f-870e-45fa-aafd-d9f7a0c5d083"/>
    <ds:schemaRef ds:uri="fbb9acf8-b059-49de-bf1a-b4d3496e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B936C-D196-4AEA-BB02-D56F021E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3805</Words>
  <Characters>20932</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2019-01-31 Edukoppeling Transactiestandaard 1.3 (definitief)</vt:lpstr>
    </vt:vector>
  </TitlesOfParts>
  <Company>Stichting Kennisnet</Company>
  <LinksUpToDate>false</LinksUpToDate>
  <CharactersWithSpaces>24688</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2019-01-31 Edukoppeling Transactiestandaard 1.3 (definitief)</dc:title>
  <dc:creator>Erwin Reinhoud</dc:creator>
  <cp:lastModifiedBy>Brian Dommisse</cp:lastModifiedBy>
  <cp:revision>2</cp:revision>
  <cp:lastPrinted>2020-03-12T10:50:00Z</cp:lastPrinted>
  <dcterms:created xsi:type="dcterms:W3CDTF">2020-03-12T10:51:00Z</dcterms:created>
  <dcterms:modified xsi:type="dcterms:W3CDTF">2020-03-12T10:51:00Z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0x01010045ECD221C88E0D4AB5FC68ED6813AF19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