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58AE4" w14:textId="77777777" w:rsidR="00674046" w:rsidRDefault="00B0184E">
      <w:pPr>
        <w:spacing w:before="200"/>
      </w:pPr>
      <w:r>
        <w:t xml:space="preserve"> </w:t>
      </w:r>
    </w:p>
    <w:p w14:paraId="21CE0F5E" w14:textId="77777777" w:rsidR="00674046" w:rsidRDefault="00B0184E">
      <w:pPr>
        <w:spacing w:before="200"/>
      </w:pPr>
      <w:r>
        <w:t xml:space="preserve"> </w:t>
      </w:r>
    </w:p>
    <w:p w14:paraId="79304803" w14:textId="77777777" w:rsidR="00674046" w:rsidRDefault="00B0184E">
      <w:pPr>
        <w:spacing w:before="200"/>
      </w:pPr>
      <w:r>
        <w:t xml:space="preserve"> </w:t>
      </w:r>
    </w:p>
    <w:p w14:paraId="4C478424" w14:textId="77777777" w:rsidR="00674046" w:rsidRDefault="00B0184E">
      <w:pPr>
        <w:spacing w:before="200"/>
      </w:pPr>
      <w:r>
        <w:t xml:space="preserve"> </w:t>
      </w:r>
    </w:p>
    <w:p w14:paraId="6EA52607" w14:textId="77777777" w:rsidR="00674046" w:rsidRDefault="00B0184E">
      <w:pPr>
        <w:spacing w:before="200"/>
        <w:rPr>
          <w:b/>
          <w:sz w:val="52"/>
          <w:szCs w:val="52"/>
        </w:rPr>
      </w:pPr>
      <w:r>
        <w:t xml:space="preserve"> </w:t>
      </w:r>
    </w:p>
    <w:p w14:paraId="50B0C949" w14:textId="77777777" w:rsidR="00674046" w:rsidRDefault="00B0184E">
      <w:pPr>
        <w:pStyle w:val="Titel"/>
        <w:jc w:val="center"/>
        <w:rPr>
          <w:sz w:val="28"/>
          <w:szCs w:val="28"/>
        </w:rPr>
      </w:pPr>
      <w:r>
        <w:t>Edukoppeling</w:t>
      </w:r>
    </w:p>
    <w:p w14:paraId="300B8DDE" w14:textId="0A7A10F8" w:rsidR="00674046" w:rsidRDefault="00B0184E">
      <w:pPr>
        <w:jc w:val="center"/>
        <w:rPr>
          <w:b/>
          <w:i/>
          <w:sz w:val="32"/>
          <w:szCs w:val="32"/>
        </w:rPr>
      </w:pPr>
      <w:r>
        <w:rPr>
          <w:b/>
          <w:i/>
          <w:sz w:val="32"/>
          <w:szCs w:val="32"/>
        </w:rPr>
        <w:t>M2M gegevensuitwisseling binnen het onderwijs</w:t>
      </w:r>
    </w:p>
    <w:p w14:paraId="07E9A149" w14:textId="5353AC32" w:rsidR="006839BC" w:rsidRPr="004742F9" w:rsidRDefault="00C57E8D" w:rsidP="00C57E8D">
      <w:pPr>
        <w:jc w:val="center"/>
        <w:rPr>
          <w:bCs/>
          <w:i/>
          <w:sz w:val="24"/>
          <w:szCs w:val="24"/>
          <w:lang w:val="en-US"/>
        </w:rPr>
      </w:pPr>
      <w:r w:rsidRPr="00AA4444">
        <w:rPr>
          <w:bCs/>
          <w:i/>
          <w:sz w:val="24"/>
          <w:szCs w:val="24"/>
          <w:lang w:val="en-US"/>
        </w:rPr>
        <w:t xml:space="preserve">Mandated Data eXchange (MDX) Secure API </w:t>
      </w:r>
      <w:r>
        <w:rPr>
          <w:bCs/>
          <w:i/>
          <w:sz w:val="24"/>
          <w:szCs w:val="24"/>
          <w:lang w:val="en-US"/>
        </w:rPr>
        <w:t>REST</w:t>
      </w:r>
      <w:r w:rsidRPr="00AA4444">
        <w:rPr>
          <w:bCs/>
          <w:i/>
          <w:sz w:val="24"/>
          <w:szCs w:val="24"/>
          <w:lang w:val="en-US"/>
        </w:rPr>
        <w:t xml:space="preserve"> profi</w:t>
      </w:r>
      <w:r w:rsidR="00C27938">
        <w:rPr>
          <w:bCs/>
          <w:i/>
          <w:sz w:val="24"/>
          <w:szCs w:val="24"/>
          <w:lang w:val="en-US"/>
        </w:rPr>
        <w:t>le</w:t>
      </w:r>
      <w:r w:rsidRPr="00AA4444">
        <w:rPr>
          <w:bCs/>
          <w:i/>
          <w:sz w:val="24"/>
          <w:szCs w:val="24"/>
          <w:lang w:val="en-US"/>
        </w:rPr>
        <w:t xml:space="preserve"> </w:t>
      </w:r>
    </w:p>
    <w:p w14:paraId="464E5910" w14:textId="77777777" w:rsidR="00674046" w:rsidRDefault="00674046">
      <w:pPr>
        <w:rPr>
          <w:b/>
          <w:i/>
          <w:sz w:val="28"/>
          <w:szCs w:val="28"/>
        </w:rPr>
      </w:pPr>
    </w:p>
    <w:p w14:paraId="46BB855E" w14:textId="77777777" w:rsidR="00674046" w:rsidRDefault="00674046">
      <w:pPr>
        <w:rPr>
          <w:b/>
          <w:i/>
          <w:sz w:val="28"/>
          <w:szCs w:val="28"/>
        </w:rPr>
      </w:pPr>
    </w:p>
    <w:p w14:paraId="22F836B9" w14:textId="77777777" w:rsidR="00674046" w:rsidRDefault="00674046">
      <w:pPr>
        <w:rPr>
          <w:b/>
          <w:i/>
          <w:sz w:val="28"/>
          <w:szCs w:val="28"/>
        </w:rPr>
      </w:pPr>
    </w:p>
    <w:p w14:paraId="27582D4D" w14:textId="77777777" w:rsidR="00674046" w:rsidRDefault="00674046">
      <w:pPr>
        <w:rPr>
          <w:b/>
          <w:i/>
          <w:sz w:val="28"/>
          <w:szCs w:val="28"/>
        </w:rPr>
      </w:pPr>
    </w:p>
    <w:p w14:paraId="7CCEB17E" w14:textId="77777777" w:rsidR="00674046" w:rsidRDefault="00674046">
      <w:pPr>
        <w:spacing w:before="200"/>
        <w:rPr>
          <w:sz w:val="18"/>
          <w:szCs w:val="18"/>
        </w:rPr>
      </w:pPr>
    </w:p>
    <w:p w14:paraId="207C3CC4" w14:textId="77777777" w:rsidR="00674046" w:rsidRDefault="00B0184E">
      <w:pPr>
        <w:spacing w:before="200"/>
      </w:pPr>
      <w:r>
        <w:t xml:space="preserve"> </w:t>
      </w:r>
    </w:p>
    <w:p w14:paraId="5933E6C5" w14:textId="77777777" w:rsidR="00674046" w:rsidRDefault="00B0184E">
      <w:pPr>
        <w:spacing w:before="200"/>
        <w:jc w:val="center"/>
      </w:pPr>
      <w:r>
        <w:t xml:space="preserve"> </w:t>
      </w:r>
    </w:p>
    <w:p w14:paraId="3728FCEB" w14:textId="77777777" w:rsidR="00674046" w:rsidRDefault="00B0184E">
      <w:pPr>
        <w:tabs>
          <w:tab w:val="left" w:pos="5138"/>
        </w:tabs>
        <w:spacing w:before="200"/>
      </w:pPr>
      <w:r>
        <w:t xml:space="preserve"> </w:t>
      </w:r>
      <w:r>
        <w:tab/>
      </w:r>
    </w:p>
    <w:p w14:paraId="3A7B85AF" w14:textId="77777777" w:rsidR="00674046" w:rsidRDefault="00B0184E">
      <w:pPr>
        <w:spacing w:before="200"/>
      </w:pPr>
      <w:r>
        <w:t xml:space="preserve"> </w:t>
      </w:r>
    </w:p>
    <w:p w14:paraId="2FC45AE6" w14:textId="77777777" w:rsidR="00674046" w:rsidRDefault="00B0184E">
      <w:pPr>
        <w:spacing w:before="200"/>
      </w:pPr>
      <w:r>
        <w:t xml:space="preserve"> </w:t>
      </w:r>
    </w:p>
    <w:p w14:paraId="1ADFF89B" w14:textId="77777777" w:rsidR="00674046" w:rsidRDefault="00B0184E">
      <w:pPr>
        <w:spacing w:before="200"/>
      </w:pPr>
      <w:r>
        <w:t xml:space="preserve"> </w:t>
      </w:r>
    </w:p>
    <w:p w14:paraId="1D511DFD" w14:textId="77777777" w:rsidR="00674046" w:rsidRDefault="00674046">
      <w:pPr>
        <w:spacing w:before="200"/>
      </w:pPr>
    </w:p>
    <w:p w14:paraId="4BF837EB" w14:textId="77777777" w:rsidR="00674046" w:rsidRDefault="00674046">
      <w:pPr>
        <w:spacing w:before="200"/>
      </w:pPr>
    </w:p>
    <w:p w14:paraId="0C861761" w14:textId="77777777" w:rsidR="00674046" w:rsidRDefault="00674046">
      <w:pPr>
        <w:spacing w:before="200"/>
      </w:pPr>
    </w:p>
    <w:p w14:paraId="0F3B9206" w14:textId="77777777" w:rsidR="00674046" w:rsidRDefault="00674046">
      <w:pPr>
        <w:spacing w:before="200"/>
      </w:pPr>
    </w:p>
    <w:p w14:paraId="71FBC178" w14:textId="77777777" w:rsidR="00060CC4" w:rsidRDefault="00060CC4">
      <w:pPr>
        <w:spacing w:before="200"/>
      </w:pPr>
    </w:p>
    <w:p w14:paraId="680750C0" w14:textId="77777777" w:rsidR="00060CC4" w:rsidRDefault="00060CC4">
      <w:pPr>
        <w:spacing w:before="200"/>
      </w:pPr>
    </w:p>
    <w:p w14:paraId="6E617AB8" w14:textId="77777777" w:rsidR="00060CC4" w:rsidRDefault="00060CC4">
      <w:pPr>
        <w:spacing w:before="200"/>
      </w:pPr>
    </w:p>
    <w:p w14:paraId="0733F01B" w14:textId="77777777" w:rsidR="000F22CC" w:rsidRDefault="000F22CC">
      <w:pPr>
        <w:spacing w:before="200"/>
      </w:pPr>
    </w:p>
    <w:p w14:paraId="7B5DA2FA" w14:textId="7BB1C863" w:rsidR="00674046" w:rsidRDefault="00B0184E">
      <w:pPr>
        <w:spacing w:before="200"/>
      </w:pPr>
      <w:r>
        <w:t>Edustandaard</w:t>
      </w:r>
    </w:p>
    <w:p w14:paraId="524256DE" w14:textId="326F75FF" w:rsidR="00674046" w:rsidRDefault="00B0184E">
      <w:pPr>
        <w:spacing w:before="200"/>
      </w:pPr>
      <w:r>
        <w:t xml:space="preserve">Datum: </w:t>
      </w:r>
      <w:r w:rsidR="00060CC4">
        <w:t>maart</w:t>
      </w:r>
      <w:r>
        <w:t xml:space="preserve"> 202</w:t>
      </w:r>
      <w:r w:rsidR="00060CC4">
        <w:t>3</w:t>
      </w:r>
    </w:p>
    <w:p w14:paraId="560B5AD7" w14:textId="2B545014" w:rsidR="00674046" w:rsidRDefault="00B0184E">
      <w:pPr>
        <w:spacing w:before="200"/>
      </w:pPr>
      <w:r>
        <w:t>Versie: 1.</w:t>
      </w:r>
      <w:r w:rsidR="00C26D82">
        <w:t>1</w:t>
      </w:r>
    </w:p>
    <w:p w14:paraId="0CA8BBEE" w14:textId="2739978C" w:rsidR="00674046" w:rsidRDefault="00674046">
      <w:pPr>
        <w:spacing w:before="200"/>
      </w:pPr>
    </w:p>
    <w:p w14:paraId="633D1D0D" w14:textId="3D37894D" w:rsidR="00674046" w:rsidRDefault="00B0184E">
      <w:pPr>
        <w:rPr>
          <w:b/>
          <w:sz w:val="32"/>
          <w:szCs w:val="32"/>
        </w:rPr>
      </w:pPr>
      <w:r>
        <w:rPr>
          <w:b/>
          <w:sz w:val="32"/>
          <w:szCs w:val="32"/>
        </w:rPr>
        <w:t>Inhoudsopgave</w:t>
      </w:r>
    </w:p>
    <w:sdt>
      <w:sdtPr>
        <w:id w:val="-1275551360"/>
        <w:docPartObj>
          <w:docPartGallery w:val="Table of Contents"/>
          <w:docPartUnique/>
        </w:docPartObj>
      </w:sdtPr>
      <w:sdtContent>
        <w:p w14:paraId="4C052AD5" w14:textId="1494D64B" w:rsidR="00060CC4" w:rsidRDefault="00B0184E">
          <w:pPr>
            <w:pStyle w:val="Inhopg1"/>
            <w:tabs>
              <w:tab w:val="left" w:pos="400"/>
              <w:tab w:val="right" w:pos="9061"/>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31077011" w:history="1">
            <w:r w:rsidR="00060CC4" w:rsidRPr="004715E0">
              <w:rPr>
                <w:rStyle w:val="Hyperlink"/>
                <w:noProof/>
              </w:rPr>
              <w:t>1.</w:t>
            </w:r>
            <w:r w:rsidR="00060CC4">
              <w:rPr>
                <w:rFonts w:asciiTheme="minorHAnsi" w:eastAsiaTheme="minorEastAsia" w:hAnsiTheme="minorHAnsi" w:cstheme="minorBidi"/>
                <w:noProof/>
                <w:sz w:val="22"/>
                <w:szCs w:val="22"/>
              </w:rPr>
              <w:tab/>
            </w:r>
            <w:r w:rsidR="00060CC4" w:rsidRPr="004715E0">
              <w:rPr>
                <w:rStyle w:val="Hyperlink"/>
                <w:noProof/>
              </w:rPr>
              <w:t>Status van dit document</w:t>
            </w:r>
            <w:r w:rsidR="00060CC4">
              <w:rPr>
                <w:noProof/>
                <w:webHidden/>
              </w:rPr>
              <w:tab/>
            </w:r>
            <w:r w:rsidR="00060CC4">
              <w:rPr>
                <w:noProof/>
                <w:webHidden/>
              </w:rPr>
              <w:fldChar w:fldCharType="begin"/>
            </w:r>
            <w:r w:rsidR="00060CC4">
              <w:rPr>
                <w:noProof/>
                <w:webHidden/>
              </w:rPr>
              <w:instrText xml:space="preserve"> PAGEREF _Toc131077011 \h </w:instrText>
            </w:r>
            <w:r w:rsidR="00060CC4">
              <w:rPr>
                <w:noProof/>
                <w:webHidden/>
              </w:rPr>
            </w:r>
            <w:r w:rsidR="00060CC4">
              <w:rPr>
                <w:noProof/>
                <w:webHidden/>
              </w:rPr>
              <w:fldChar w:fldCharType="separate"/>
            </w:r>
            <w:r w:rsidR="00060CC4">
              <w:rPr>
                <w:noProof/>
                <w:webHidden/>
              </w:rPr>
              <w:t>3</w:t>
            </w:r>
            <w:r w:rsidR="00060CC4">
              <w:rPr>
                <w:noProof/>
                <w:webHidden/>
              </w:rPr>
              <w:fldChar w:fldCharType="end"/>
            </w:r>
          </w:hyperlink>
        </w:p>
        <w:p w14:paraId="7D48F9F4" w14:textId="012F2BD4"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2" w:history="1">
            <w:r w:rsidR="00060CC4" w:rsidRPr="004715E0">
              <w:rPr>
                <w:rStyle w:val="Hyperlink"/>
                <w:noProof/>
              </w:rPr>
              <w:t>1.1.</w:t>
            </w:r>
            <w:r w:rsidR="00060CC4">
              <w:rPr>
                <w:rFonts w:asciiTheme="minorHAnsi" w:eastAsiaTheme="minorEastAsia" w:hAnsiTheme="minorHAnsi" w:cstheme="minorBidi"/>
                <w:noProof/>
                <w:sz w:val="22"/>
                <w:szCs w:val="22"/>
              </w:rPr>
              <w:tab/>
            </w:r>
            <w:r w:rsidR="00060CC4" w:rsidRPr="004715E0">
              <w:rPr>
                <w:rStyle w:val="Hyperlink"/>
                <w:noProof/>
              </w:rPr>
              <w:t>Documenthistorie</w:t>
            </w:r>
            <w:r w:rsidR="00060CC4">
              <w:rPr>
                <w:noProof/>
                <w:webHidden/>
              </w:rPr>
              <w:tab/>
            </w:r>
            <w:r w:rsidR="00060CC4">
              <w:rPr>
                <w:noProof/>
                <w:webHidden/>
              </w:rPr>
              <w:fldChar w:fldCharType="begin"/>
            </w:r>
            <w:r w:rsidR="00060CC4">
              <w:rPr>
                <w:noProof/>
                <w:webHidden/>
              </w:rPr>
              <w:instrText xml:space="preserve"> PAGEREF _Toc131077012 \h </w:instrText>
            </w:r>
            <w:r w:rsidR="00060CC4">
              <w:rPr>
                <w:noProof/>
                <w:webHidden/>
              </w:rPr>
            </w:r>
            <w:r w:rsidR="00060CC4">
              <w:rPr>
                <w:noProof/>
                <w:webHidden/>
              </w:rPr>
              <w:fldChar w:fldCharType="separate"/>
            </w:r>
            <w:r w:rsidR="00060CC4">
              <w:rPr>
                <w:noProof/>
                <w:webHidden/>
              </w:rPr>
              <w:t>3</w:t>
            </w:r>
            <w:r w:rsidR="00060CC4">
              <w:rPr>
                <w:noProof/>
                <w:webHidden/>
              </w:rPr>
              <w:fldChar w:fldCharType="end"/>
            </w:r>
          </w:hyperlink>
        </w:p>
        <w:p w14:paraId="73A9F7E7" w14:textId="0782A8B5"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3" w:history="1">
            <w:r w:rsidR="00060CC4" w:rsidRPr="004715E0">
              <w:rPr>
                <w:rStyle w:val="Hyperlink"/>
                <w:noProof/>
              </w:rPr>
              <w:t>1.2.</w:t>
            </w:r>
            <w:r w:rsidR="00060CC4">
              <w:rPr>
                <w:rFonts w:asciiTheme="minorHAnsi" w:eastAsiaTheme="minorEastAsia" w:hAnsiTheme="minorHAnsi" w:cstheme="minorBidi"/>
                <w:noProof/>
                <w:sz w:val="22"/>
                <w:szCs w:val="22"/>
              </w:rPr>
              <w:tab/>
            </w:r>
            <w:r w:rsidR="00060CC4" w:rsidRPr="004715E0">
              <w:rPr>
                <w:rStyle w:val="Hyperlink"/>
                <w:noProof/>
              </w:rPr>
              <w:t>Overzicht actuele documentatie en compliance</w:t>
            </w:r>
            <w:r w:rsidR="00060CC4">
              <w:rPr>
                <w:noProof/>
                <w:webHidden/>
              </w:rPr>
              <w:tab/>
            </w:r>
            <w:r w:rsidR="00060CC4">
              <w:rPr>
                <w:noProof/>
                <w:webHidden/>
              </w:rPr>
              <w:fldChar w:fldCharType="begin"/>
            </w:r>
            <w:r w:rsidR="00060CC4">
              <w:rPr>
                <w:noProof/>
                <w:webHidden/>
              </w:rPr>
              <w:instrText xml:space="preserve"> PAGEREF _Toc131077013 \h </w:instrText>
            </w:r>
            <w:r w:rsidR="00060CC4">
              <w:rPr>
                <w:noProof/>
                <w:webHidden/>
              </w:rPr>
            </w:r>
            <w:r w:rsidR="00060CC4">
              <w:rPr>
                <w:noProof/>
                <w:webHidden/>
              </w:rPr>
              <w:fldChar w:fldCharType="separate"/>
            </w:r>
            <w:r w:rsidR="00060CC4">
              <w:rPr>
                <w:noProof/>
                <w:webHidden/>
              </w:rPr>
              <w:t>3</w:t>
            </w:r>
            <w:r w:rsidR="00060CC4">
              <w:rPr>
                <w:noProof/>
                <w:webHidden/>
              </w:rPr>
              <w:fldChar w:fldCharType="end"/>
            </w:r>
          </w:hyperlink>
        </w:p>
        <w:p w14:paraId="5A985945" w14:textId="52E89CA9" w:rsidR="00060CC4" w:rsidRDefault="00000000">
          <w:pPr>
            <w:pStyle w:val="Inhopg1"/>
            <w:tabs>
              <w:tab w:val="left" w:pos="400"/>
              <w:tab w:val="right" w:pos="9061"/>
            </w:tabs>
            <w:rPr>
              <w:rFonts w:asciiTheme="minorHAnsi" w:eastAsiaTheme="minorEastAsia" w:hAnsiTheme="minorHAnsi" w:cstheme="minorBidi"/>
              <w:noProof/>
              <w:sz w:val="22"/>
              <w:szCs w:val="22"/>
            </w:rPr>
          </w:pPr>
          <w:hyperlink w:anchor="_Toc131077014" w:history="1">
            <w:r w:rsidR="00060CC4" w:rsidRPr="004715E0">
              <w:rPr>
                <w:rStyle w:val="Hyperlink"/>
                <w:noProof/>
              </w:rPr>
              <w:t>2.</w:t>
            </w:r>
            <w:r w:rsidR="00060CC4">
              <w:rPr>
                <w:rFonts w:asciiTheme="minorHAnsi" w:eastAsiaTheme="minorEastAsia" w:hAnsiTheme="minorHAnsi" w:cstheme="minorBidi"/>
                <w:noProof/>
                <w:sz w:val="22"/>
                <w:szCs w:val="22"/>
              </w:rPr>
              <w:tab/>
            </w:r>
            <w:r w:rsidR="00060CC4" w:rsidRPr="004715E0">
              <w:rPr>
                <w:rStyle w:val="Hyperlink"/>
                <w:noProof/>
              </w:rPr>
              <w:t>Inleiding</w:t>
            </w:r>
            <w:r w:rsidR="00060CC4">
              <w:rPr>
                <w:noProof/>
                <w:webHidden/>
              </w:rPr>
              <w:tab/>
            </w:r>
            <w:r w:rsidR="00060CC4">
              <w:rPr>
                <w:noProof/>
                <w:webHidden/>
              </w:rPr>
              <w:fldChar w:fldCharType="begin"/>
            </w:r>
            <w:r w:rsidR="00060CC4">
              <w:rPr>
                <w:noProof/>
                <w:webHidden/>
              </w:rPr>
              <w:instrText xml:space="preserve"> PAGEREF _Toc131077014 \h </w:instrText>
            </w:r>
            <w:r w:rsidR="00060CC4">
              <w:rPr>
                <w:noProof/>
                <w:webHidden/>
              </w:rPr>
            </w:r>
            <w:r w:rsidR="00060CC4">
              <w:rPr>
                <w:noProof/>
                <w:webHidden/>
              </w:rPr>
              <w:fldChar w:fldCharType="separate"/>
            </w:r>
            <w:r w:rsidR="00060CC4">
              <w:rPr>
                <w:noProof/>
                <w:webHidden/>
              </w:rPr>
              <w:t>4</w:t>
            </w:r>
            <w:r w:rsidR="00060CC4">
              <w:rPr>
                <w:noProof/>
                <w:webHidden/>
              </w:rPr>
              <w:fldChar w:fldCharType="end"/>
            </w:r>
          </w:hyperlink>
        </w:p>
        <w:p w14:paraId="21A58BC1" w14:textId="229BB948"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5" w:history="1">
            <w:r w:rsidR="00060CC4" w:rsidRPr="004715E0">
              <w:rPr>
                <w:rStyle w:val="Hyperlink"/>
                <w:noProof/>
              </w:rPr>
              <w:t>2.1.</w:t>
            </w:r>
            <w:r w:rsidR="00060CC4">
              <w:rPr>
                <w:rFonts w:asciiTheme="minorHAnsi" w:eastAsiaTheme="minorEastAsia" w:hAnsiTheme="minorHAnsi" w:cstheme="minorBidi"/>
                <w:noProof/>
                <w:sz w:val="22"/>
                <w:szCs w:val="22"/>
              </w:rPr>
              <w:tab/>
            </w:r>
            <w:r w:rsidR="00060CC4" w:rsidRPr="004715E0">
              <w:rPr>
                <w:rStyle w:val="Hyperlink"/>
                <w:noProof/>
              </w:rPr>
              <w:t>Aanleiding voor het ontwikkelen van de Edukoppeling standaard</w:t>
            </w:r>
            <w:r w:rsidR="00060CC4">
              <w:rPr>
                <w:noProof/>
                <w:webHidden/>
              </w:rPr>
              <w:tab/>
            </w:r>
            <w:r w:rsidR="00060CC4">
              <w:rPr>
                <w:noProof/>
                <w:webHidden/>
              </w:rPr>
              <w:fldChar w:fldCharType="begin"/>
            </w:r>
            <w:r w:rsidR="00060CC4">
              <w:rPr>
                <w:noProof/>
                <w:webHidden/>
              </w:rPr>
              <w:instrText xml:space="preserve"> PAGEREF _Toc131077015 \h </w:instrText>
            </w:r>
            <w:r w:rsidR="00060CC4">
              <w:rPr>
                <w:noProof/>
                <w:webHidden/>
              </w:rPr>
            </w:r>
            <w:r w:rsidR="00060CC4">
              <w:rPr>
                <w:noProof/>
                <w:webHidden/>
              </w:rPr>
              <w:fldChar w:fldCharType="separate"/>
            </w:r>
            <w:r w:rsidR="00060CC4">
              <w:rPr>
                <w:noProof/>
                <w:webHidden/>
              </w:rPr>
              <w:t>4</w:t>
            </w:r>
            <w:r w:rsidR="00060CC4">
              <w:rPr>
                <w:noProof/>
                <w:webHidden/>
              </w:rPr>
              <w:fldChar w:fldCharType="end"/>
            </w:r>
          </w:hyperlink>
        </w:p>
        <w:p w14:paraId="66EF1CDD" w14:textId="36C7A484"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6" w:history="1">
            <w:r w:rsidR="00060CC4" w:rsidRPr="004715E0">
              <w:rPr>
                <w:rStyle w:val="Hyperlink"/>
                <w:noProof/>
              </w:rPr>
              <w:t>2.2.</w:t>
            </w:r>
            <w:r w:rsidR="00060CC4">
              <w:rPr>
                <w:rFonts w:asciiTheme="minorHAnsi" w:eastAsiaTheme="minorEastAsia" w:hAnsiTheme="minorHAnsi" w:cstheme="minorBidi"/>
                <w:noProof/>
                <w:sz w:val="22"/>
                <w:szCs w:val="22"/>
              </w:rPr>
              <w:tab/>
            </w:r>
            <w:r w:rsidR="00060CC4" w:rsidRPr="004715E0">
              <w:rPr>
                <w:rStyle w:val="Hyperlink"/>
                <w:noProof/>
              </w:rPr>
              <w:t>MDX Secure API REST profile</w:t>
            </w:r>
            <w:r w:rsidR="00060CC4">
              <w:rPr>
                <w:noProof/>
                <w:webHidden/>
              </w:rPr>
              <w:tab/>
            </w:r>
            <w:r w:rsidR="00060CC4">
              <w:rPr>
                <w:noProof/>
                <w:webHidden/>
              </w:rPr>
              <w:fldChar w:fldCharType="begin"/>
            </w:r>
            <w:r w:rsidR="00060CC4">
              <w:rPr>
                <w:noProof/>
                <w:webHidden/>
              </w:rPr>
              <w:instrText xml:space="preserve"> PAGEREF _Toc131077016 \h </w:instrText>
            </w:r>
            <w:r w:rsidR="00060CC4">
              <w:rPr>
                <w:noProof/>
                <w:webHidden/>
              </w:rPr>
            </w:r>
            <w:r w:rsidR="00060CC4">
              <w:rPr>
                <w:noProof/>
                <w:webHidden/>
              </w:rPr>
              <w:fldChar w:fldCharType="separate"/>
            </w:r>
            <w:r w:rsidR="00060CC4">
              <w:rPr>
                <w:noProof/>
                <w:webHidden/>
              </w:rPr>
              <w:t>4</w:t>
            </w:r>
            <w:r w:rsidR="00060CC4">
              <w:rPr>
                <w:noProof/>
                <w:webHidden/>
              </w:rPr>
              <w:fldChar w:fldCharType="end"/>
            </w:r>
          </w:hyperlink>
        </w:p>
        <w:p w14:paraId="7E333B80" w14:textId="01A92969"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7" w:history="1">
            <w:r w:rsidR="00060CC4" w:rsidRPr="004715E0">
              <w:rPr>
                <w:rStyle w:val="Hyperlink"/>
                <w:noProof/>
              </w:rPr>
              <w:t>2.3.</w:t>
            </w:r>
            <w:r w:rsidR="00060CC4">
              <w:rPr>
                <w:rFonts w:asciiTheme="minorHAnsi" w:eastAsiaTheme="minorEastAsia" w:hAnsiTheme="minorHAnsi" w:cstheme="minorBidi"/>
                <w:noProof/>
                <w:sz w:val="22"/>
                <w:szCs w:val="22"/>
              </w:rPr>
              <w:tab/>
            </w:r>
            <w:r w:rsidR="00060CC4" w:rsidRPr="004715E0">
              <w:rPr>
                <w:rStyle w:val="Hyperlink"/>
                <w:noProof/>
              </w:rPr>
              <w:t>Doel en doelgroep</w:t>
            </w:r>
            <w:r w:rsidR="00060CC4">
              <w:rPr>
                <w:noProof/>
                <w:webHidden/>
              </w:rPr>
              <w:tab/>
            </w:r>
            <w:r w:rsidR="00060CC4">
              <w:rPr>
                <w:noProof/>
                <w:webHidden/>
              </w:rPr>
              <w:fldChar w:fldCharType="begin"/>
            </w:r>
            <w:r w:rsidR="00060CC4">
              <w:rPr>
                <w:noProof/>
                <w:webHidden/>
              </w:rPr>
              <w:instrText xml:space="preserve"> PAGEREF _Toc131077017 \h </w:instrText>
            </w:r>
            <w:r w:rsidR="00060CC4">
              <w:rPr>
                <w:noProof/>
                <w:webHidden/>
              </w:rPr>
            </w:r>
            <w:r w:rsidR="00060CC4">
              <w:rPr>
                <w:noProof/>
                <w:webHidden/>
              </w:rPr>
              <w:fldChar w:fldCharType="separate"/>
            </w:r>
            <w:r w:rsidR="00060CC4">
              <w:rPr>
                <w:noProof/>
                <w:webHidden/>
              </w:rPr>
              <w:t>4</w:t>
            </w:r>
            <w:r w:rsidR="00060CC4">
              <w:rPr>
                <w:noProof/>
                <w:webHidden/>
              </w:rPr>
              <w:fldChar w:fldCharType="end"/>
            </w:r>
          </w:hyperlink>
        </w:p>
        <w:p w14:paraId="0E7E88F3" w14:textId="1F770CD4"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8" w:history="1">
            <w:r w:rsidR="00060CC4" w:rsidRPr="004715E0">
              <w:rPr>
                <w:rStyle w:val="Hyperlink"/>
                <w:noProof/>
              </w:rPr>
              <w:t>2.4.</w:t>
            </w:r>
            <w:r w:rsidR="00060CC4">
              <w:rPr>
                <w:rFonts w:asciiTheme="minorHAnsi" w:eastAsiaTheme="minorEastAsia" w:hAnsiTheme="minorHAnsi" w:cstheme="minorBidi"/>
                <w:noProof/>
                <w:sz w:val="22"/>
                <w:szCs w:val="22"/>
              </w:rPr>
              <w:tab/>
            </w:r>
            <w:r w:rsidR="00060CC4" w:rsidRPr="004715E0">
              <w:rPr>
                <w:rStyle w:val="Hyperlink"/>
                <w:noProof/>
              </w:rPr>
              <w:t>Positionering binnen Edukoppeling Architectuur</w:t>
            </w:r>
            <w:r w:rsidR="00060CC4">
              <w:rPr>
                <w:noProof/>
                <w:webHidden/>
              </w:rPr>
              <w:tab/>
            </w:r>
            <w:r w:rsidR="00060CC4">
              <w:rPr>
                <w:noProof/>
                <w:webHidden/>
              </w:rPr>
              <w:fldChar w:fldCharType="begin"/>
            </w:r>
            <w:r w:rsidR="00060CC4">
              <w:rPr>
                <w:noProof/>
                <w:webHidden/>
              </w:rPr>
              <w:instrText xml:space="preserve"> PAGEREF _Toc131077018 \h </w:instrText>
            </w:r>
            <w:r w:rsidR="00060CC4">
              <w:rPr>
                <w:noProof/>
                <w:webHidden/>
              </w:rPr>
            </w:r>
            <w:r w:rsidR="00060CC4">
              <w:rPr>
                <w:noProof/>
                <w:webHidden/>
              </w:rPr>
              <w:fldChar w:fldCharType="separate"/>
            </w:r>
            <w:r w:rsidR="00060CC4">
              <w:rPr>
                <w:noProof/>
                <w:webHidden/>
              </w:rPr>
              <w:t>5</w:t>
            </w:r>
            <w:r w:rsidR="00060CC4">
              <w:rPr>
                <w:noProof/>
                <w:webHidden/>
              </w:rPr>
              <w:fldChar w:fldCharType="end"/>
            </w:r>
          </w:hyperlink>
        </w:p>
        <w:p w14:paraId="2758980A" w14:textId="5D8285BD"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19" w:history="1">
            <w:r w:rsidR="00060CC4" w:rsidRPr="004715E0">
              <w:rPr>
                <w:rStyle w:val="Hyperlink"/>
                <w:noProof/>
              </w:rPr>
              <w:t>2.5.</w:t>
            </w:r>
            <w:r w:rsidR="00060CC4">
              <w:rPr>
                <w:rFonts w:asciiTheme="minorHAnsi" w:eastAsiaTheme="minorEastAsia" w:hAnsiTheme="minorHAnsi" w:cstheme="minorBidi"/>
                <w:noProof/>
                <w:sz w:val="22"/>
                <w:szCs w:val="22"/>
              </w:rPr>
              <w:tab/>
            </w:r>
            <w:r w:rsidR="00060CC4" w:rsidRPr="004715E0">
              <w:rPr>
                <w:rStyle w:val="Hyperlink"/>
                <w:noProof/>
              </w:rPr>
              <w:t>Functioneel toepassingsgebied</w:t>
            </w:r>
            <w:r w:rsidR="00060CC4">
              <w:rPr>
                <w:noProof/>
                <w:webHidden/>
              </w:rPr>
              <w:tab/>
            </w:r>
            <w:r w:rsidR="00060CC4">
              <w:rPr>
                <w:noProof/>
                <w:webHidden/>
              </w:rPr>
              <w:fldChar w:fldCharType="begin"/>
            </w:r>
            <w:r w:rsidR="00060CC4">
              <w:rPr>
                <w:noProof/>
                <w:webHidden/>
              </w:rPr>
              <w:instrText xml:space="preserve"> PAGEREF _Toc131077019 \h </w:instrText>
            </w:r>
            <w:r w:rsidR="00060CC4">
              <w:rPr>
                <w:noProof/>
                <w:webHidden/>
              </w:rPr>
            </w:r>
            <w:r w:rsidR="00060CC4">
              <w:rPr>
                <w:noProof/>
                <w:webHidden/>
              </w:rPr>
              <w:fldChar w:fldCharType="separate"/>
            </w:r>
            <w:r w:rsidR="00060CC4">
              <w:rPr>
                <w:noProof/>
                <w:webHidden/>
              </w:rPr>
              <w:t>5</w:t>
            </w:r>
            <w:r w:rsidR="00060CC4">
              <w:rPr>
                <w:noProof/>
                <w:webHidden/>
              </w:rPr>
              <w:fldChar w:fldCharType="end"/>
            </w:r>
          </w:hyperlink>
        </w:p>
        <w:p w14:paraId="0CCD6F3C" w14:textId="6BA6CD18"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20" w:history="1">
            <w:r w:rsidR="00060CC4" w:rsidRPr="004715E0">
              <w:rPr>
                <w:rStyle w:val="Hyperlink"/>
                <w:noProof/>
              </w:rPr>
              <w:t>2.6.</w:t>
            </w:r>
            <w:r w:rsidR="00060CC4">
              <w:rPr>
                <w:rFonts w:asciiTheme="minorHAnsi" w:eastAsiaTheme="minorEastAsia" w:hAnsiTheme="minorHAnsi" w:cstheme="minorBidi"/>
                <w:noProof/>
                <w:sz w:val="22"/>
                <w:szCs w:val="22"/>
              </w:rPr>
              <w:tab/>
            </w:r>
            <w:r w:rsidR="00060CC4" w:rsidRPr="004715E0">
              <w:rPr>
                <w:rStyle w:val="Hyperlink"/>
                <w:noProof/>
              </w:rPr>
              <w:t>Notatiewijze voorschriften</w:t>
            </w:r>
            <w:r w:rsidR="00060CC4">
              <w:rPr>
                <w:noProof/>
                <w:webHidden/>
              </w:rPr>
              <w:tab/>
            </w:r>
            <w:r w:rsidR="00060CC4">
              <w:rPr>
                <w:noProof/>
                <w:webHidden/>
              </w:rPr>
              <w:fldChar w:fldCharType="begin"/>
            </w:r>
            <w:r w:rsidR="00060CC4">
              <w:rPr>
                <w:noProof/>
                <w:webHidden/>
              </w:rPr>
              <w:instrText xml:space="preserve"> PAGEREF _Toc131077020 \h </w:instrText>
            </w:r>
            <w:r w:rsidR="00060CC4">
              <w:rPr>
                <w:noProof/>
                <w:webHidden/>
              </w:rPr>
            </w:r>
            <w:r w:rsidR="00060CC4">
              <w:rPr>
                <w:noProof/>
                <w:webHidden/>
              </w:rPr>
              <w:fldChar w:fldCharType="separate"/>
            </w:r>
            <w:r w:rsidR="00060CC4">
              <w:rPr>
                <w:noProof/>
                <w:webHidden/>
              </w:rPr>
              <w:t>6</w:t>
            </w:r>
            <w:r w:rsidR="00060CC4">
              <w:rPr>
                <w:noProof/>
                <w:webHidden/>
              </w:rPr>
              <w:fldChar w:fldCharType="end"/>
            </w:r>
          </w:hyperlink>
        </w:p>
        <w:p w14:paraId="4030FBBB" w14:textId="56FD76F6" w:rsidR="00060CC4" w:rsidRDefault="00000000">
          <w:pPr>
            <w:pStyle w:val="Inhopg1"/>
            <w:tabs>
              <w:tab w:val="left" w:pos="600"/>
              <w:tab w:val="right" w:pos="9061"/>
            </w:tabs>
            <w:rPr>
              <w:rFonts w:asciiTheme="minorHAnsi" w:eastAsiaTheme="minorEastAsia" w:hAnsiTheme="minorHAnsi" w:cstheme="minorBidi"/>
              <w:noProof/>
              <w:sz w:val="22"/>
              <w:szCs w:val="22"/>
            </w:rPr>
          </w:pPr>
          <w:hyperlink w:anchor="_Toc131077021" w:history="1">
            <w:r w:rsidR="00060CC4" w:rsidRPr="004715E0">
              <w:rPr>
                <w:rStyle w:val="Hyperlink"/>
                <w:noProof/>
              </w:rPr>
              <w:t>2.7.</w:t>
            </w:r>
            <w:r w:rsidR="00060CC4">
              <w:rPr>
                <w:rFonts w:asciiTheme="minorHAnsi" w:eastAsiaTheme="minorEastAsia" w:hAnsiTheme="minorHAnsi" w:cstheme="minorBidi"/>
                <w:noProof/>
                <w:sz w:val="22"/>
                <w:szCs w:val="22"/>
              </w:rPr>
              <w:tab/>
            </w:r>
            <w:r w:rsidR="00060CC4" w:rsidRPr="004715E0">
              <w:rPr>
                <w:rStyle w:val="Hyperlink"/>
                <w:noProof/>
              </w:rPr>
              <w:t>Leeswijzer</w:t>
            </w:r>
            <w:r w:rsidR="00060CC4">
              <w:rPr>
                <w:noProof/>
                <w:webHidden/>
              </w:rPr>
              <w:tab/>
            </w:r>
            <w:r w:rsidR="00060CC4">
              <w:rPr>
                <w:noProof/>
                <w:webHidden/>
              </w:rPr>
              <w:fldChar w:fldCharType="begin"/>
            </w:r>
            <w:r w:rsidR="00060CC4">
              <w:rPr>
                <w:noProof/>
                <w:webHidden/>
              </w:rPr>
              <w:instrText xml:space="preserve"> PAGEREF _Toc131077021 \h </w:instrText>
            </w:r>
            <w:r w:rsidR="00060CC4">
              <w:rPr>
                <w:noProof/>
                <w:webHidden/>
              </w:rPr>
            </w:r>
            <w:r w:rsidR="00060CC4">
              <w:rPr>
                <w:noProof/>
                <w:webHidden/>
              </w:rPr>
              <w:fldChar w:fldCharType="separate"/>
            </w:r>
            <w:r w:rsidR="00060CC4">
              <w:rPr>
                <w:noProof/>
                <w:webHidden/>
              </w:rPr>
              <w:t>6</w:t>
            </w:r>
            <w:r w:rsidR="00060CC4">
              <w:rPr>
                <w:noProof/>
                <w:webHidden/>
              </w:rPr>
              <w:fldChar w:fldCharType="end"/>
            </w:r>
          </w:hyperlink>
        </w:p>
        <w:p w14:paraId="323611D9" w14:textId="3EFECB88" w:rsidR="00060CC4" w:rsidRDefault="00000000">
          <w:pPr>
            <w:pStyle w:val="Inhopg1"/>
            <w:tabs>
              <w:tab w:val="left" w:pos="400"/>
              <w:tab w:val="right" w:pos="9061"/>
            </w:tabs>
            <w:rPr>
              <w:rFonts w:asciiTheme="minorHAnsi" w:eastAsiaTheme="minorEastAsia" w:hAnsiTheme="minorHAnsi" w:cstheme="minorBidi"/>
              <w:noProof/>
              <w:sz w:val="22"/>
              <w:szCs w:val="22"/>
            </w:rPr>
          </w:pPr>
          <w:hyperlink w:anchor="_Toc131077022" w:history="1">
            <w:r w:rsidR="00060CC4" w:rsidRPr="004715E0">
              <w:rPr>
                <w:rStyle w:val="Hyperlink"/>
                <w:noProof/>
              </w:rPr>
              <w:t>3.</w:t>
            </w:r>
            <w:r w:rsidR="00060CC4">
              <w:rPr>
                <w:rFonts w:asciiTheme="minorHAnsi" w:eastAsiaTheme="minorEastAsia" w:hAnsiTheme="minorHAnsi" w:cstheme="minorBidi"/>
                <w:noProof/>
                <w:sz w:val="22"/>
                <w:szCs w:val="22"/>
              </w:rPr>
              <w:tab/>
            </w:r>
            <w:r w:rsidR="00060CC4" w:rsidRPr="004715E0">
              <w:rPr>
                <w:rStyle w:val="Hyperlink"/>
                <w:noProof/>
              </w:rPr>
              <w:t>Voorschriften REST</w:t>
            </w:r>
            <w:r w:rsidR="00060CC4">
              <w:rPr>
                <w:noProof/>
                <w:webHidden/>
              </w:rPr>
              <w:tab/>
            </w:r>
            <w:r w:rsidR="00060CC4">
              <w:rPr>
                <w:noProof/>
                <w:webHidden/>
              </w:rPr>
              <w:fldChar w:fldCharType="begin"/>
            </w:r>
            <w:r w:rsidR="00060CC4">
              <w:rPr>
                <w:noProof/>
                <w:webHidden/>
              </w:rPr>
              <w:instrText xml:space="preserve"> PAGEREF _Toc131077022 \h </w:instrText>
            </w:r>
            <w:r w:rsidR="00060CC4">
              <w:rPr>
                <w:noProof/>
                <w:webHidden/>
              </w:rPr>
            </w:r>
            <w:r w:rsidR="00060CC4">
              <w:rPr>
                <w:noProof/>
                <w:webHidden/>
              </w:rPr>
              <w:fldChar w:fldCharType="separate"/>
            </w:r>
            <w:r w:rsidR="00060CC4">
              <w:rPr>
                <w:noProof/>
                <w:webHidden/>
              </w:rPr>
              <w:t>7</w:t>
            </w:r>
            <w:r w:rsidR="00060CC4">
              <w:rPr>
                <w:noProof/>
                <w:webHidden/>
              </w:rPr>
              <w:fldChar w:fldCharType="end"/>
            </w:r>
          </w:hyperlink>
        </w:p>
        <w:p w14:paraId="5F576E4C" w14:textId="3EDE1CC4" w:rsidR="00060CC4" w:rsidRDefault="00000000">
          <w:pPr>
            <w:pStyle w:val="Inhopg3"/>
            <w:tabs>
              <w:tab w:val="left" w:pos="1100"/>
            </w:tabs>
            <w:rPr>
              <w:rFonts w:asciiTheme="minorHAnsi" w:eastAsiaTheme="minorEastAsia" w:hAnsiTheme="minorHAnsi" w:cstheme="minorBidi"/>
              <w:noProof/>
              <w:sz w:val="22"/>
              <w:szCs w:val="22"/>
            </w:rPr>
          </w:pPr>
          <w:hyperlink w:anchor="_Toc131077023" w:history="1">
            <w:r w:rsidR="00060CC4" w:rsidRPr="004715E0">
              <w:rPr>
                <w:rStyle w:val="Hyperlink"/>
                <w:noProof/>
              </w:rPr>
              <w:t>3.1.</w:t>
            </w:r>
            <w:r w:rsidR="00060CC4">
              <w:rPr>
                <w:rFonts w:asciiTheme="minorHAnsi" w:eastAsiaTheme="minorEastAsia" w:hAnsiTheme="minorHAnsi" w:cstheme="minorBidi"/>
                <w:noProof/>
                <w:sz w:val="22"/>
                <w:szCs w:val="22"/>
              </w:rPr>
              <w:tab/>
            </w:r>
            <w:r w:rsidR="00060CC4" w:rsidRPr="004715E0">
              <w:rPr>
                <w:rStyle w:val="Hyperlink"/>
                <w:noProof/>
              </w:rPr>
              <w:t>MUST: API Design conform het Digikoppeling REST profiel</w:t>
            </w:r>
            <w:r w:rsidR="00060CC4">
              <w:rPr>
                <w:noProof/>
                <w:webHidden/>
              </w:rPr>
              <w:tab/>
            </w:r>
            <w:r w:rsidR="00060CC4">
              <w:rPr>
                <w:noProof/>
                <w:webHidden/>
              </w:rPr>
              <w:fldChar w:fldCharType="begin"/>
            </w:r>
            <w:r w:rsidR="00060CC4">
              <w:rPr>
                <w:noProof/>
                <w:webHidden/>
              </w:rPr>
              <w:instrText xml:space="preserve"> PAGEREF _Toc131077023 \h </w:instrText>
            </w:r>
            <w:r w:rsidR="00060CC4">
              <w:rPr>
                <w:noProof/>
                <w:webHidden/>
              </w:rPr>
            </w:r>
            <w:r w:rsidR="00060CC4">
              <w:rPr>
                <w:noProof/>
                <w:webHidden/>
              </w:rPr>
              <w:fldChar w:fldCharType="separate"/>
            </w:r>
            <w:r w:rsidR="00060CC4">
              <w:rPr>
                <w:noProof/>
                <w:webHidden/>
              </w:rPr>
              <w:t>7</w:t>
            </w:r>
            <w:r w:rsidR="00060CC4">
              <w:rPr>
                <w:noProof/>
                <w:webHidden/>
              </w:rPr>
              <w:fldChar w:fldCharType="end"/>
            </w:r>
          </w:hyperlink>
        </w:p>
        <w:p w14:paraId="382F49DA" w14:textId="4F35F392" w:rsidR="00060CC4" w:rsidRDefault="00000000">
          <w:pPr>
            <w:pStyle w:val="Inhopg3"/>
            <w:tabs>
              <w:tab w:val="left" w:pos="1100"/>
            </w:tabs>
            <w:rPr>
              <w:rFonts w:asciiTheme="minorHAnsi" w:eastAsiaTheme="minorEastAsia" w:hAnsiTheme="minorHAnsi" w:cstheme="minorBidi"/>
              <w:noProof/>
              <w:sz w:val="22"/>
              <w:szCs w:val="22"/>
            </w:rPr>
          </w:pPr>
          <w:hyperlink w:anchor="_Toc131077024" w:history="1">
            <w:r w:rsidR="00060CC4" w:rsidRPr="004715E0">
              <w:rPr>
                <w:rStyle w:val="Hyperlink"/>
                <w:noProof/>
              </w:rPr>
              <w:t>3.2.</w:t>
            </w:r>
            <w:r w:rsidR="00060CC4">
              <w:rPr>
                <w:rFonts w:asciiTheme="minorHAnsi" w:eastAsiaTheme="minorEastAsia" w:hAnsiTheme="minorHAnsi" w:cstheme="minorBidi"/>
                <w:noProof/>
                <w:sz w:val="22"/>
                <w:szCs w:val="22"/>
              </w:rPr>
              <w:tab/>
            </w:r>
            <w:r w:rsidR="00060CC4" w:rsidRPr="004715E0">
              <w:rPr>
                <w:rStyle w:val="Hyperlink"/>
                <w:noProof/>
              </w:rPr>
              <w:t>MUST: Routeringskenmerken zijn opgenomen als query parameters</w:t>
            </w:r>
            <w:r w:rsidR="00060CC4">
              <w:rPr>
                <w:noProof/>
                <w:webHidden/>
              </w:rPr>
              <w:tab/>
            </w:r>
            <w:r w:rsidR="00060CC4">
              <w:rPr>
                <w:noProof/>
                <w:webHidden/>
              </w:rPr>
              <w:fldChar w:fldCharType="begin"/>
            </w:r>
            <w:r w:rsidR="00060CC4">
              <w:rPr>
                <w:noProof/>
                <w:webHidden/>
              </w:rPr>
              <w:instrText xml:space="preserve"> PAGEREF _Toc131077024 \h </w:instrText>
            </w:r>
            <w:r w:rsidR="00060CC4">
              <w:rPr>
                <w:noProof/>
                <w:webHidden/>
              </w:rPr>
            </w:r>
            <w:r w:rsidR="00060CC4">
              <w:rPr>
                <w:noProof/>
                <w:webHidden/>
              </w:rPr>
              <w:fldChar w:fldCharType="separate"/>
            </w:r>
            <w:r w:rsidR="00060CC4">
              <w:rPr>
                <w:noProof/>
                <w:webHidden/>
              </w:rPr>
              <w:t>9</w:t>
            </w:r>
            <w:r w:rsidR="00060CC4">
              <w:rPr>
                <w:noProof/>
                <w:webHidden/>
              </w:rPr>
              <w:fldChar w:fldCharType="end"/>
            </w:r>
          </w:hyperlink>
        </w:p>
        <w:p w14:paraId="09310DC9" w14:textId="25C7F2B0" w:rsidR="00060CC4" w:rsidRDefault="00000000">
          <w:pPr>
            <w:pStyle w:val="Inhopg3"/>
            <w:tabs>
              <w:tab w:val="left" w:pos="1100"/>
            </w:tabs>
            <w:rPr>
              <w:rFonts w:asciiTheme="minorHAnsi" w:eastAsiaTheme="minorEastAsia" w:hAnsiTheme="minorHAnsi" w:cstheme="minorBidi"/>
              <w:noProof/>
              <w:sz w:val="22"/>
              <w:szCs w:val="22"/>
            </w:rPr>
          </w:pPr>
          <w:hyperlink w:anchor="_Toc131077025" w:history="1">
            <w:r w:rsidR="00060CC4" w:rsidRPr="004715E0">
              <w:rPr>
                <w:rStyle w:val="Hyperlink"/>
                <w:noProof/>
              </w:rPr>
              <w:t>3.3.</w:t>
            </w:r>
            <w:r w:rsidR="00060CC4">
              <w:rPr>
                <w:rFonts w:asciiTheme="minorHAnsi" w:eastAsiaTheme="minorEastAsia" w:hAnsiTheme="minorHAnsi" w:cstheme="minorBidi"/>
                <w:noProof/>
                <w:sz w:val="22"/>
                <w:szCs w:val="22"/>
              </w:rPr>
              <w:tab/>
            </w:r>
            <w:r w:rsidR="00060CC4" w:rsidRPr="004715E0">
              <w:rPr>
                <w:rStyle w:val="Hyperlink"/>
                <w:noProof/>
              </w:rPr>
              <w:t>MAY: Berichtbeveiligingsvoorschriften</w:t>
            </w:r>
            <w:r w:rsidR="00060CC4">
              <w:rPr>
                <w:noProof/>
                <w:webHidden/>
              </w:rPr>
              <w:tab/>
            </w:r>
            <w:r w:rsidR="00060CC4">
              <w:rPr>
                <w:noProof/>
                <w:webHidden/>
              </w:rPr>
              <w:fldChar w:fldCharType="begin"/>
            </w:r>
            <w:r w:rsidR="00060CC4">
              <w:rPr>
                <w:noProof/>
                <w:webHidden/>
              </w:rPr>
              <w:instrText xml:space="preserve"> PAGEREF _Toc131077025 \h </w:instrText>
            </w:r>
            <w:r w:rsidR="00060CC4">
              <w:rPr>
                <w:noProof/>
                <w:webHidden/>
              </w:rPr>
            </w:r>
            <w:r w:rsidR="00060CC4">
              <w:rPr>
                <w:noProof/>
                <w:webHidden/>
              </w:rPr>
              <w:fldChar w:fldCharType="separate"/>
            </w:r>
            <w:r w:rsidR="00060CC4">
              <w:rPr>
                <w:noProof/>
                <w:webHidden/>
              </w:rPr>
              <w:t>10</w:t>
            </w:r>
            <w:r w:rsidR="00060CC4">
              <w:rPr>
                <w:noProof/>
                <w:webHidden/>
              </w:rPr>
              <w:fldChar w:fldCharType="end"/>
            </w:r>
          </w:hyperlink>
        </w:p>
        <w:p w14:paraId="39EA867A" w14:textId="09EAAFBF" w:rsidR="00060CC4" w:rsidRDefault="00000000">
          <w:pPr>
            <w:pStyle w:val="Inhopg3"/>
            <w:tabs>
              <w:tab w:val="left" w:pos="1100"/>
            </w:tabs>
            <w:rPr>
              <w:rFonts w:asciiTheme="minorHAnsi" w:eastAsiaTheme="minorEastAsia" w:hAnsiTheme="minorHAnsi" w:cstheme="minorBidi"/>
              <w:noProof/>
              <w:sz w:val="22"/>
              <w:szCs w:val="22"/>
            </w:rPr>
          </w:pPr>
          <w:hyperlink w:anchor="_Toc131077026" w:history="1">
            <w:r w:rsidR="00060CC4" w:rsidRPr="004715E0">
              <w:rPr>
                <w:rStyle w:val="Hyperlink"/>
                <w:noProof/>
              </w:rPr>
              <w:t>3.4.</w:t>
            </w:r>
            <w:r w:rsidR="00060CC4">
              <w:rPr>
                <w:rFonts w:asciiTheme="minorHAnsi" w:eastAsiaTheme="minorEastAsia" w:hAnsiTheme="minorHAnsi" w:cstheme="minorBidi"/>
                <w:noProof/>
                <w:sz w:val="22"/>
                <w:szCs w:val="22"/>
              </w:rPr>
              <w:tab/>
            </w:r>
            <w:r w:rsidR="00060CC4" w:rsidRPr="004715E0">
              <w:rPr>
                <w:rStyle w:val="Hyperlink"/>
                <w:noProof/>
              </w:rPr>
              <w:t>MUST: Foutafhandeling m.b.t. het routeringskenmerk</w:t>
            </w:r>
            <w:r w:rsidR="00060CC4">
              <w:rPr>
                <w:noProof/>
                <w:webHidden/>
              </w:rPr>
              <w:tab/>
            </w:r>
            <w:r w:rsidR="00060CC4">
              <w:rPr>
                <w:noProof/>
                <w:webHidden/>
              </w:rPr>
              <w:fldChar w:fldCharType="begin"/>
            </w:r>
            <w:r w:rsidR="00060CC4">
              <w:rPr>
                <w:noProof/>
                <w:webHidden/>
              </w:rPr>
              <w:instrText xml:space="preserve"> PAGEREF _Toc131077026 \h </w:instrText>
            </w:r>
            <w:r w:rsidR="00060CC4">
              <w:rPr>
                <w:noProof/>
                <w:webHidden/>
              </w:rPr>
            </w:r>
            <w:r w:rsidR="00060CC4">
              <w:rPr>
                <w:noProof/>
                <w:webHidden/>
              </w:rPr>
              <w:fldChar w:fldCharType="separate"/>
            </w:r>
            <w:r w:rsidR="00060CC4">
              <w:rPr>
                <w:noProof/>
                <w:webHidden/>
              </w:rPr>
              <w:t>10</w:t>
            </w:r>
            <w:r w:rsidR="00060CC4">
              <w:rPr>
                <w:noProof/>
                <w:webHidden/>
              </w:rPr>
              <w:fldChar w:fldCharType="end"/>
            </w:r>
          </w:hyperlink>
        </w:p>
        <w:p w14:paraId="7535C178" w14:textId="3C3C7AE4" w:rsidR="00060CC4" w:rsidRDefault="00000000">
          <w:pPr>
            <w:pStyle w:val="Inhopg1"/>
            <w:tabs>
              <w:tab w:val="left" w:pos="400"/>
              <w:tab w:val="right" w:pos="9061"/>
            </w:tabs>
            <w:rPr>
              <w:rFonts w:asciiTheme="minorHAnsi" w:eastAsiaTheme="minorEastAsia" w:hAnsiTheme="minorHAnsi" w:cstheme="minorBidi"/>
              <w:noProof/>
              <w:sz w:val="22"/>
              <w:szCs w:val="22"/>
            </w:rPr>
          </w:pPr>
          <w:hyperlink w:anchor="_Toc131077027" w:history="1">
            <w:r w:rsidR="00060CC4" w:rsidRPr="004715E0">
              <w:rPr>
                <w:rStyle w:val="Hyperlink"/>
                <w:noProof/>
              </w:rPr>
              <w:t>4.</w:t>
            </w:r>
            <w:r w:rsidR="00060CC4">
              <w:rPr>
                <w:rFonts w:asciiTheme="minorHAnsi" w:eastAsiaTheme="minorEastAsia" w:hAnsiTheme="minorHAnsi" w:cstheme="minorBidi"/>
                <w:noProof/>
                <w:sz w:val="22"/>
                <w:szCs w:val="22"/>
              </w:rPr>
              <w:tab/>
            </w:r>
            <w:r w:rsidR="00060CC4" w:rsidRPr="004715E0">
              <w:rPr>
                <w:rStyle w:val="Hyperlink"/>
                <w:noProof/>
              </w:rPr>
              <w:t>Overige voorschriften</w:t>
            </w:r>
            <w:r w:rsidR="00060CC4">
              <w:rPr>
                <w:noProof/>
                <w:webHidden/>
              </w:rPr>
              <w:tab/>
            </w:r>
            <w:r w:rsidR="00060CC4">
              <w:rPr>
                <w:noProof/>
                <w:webHidden/>
              </w:rPr>
              <w:fldChar w:fldCharType="begin"/>
            </w:r>
            <w:r w:rsidR="00060CC4">
              <w:rPr>
                <w:noProof/>
                <w:webHidden/>
              </w:rPr>
              <w:instrText xml:space="preserve"> PAGEREF _Toc131077027 \h </w:instrText>
            </w:r>
            <w:r w:rsidR="00060CC4">
              <w:rPr>
                <w:noProof/>
                <w:webHidden/>
              </w:rPr>
            </w:r>
            <w:r w:rsidR="00060CC4">
              <w:rPr>
                <w:noProof/>
                <w:webHidden/>
              </w:rPr>
              <w:fldChar w:fldCharType="separate"/>
            </w:r>
            <w:r w:rsidR="00060CC4">
              <w:rPr>
                <w:noProof/>
                <w:webHidden/>
              </w:rPr>
              <w:t>11</w:t>
            </w:r>
            <w:r w:rsidR="00060CC4">
              <w:rPr>
                <w:noProof/>
                <w:webHidden/>
              </w:rPr>
              <w:fldChar w:fldCharType="end"/>
            </w:r>
          </w:hyperlink>
        </w:p>
        <w:p w14:paraId="2A4C1FEA" w14:textId="356FF7A9" w:rsidR="00060CC4" w:rsidRDefault="00000000">
          <w:pPr>
            <w:pStyle w:val="Inhopg3"/>
            <w:tabs>
              <w:tab w:val="left" w:pos="1100"/>
            </w:tabs>
            <w:rPr>
              <w:rFonts w:asciiTheme="minorHAnsi" w:eastAsiaTheme="minorEastAsia" w:hAnsiTheme="minorHAnsi" w:cstheme="minorBidi"/>
              <w:noProof/>
              <w:sz w:val="22"/>
              <w:szCs w:val="22"/>
            </w:rPr>
          </w:pPr>
          <w:hyperlink w:anchor="_Toc131077028" w:history="1">
            <w:r w:rsidR="00060CC4" w:rsidRPr="004715E0">
              <w:rPr>
                <w:rStyle w:val="Hyperlink"/>
                <w:noProof/>
              </w:rPr>
              <w:t>4.1.</w:t>
            </w:r>
            <w:r w:rsidR="00060CC4">
              <w:rPr>
                <w:rFonts w:asciiTheme="minorHAnsi" w:eastAsiaTheme="minorEastAsia" w:hAnsiTheme="minorHAnsi" w:cstheme="minorBidi"/>
                <w:noProof/>
                <w:sz w:val="22"/>
                <w:szCs w:val="22"/>
              </w:rPr>
              <w:tab/>
            </w:r>
            <w:r w:rsidR="00060CC4" w:rsidRPr="004715E0">
              <w:rPr>
                <w:rStyle w:val="Hyperlink"/>
                <w:noProof/>
              </w:rPr>
              <w:t>MAY: Gebruik van openbare internet</w:t>
            </w:r>
            <w:r w:rsidR="00060CC4">
              <w:rPr>
                <w:noProof/>
                <w:webHidden/>
              </w:rPr>
              <w:tab/>
            </w:r>
            <w:r w:rsidR="00060CC4">
              <w:rPr>
                <w:noProof/>
                <w:webHidden/>
              </w:rPr>
              <w:fldChar w:fldCharType="begin"/>
            </w:r>
            <w:r w:rsidR="00060CC4">
              <w:rPr>
                <w:noProof/>
                <w:webHidden/>
              </w:rPr>
              <w:instrText xml:space="preserve"> PAGEREF _Toc131077028 \h </w:instrText>
            </w:r>
            <w:r w:rsidR="00060CC4">
              <w:rPr>
                <w:noProof/>
                <w:webHidden/>
              </w:rPr>
            </w:r>
            <w:r w:rsidR="00060CC4">
              <w:rPr>
                <w:noProof/>
                <w:webHidden/>
              </w:rPr>
              <w:fldChar w:fldCharType="separate"/>
            </w:r>
            <w:r w:rsidR="00060CC4">
              <w:rPr>
                <w:noProof/>
                <w:webHidden/>
              </w:rPr>
              <w:t>11</w:t>
            </w:r>
            <w:r w:rsidR="00060CC4">
              <w:rPr>
                <w:noProof/>
                <w:webHidden/>
              </w:rPr>
              <w:fldChar w:fldCharType="end"/>
            </w:r>
          </w:hyperlink>
        </w:p>
        <w:p w14:paraId="45712FA5" w14:textId="360359EA" w:rsidR="00060CC4" w:rsidRDefault="00000000">
          <w:pPr>
            <w:pStyle w:val="Inhopg3"/>
            <w:tabs>
              <w:tab w:val="left" w:pos="1100"/>
            </w:tabs>
            <w:rPr>
              <w:rFonts w:asciiTheme="minorHAnsi" w:eastAsiaTheme="minorEastAsia" w:hAnsiTheme="minorHAnsi" w:cstheme="minorBidi"/>
              <w:noProof/>
              <w:sz w:val="22"/>
              <w:szCs w:val="22"/>
            </w:rPr>
          </w:pPr>
          <w:hyperlink w:anchor="_Toc131077029" w:history="1">
            <w:r w:rsidR="00060CC4" w:rsidRPr="004715E0">
              <w:rPr>
                <w:rStyle w:val="Hyperlink"/>
                <w:noProof/>
              </w:rPr>
              <w:t>4.2.</w:t>
            </w:r>
            <w:r w:rsidR="00060CC4">
              <w:rPr>
                <w:rFonts w:asciiTheme="minorHAnsi" w:eastAsiaTheme="minorEastAsia" w:hAnsiTheme="minorHAnsi" w:cstheme="minorBidi"/>
                <w:noProof/>
                <w:sz w:val="22"/>
                <w:szCs w:val="22"/>
              </w:rPr>
              <w:tab/>
            </w:r>
            <w:r w:rsidR="00060CC4" w:rsidRPr="004715E0">
              <w:rPr>
                <w:rStyle w:val="Hyperlink"/>
                <w:noProof/>
              </w:rPr>
              <w:t>MUST: Transportbeveiliging op basis van mTLS</w:t>
            </w:r>
            <w:r w:rsidR="00060CC4">
              <w:rPr>
                <w:noProof/>
                <w:webHidden/>
              </w:rPr>
              <w:tab/>
            </w:r>
            <w:r w:rsidR="00060CC4">
              <w:rPr>
                <w:noProof/>
                <w:webHidden/>
              </w:rPr>
              <w:fldChar w:fldCharType="begin"/>
            </w:r>
            <w:r w:rsidR="00060CC4">
              <w:rPr>
                <w:noProof/>
                <w:webHidden/>
              </w:rPr>
              <w:instrText xml:space="preserve"> PAGEREF _Toc131077029 \h </w:instrText>
            </w:r>
            <w:r w:rsidR="00060CC4">
              <w:rPr>
                <w:noProof/>
                <w:webHidden/>
              </w:rPr>
            </w:r>
            <w:r w:rsidR="00060CC4">
              <w:rPr>
                <w:noProof/>
                <w:webHidden/>
              </w:rPr>
              <w:fldChar w:fldCharType="separate"/>
            </w:r>
            <w:r w:rsidR="00060CC4">
              <w:rPr>
                <w:noProof/>
                <w:webHidden/>
              </w:rPr>
              <w:t>11</w:t>
            </w:r>
            <w:r w:rsidR="00060CC4">
              <w:rPr>
                <w:noProof/>
                <w:webHidden/>
              </w:rPr>
              <w:fldChar w:fldCharType="end"/>
            </w:r>
          </w:hyperlink>
        </w:p>
        <w:p w14:paraId="223DAC67" w14:textId="25D027E6" w:rsidR="00060CC4" w:rsidRDefault="00000000">
          <w:pPr>
            <w:pStyle w:val="Inhopg3"/>
            <w:tabs>
              <w:tab w:val="left" w:pos="1100"/>
            </w:tabs>
            <w:rPr>
              <w:rFonts w:asciiTheme="minorHAnsi" w:eastAsiaTheme="minorEastAsia" w:hAnsiTheme="minorHAnsi" w:cstheme="minorBidi"/>
              <w:noProof/>
              <w:sz w:val="22"/>
              <w:szCs w:val="22"/>
            </w:rPr>
          </w:pPr>
          <w:hyperlink w:anchor="_Toc131077030" w:history="1">
            <w:r w:rsidR="00060CC4" w:rsidRPr="004715E0">
              <w:rPr>
                <w:rStyle w:val="Hyperlink"/>
                <w:noProof/>
              </w:rPr>
              <w:t>4.3.</w:t>
            </w:r>
            <w:r w:rsidR="00060CC4">
              <w:rPr>
                <w:rFonts w:asciiTheme="minorHAnsi" w:eastAsiaTheme="minorEastAsia" w:hAnsiTheme="minorHAnsi" w:cstheme="minorBidi"/>
                <w:noProof/>
                <w:sz w:val="22"/>
                <w:szCs w:val="22"/>
              </w:rPr>
              <w:tab/>
            </w:r>
            <w:r w:rsidR="00060CC4" w:rsidRPr="004715E0">
              <w:rPr>
                <w:rStyle w:val="Hyperlink"/>
                <w:noProof/>
              </w:rPr>
              <w:t xml:space="preserve">MUST: Identificatie en authenticatie van organisaties </w:t>
            </w:r>
            <w:r w:rsidR="00060CC4">
              <w:rPr>
                <w:noProof/>
                <w:webHidden/>
              </w:rPr>
              <w:tab/>
            </w:r>
            <w:r w:rsidR="00060CC4">
              <w:rPr>
                <w:noProof/>
                <w:webHidden/>
              </w:rPr>
              <w:fldChar w:fldCharType="begin"/>
            </w:r>
            <w:r w:rsidR="00060CC4">
              <w:rPr>
                <w:noProof/>
                <w:webHidden/>
              </w:rPr>
              <w:instrText xml:space="preserve"> PAGEREF _Toc131077030 \h </w:instrText>
            </w:r>
            <w:r w:rsidR="00060CC4">
              <w:rPr>
                <w:noProof/>
                <w:webHidden/>
              </w:rPr>
            </w:r>
            <w:r w:rsidR="00060CC4">
              <w:rPr>
                <w:noProof/>
                <w:webHidden/>
              </w:rPr>
              <w:fldChar w:fldCharType="separate"/>
            </w:r>
            <w:r w:rsidR="00060CC4">
              <w:rPr>
                <w:noProof/>
                <w:webHidden/>
              </w:rPr>
              <w:t>11</w:t>
            </w:r>
            <w:r w:rsidR="00060CC4">
              <w:rPr>
                <w:noProof/>
                <w:webHidden/>
              </w:rPr>
              <w:fldChar w:fldCharType="end"/>
            </w:r>
          </w:hyperlink>
        </w:p>
        <w:p w14:paraId="330BAEA1" w14:textId="08E43B52" w:rsidR="00060CC4" w:rsidRDefault="00000000">
          <w:pPr>
            <w:pStyle w:val="Inhopg3"/>
            <w:tabs>
              <w:tab w:val="left" w:pos="1100"/>
            </w:tabs>
            <w:rPr>
              <w:rFonts w:asciiTheme="minorHAnsi" w:eastAsiaTheme="minorEastAsia" w:hAnsiTheme="minorHAnsi" w:cstheme="minorBidi"/>
              <w:noProof/>
              <w:sz w:val="22"/>
              <w:szCs w:val="22"/>
            </w:rPr>
          </w:pPr>
          <w:hyperlink w:anchor="_Toc131077031" w:history="1">
            <w:r w:rsidR="00060CC4" w:rsidRPr="004715E0">
              <w:rPr>
                <w:rStyle w:val="Hyperlink"/>
                <w:noProof/>
              </w:rPr>
              <w:t>4.4.</w:t>
            </w:r>
            <w:r w:rsidR="00060CC4">
              <w:rPr>
                <w:rFonts w:asciiTheme="minorHAnsi" w:eastAsiaTheme="minorEastAsia" w:hAnsiTheme="minorHAnsi" w:cstheme="minorBidi"/>
                <w:noProof/>
                <w:sz w:val="22"/>
                <w:szCs w:val="22"/>
              </w:rPr>
              <w:tab/>
            </w:r>
            <w:r w:rsidR="00060CC4" w:rsidRPr="004715E0">
              <w:rPr>
                <w:rStyle w:val="Hyperlink"/>
                <w:noProof/>
              </w:rPr>
              <w:t>MAY: Kan worden toegepast voor zowel bevragingen als meldingen</w:t>
            </w:r>
            <w:r w:rsidR="00060CC4">
              <w:rPr>
                <w:noProof/>
                <w:webHidden/>
              </w:rPr>
              <w:tab/>
            </w:r>
            <w:r w:rsidR="00060CC4">
              <w:rPr>
                <w:noProof/>
                <w:webHidden/>
              </w:rPr>
              <w:fldChar w:fldCharType="begin"/>
            </w:r>
            <w:r w:rsidR="00060CC4">
              <w:rPr>
                <w:noProof/>
                <w:webHidden/>
              </w:rPr>
              <w:instrText xml:space="preserve"> PAGEREF _Toc131077031 \h </w:instrText>
            </w:r>
            <w:r w:rsidR="00060CC4">
              <w:rPr>
                <w:noProof/>
                <w:webHidden/>
              </w:rPr>
            </w:r>
            <w:r w:rsidR="00060CC4">
              <w:rPr>
                <w:noProof/>
                <w:webHidden/>
              </w:rPr>
              <w:fldChar w:fldCharType="separate"/>
            </w:r>
            <w:r w:rsidR="00060CC4">
              <w:rPr>
                <w:noProof/>
                <w:webHidden/>
              </w:rPr>
              <w:t>12</w:t>
            </w:r>
            <w:r w:rsidR="00060CC4">
              <w:rPr>
                <w:noProof/>
                <w:webHidden/>
              </w:rPr>
              <w:fldChar w:fldCharType="end"/>
            </w:r>
          </w:hyperlink>
        </w:p>
        <w:p w14:paraId="62372DB4" w14:textId="694E69E1" w:rsidR="00060CC4" w:rsidRDefault="00000000">
          <w:pPr>
            <w:pStyle w:val="Inhopg3"/>
            <w:tabs>
              <w:tab w:val="left" w:pos="1100"/>
            </w:tabs>
            <w:rPr>
              <w:rFonts w:asciiTheme="minorHAnsi" w:eastAsiaTheme="minorEastAsia" w:hAnsiTheme="minorHAnsi" w:cstheme="minorBidi"/>
              <w:noProof/>
              <w:sz w:val="22"/>
              <w:szCs w:val="22"/>
            </w:rPr>
          </w:pPr>
          <w:hyperlink w:anchor="_Toc131077032" w:history="1">
            <w:r w:rsidR="00060CC4" w:rsidRPr="004715E0">
              <w:rPr>
                <w:rStyle w:val="Hyperlink"/>
                <w:noProof/>
              </w:rPr>
              <w:t>4.5.</w:t>
            </w:r>
            <w:r w:rsidR="00060CC4">
              <w:rPr>
                <w:rFonts w:asciiTheme="minorHAnsi" w:eastAsiaTheme="minorEastAsia" w:hAnsiTheme="minorHAnsi" w:cstheme="minorBidi"/>
                <w:noProof/>
                <w:sz w:val="22"/>
                <w:szCs w:val="22"/>
              </w:rPr>
              <w:tab/>
            </w:r>
            <w:r w:rsidR="00060CC4" w:rsidRPr="004715E0">
              <w:rPr>
                <w:rStyle w:val="Hyperlink"/>
                <w:noProof/>
              </w:rPr>
              <w:t>MUST: Toepassing van het MDX OSR protocol</w:t>
            </w:r>
            <w:r w:rsidR="00060CC4">
              <w:rPr>
                <w:noProof/>
                <w:webHidden/>
              </w:rPr>
              <w:tab/>
            </w:r>
            <w:r w:rsidR="00060CC4">
              <w:rPr>
                <w:noProof/>
                <w:webHidden/>
              </w:rPr>
              <w:fldChar w:fldCharType="begin"/>
            </w:r>
            <w:r w:rsidR="00060CC4">
              <w:rPr>
                <w:noProof/>
                <w:webHidden/>
              </w:rPr>
              <w:instrText xml:space="preserve"> PAGEREF _Toc131077032 \h </w:instrText>
            </w:r>
            <w:r w:rsidR="00060CC4">
              <w:rPr>
                <w:noProof/>
                <w:webHidden/>
              </w:rPr>
            </w:r>
            <w:r w:rsidR="00060CC4">
              <w:rPr>
                <w:noProof/>
                <w:webHidden/>
              </w:rPr>
              <w:fldChar w:fldCharType="separate"/>
            </w:r>
            <w:r w:rsidR="00060CC4">
              <w:rPr>
                <w:noProof/>
                <w:webHidden/>
              </w:rPr>
              <w:t>13</w:t>
            </w:r>
            <w:r w:rsidR="00060CC4">
              <w:rPr>
                <w:noProof/>
                <w:webHidden/>
              </w:rPr>
              <w:fldChar w:fldCharType="end"/>
            </w:r>
          </w:hyperlink>
        </w:p>
        <w:p w14:paraId="79E13CB6" w14:textId="14A5AC2C" w:rsidR="00060CC4" w:rsidRDefault="00000000">
          <w:pPr>
            <w:pStyle w:val="Inhopg3"/>
            <w:tabs>
              <w:tab w:val="left" w:pos="1100"/>
            </w:tabs>
            <w:rPr>
              <w:rFonts w:asciiTheme="minorHAnsi" w:eastAsiaTheme="minorEastAsia" w:hAnsiTheme="minorHAnsi" w:cstheme="minorBidi"/>
              <w:noProof/>
              <w:sz w:val="22"/>
              <w:szCs w:val="22"/>
            </w:rPr>
          </w:pPr>
          <w:hyperlink w:anchor="_Toc131077033" w:history="1">
            <w:r w:rsidR="00060CC4" w:rsidRPr="004715E0">
              <w:rPr>
                <w:rStyle w:val="Hyperlink"/>
                <w:noProof/>
              </w:rPr>
              <w:t>4.6.</w:t>
            </w:r>
            <w:r w:rsidR="00060CC4">
              <w:rPr>
                <w:rFonts w:asciiTheme="minorHAnsi" w:eastAsiaTheme="minorEastAsia" w:hAnsiTheme="minorHAnsi" w:cstheme="minorBidi"/>
                <w:noProof/>
                <w:sz w:val="22"/>
                <w:szCs w:val="22"/>
              </w:rPr>
              <w:tab/>
            </w:r>
            <w:r w:rsidR="00060CC4" w:rsidRPr="004715E0">
              <w:rPr>
                <w:rStyle w:val="Hyperlink"/>
                <w:noProof/>
              </w:rPr>
              <w:t>MUST: Foutafhandeling m.b.t. het routeringskenmerk</w:t>
            </w:r>
            <w:r w:rsidR="00060CC4">
              <w:rPr>
                <w:noProof/>
                <w:webHidden/>
              </w:rPr>
              <w:tab/>
            </w:r>
            <w:r w:rsidR="00060CC4">
              <w:rPr>
                <w:noProof/>
                <w:webHidden/>
              </w:rPr>
              <w:fldChar w:fldCharType="begin"/>
            </w:r>
            <w:r w:rsidR="00060CC4">
              <w:rPr>
                <w:noProof/>
                <w:webHidden/>
              </w:rPr>
              <w:instrText xml:space="preserve"> PAGEREF _Toc131077033 \h </w:instrText>
            </w:r>
            <w:r w:rsidR="00060CC4">
              <w:rPr>
                <w:noProof/>
                <w:webHidden/>
              </w:rPr>
            </w:r>
            <w:r w:rsidR="00060CC4">
              <w:rPr>
                <w:noProof/>
                <w:webHidden/>
              </w:rPr>
              <w:fldChar w:fldCharType="separate"/>
            </w:r>
            <w:r w:rsidR="00060CC4">
              <w:rPr>
                <w:noProof/>
                <w:webHidden/>
              </w:rPr>
              <w:t>13</w:t>
            </w:r>
            <w:r w:rsidR="00060CC4">
              <w:rPr>
                <w:noProof/>
                <w:webHidden/>
              </w:rPr>
              <w:fldChar w:fldCharType="end"/>
            </w:r>
          </w:hyperlink>
        </w:p>
        <w:p w14:paraId="05A469E3" w14:textId="50E308A7" w:rsidR="00674046" w:rsidRDefault="00B0184E">
          <w:pPr>
            <w:tabs>
              <w:tab w:val="right" w:pos="9069"/>
            </w:tabs>
            <w:spacing w:before="200" w:after="80" w:line="240" w:lineRule="auto"/>
            <w:rPr>
              <w:color w:val="000000"/>
            </w:rPr>
          </w:pPr>
          <w:r>
            <w:fldChar w:fldCharType="end"/>
          </w:r>
        </w:p>
      </w:sdtContent>
    </w:sdt>
    <w:p w14:paraId="0F7ED227" w14:textId="77777777" w:rsidR="00674046" w:rsidRDefault="00674046">
      <w:pPr>
        <w:rPr>
          <w:sz w:val="32"/>
          <w:szCs w:val="32"/>
        </w:rPr>
      </w:pPr>
    </w:p>
    <w:p w14:paraId="0F50EDD9" w14:textId="77777777" w:rsidR="00674046" w:rsidRDefault="00674046">
      <w:bookmarkStart w:id="0" w:name="_heading=h.gjdgxs" w:colFirst="0" w:colLast="0"/>
      <w:bookmarkEnd w:id="0"/>
    </w:p>
    <w:p w14:paraId="4BF9B71C" w14:textId="77777777" w:rsidR="00674046" w:rsidRDefault="00674046"/>
    <w:p w14:paraId="45F28151" w14:textId="77777777" w:rsidR="00674046" w:rsidRDefault="00674046"/>
    <w:p w14:paraId="0357D998" w14:textId="77777777" w:rsidR="00674046" w:rsidRDefault="00674046"/>
    <w:p w14:paraId="5C43558A" w14:textId="77777777" w:rsidR="00674046" w:rsidRDefault="00674046"/>
    <w:p w14:paraId="1E356740" w14:textId="77777777" w:rsidR="00674046" w:rsidRDefault="00674046"/>
    <w:p w14:paraId="01C6CD1C" w14:textId="77777777" w:rsidR="00674046" w:rsidRDefault="00B0184E">
      <w:r>
        <w:t xml:space="preserve"> </w:t>
      </w:r>
    </w:p>
    <w:p w14:paraId="42B749E5" w14:textId="77777777" w:rsidR="00674046" w:rsidRDefault="00B0184E">
      <w:pPr>
        <w:pStyle w:val="Kop1"/>
        <w:ind w:left="0" w:firstLine="0"/>
      </w:pPr>
      <w:bookmarkStart w:id="1" w:name="_heading=h.30j0zll" w:colFirst="0" w:colLast="0"/>
      <w:bookmarkEnd w:id="1"/>
      <w:r>
        <w:br w:type="page"/>
      </w:r>
    </w:p>
    <w:p w14:paraId="67A8E6BA" w14:textId="577E750B" w:rsidR="00985BD5" w:rsidRDefault="00985BD5" w:rsidP="00985BD5">
      <w:pPr>
        <w:pStyle w:val="Kop1"/>
        <w:numPr>
          <w:ilvl w:val="0"/>
          <w:numId w:val="11"/>
        </w:numPr>
        <w:tabs>
          <w:tab w:val="num" w:pos="360"/>
        </w:tabs>
        <w:ind w:left="360"/>
      </w:pPr>
      <w:bookmarkStart w:id="2" w:name="_Toc130462519"/>
      <w:bookmarkStart w:id="3" w:name="_Toc130997759"/>
      <w:bookmarkStart w:id="4" w:name="_Toc131077011"/>
      <w:r w:rsidRPr="0056319B">
        <w:lastRenderedPageBreak/>
        <w:t>Status van dit document</w:t>
      </w:r>
      <w:bookmarkEnd w:id="2"/>
      <w:bookmarkEnd w:id="3"/>
      <w:bookmarkEnd w:id="4"/>
    </w:p>
    <w:p w14:paraId="55A85A24" w14:textId="77777777" w:rsidR="00985BD5" w:rsidRDefault="00985BD5" w:rsidP="00985BD5"/>
    <w:p w14:paraId="3696F87C" w14:textId="178404C0" w:rsidR="00985BD5" w:rsidRDefault="00985BD5" w:rsidP="00985BD5">
      <w:pPr>
        <w:pStyle w:val="Lijstalinea"/>
        <w:pBdr>
          <w:top w:val="nil"/>
          <w:left w:val="nil"/>
          <w:bottom w:val="nil"/>
          <w:right w:val="nil"/>
          <w:between w:val="nil"/>
        </w:pBdr>
        <w:ind w:left="0"/>
      </w:pPr>
      <w:r>
        <w:t xml:space="preserve">Dit document is een concept van de Edukoppeling MDX Secure API REST profile versie 1.1. </w:t>
      </w:r>
    </w:p>
    <w:p w14:paraId="58C78BFB" w14:textId="77777777" w:rsidR="00985BD5" w:rsidRPr="00341336" w:rsidRDefault="00985BD5" w:rsidP="00985BD5">
      <w:pPr>
        <w:pStyle w:val="Kop1"/>
        <w:numPr>
          <w:ilvl w:val="1"/>
          <w:numId w:val="10"/>
        </w:numPr>
        <w:ind w:left="1080" w:hanging="720"/>
        <w:rPr>
          <w:sz w:val="24"/>
          <w:szCs w:val="24"/>
        </w:rPr>
      </w:pPr>
      <w:bookmarkStart w:id="5" w:name="_Toc130462520"/>
      <w:bookmarkStart w:id="6" w:name="_Toc130997760"/>
      <w:bookmarkStart w:id="7" w:name="_Toc131077012"/>
      <w:r w:rsidRPr="00341336">
        <w:rPr>
          <w:sz w:val="24"/>
          <w:szCs w:val="24"/>
        </w:rPr>
        <w:t>Documenthistorie</w:t>
      </w:r>
      <w:bookmarkEnd w:id="5"/>
      <w:bookmarkEnd w:id="6"/>
      <w:bookmarkEnd w:id="7"/>
    </w:p>
    <w:p w14:paraId="2257EE80" w14:textId="77777777" w:rsidR="00674046" w:rsidRDefault="00674046"/>
    <w:tbl>
      <w:tblPr>
        <w:tblStyle w:val="a4"/>
        <w:tblW w:w="8836" w:type="dxa"/>
        <w:tblInd w:w="85" w:type="dxa"/>
        <w:tblLayout w:type="fixed"/>
        <w:tblLook w:val="0000" w:firstRow="0" w:lastRow="0" w:firstColumn="0" w:lastColumn="0" w:noHBand="0" w:noVBand="0"/>
      </w:tblPr>
      <w:tblGrid>
        <w:gridCol w:w="898"/>
        <w:gridCol w:w="1275"/>
        <w:gridCol w:w="1418"/>
        <w:gridCol w:w="992"/>
        <w:gridCol w:w="4253"/>
      </w:tblGrid>
      <w:tr w:rsidR="00D95E3A" w14:paraId="6CDC4B99" w14:textId="77777777" w:rsidTr="00DC2185">
        <w:tc>
          <w:tcPr>
            <w:tcW w:w="898" w:type="dxa"/>
            <w:tcBorders>
              <w:top w:val="single" w:sz="8" w:space="0" w:color="000001"/>
              <w:left w:val="single" w:sz="8" w:space="0" w:color="000001"/>
              <w:bottom w:val="single" w:sz="8" w:space="0" w:color="000001"/>
              <w:right w:val="single" w:sz="8" w:space="0" w:color="000001"/>
            </w:tcBorders>
            <w:shd w:val="clear" w:color="auto" w:fill="BFBFBF" w:themeFill="background1" w:themeFillShade="BF"/>
          </w:tcPr>
          <w:p w14:paraId="226574FA" w14:textId="47A73BD4" w:rsidR="00D95E3A" w:rsidRPr="00D95E3A" w:rsidRDefault="00D95E3A" w:rsidP="00D95E3A">
            <w:pPr>
              <w:rPr>
                <w:b/>
                <w:bCs/>
              </w:rPr>
            </w:pPr>
            <w:r w:rsidRPr="00A43A49">
              <w:rPr>
                <w:b/>
                <w:bCs/>
              </w:rPr>
              <w:t>Versie</w:t>
            </w:r>
          </w:p>
        </w:tc>
        <w:tc>
          <w:tcPr>
            <w:tcW w:w="1275" w:type="dxa"/>
            <w:tcBorders>
              <w:top w:val="single" w:sz="8" w:space="0" w:color="000001"/>
              <w:bottom w:val="single" w:sz="8" w:space="0" w:color="000001"/>
              <w:right w:val="single" w:sz="8" w:space="0" w:color="000001"/>
            </w:tcBorders>
            <w:shd w:val="clear" w:color="auto" w:fill="BFBFBF" w:themeFill="background1" w:themeFillShade="BF"/>
          </w:tcPr>
          <w:p w14:paraId="29455172" w14:textId="75AEFC05" w:rsidR="00D95E3A" w:rsidRPr="00D95E3A" w:rsidRDefault="00D95E3A" w:rsidP="00D95E3A">
            <w:pPr>
              <w:rPr>
                <w:b/>
                <w:bCs/>
              </w:rPr>
            </w:pPr>
            <w:r>
              <w:rPr>
                <w:b/>
                <w:bCs/>
              </w:rPr>
              <w:t>Status</w:t>
            </w:r>
          </w:p>
        </w:tc>
        <w:tc>
          <w:tcPr>
            <w:tcW w:w="1418" w:type="dxa"/>
            <w:tcBorders>
              <w:top w:val="single" w:sz="8" w:space="0" w:color="000001"/>
              <w:bottom w:val="single" w:sz="8" w:space="0" w:color="000001"/>
              <w:right w:val="single" w:sz="8" w:space="0" w:color="000001"/>
            </w:tcBorders>
            <w:shd w:val="clear" w:color="auto" w:fill="BFBFBF" w:themeFill="background1" w:themeFillShade="BF"/>
          </w:tcPr>
          <w:p w14:paraId="635245D9" w14:textId="55073B02" w:rsidR="00D95E3A" w:rsidRPr="00D95E3A" w:rsidRDefault="00D95E3A" w:rsidP="00D95E3A">
            <w:pPr>
              <w:rPr>
                <w:b/>
                <w:bCs/>
              </w:rPr>
            </w:pPr>
            <w:r w:rsidRPr="00A43A49">
              <w:rPr>
                <w:b/>
                <w:bCs/>
              </w:rPr>
              <w:t>Auteur</w:t>
            </w:r>
          </w:p>
        </w:tc>
        <w:tc>
          <w:tcPr>
            <w:tcW w:w="992" w:type="dxa"/>
            <w:tcBorders>
              <w:top w:val="single" w:sz="8" w:space="0" w:color="000001"/>
              <w:bottom w:val="single" w:sz="8" w:space="0" w:color="000001"/>
              <w:right w:val="single" w:sz="8" w:space="0" w:color="000001"/>
            </w:tcBorders>
            <w:shd w:val="clear" w:color="auto" w:fill="BFBFBF" w:themeFill="background1" w:themeFillShade="BF"/>
          </w:tcPr>
          <w:p w14:paraId="1BB93F2E" w14:textId="77777777" w:rsidR="00D95E3A" w:rsidRPr="00D95E3A" w:rsidRDefault="00D95E3A" w:rsidP="00D95E3A">
            <w:pPr>
              <w:rPr>
                <w:b/>
                <w:bCs/>
              </w:rPr>
            </w:pPr>
            <w:r w:rsidRPr="00A43A49">
              <w:rPr>
                <w:b/>
                <w:bCs/>
              </w:rPr>
              <w:t>Datum</w:t>
            </w:r>
          </w:p>
        </w:tc>
        <w:tc>
          <w:tcPr>
            <w:tcW w:w="4253" w:type="dxa"/>
            <w:tcBorders>
              <w:top w:val="single" w:sz="8" w:space="0" w:color="000001"/>
              <w:bottom w:val="single" w:sz="8" w:space="0" w:color="000001"/>
              <w:right w:val="single" w:sz="8" w:space="0" w:color="000001"/>
            </w:tcBorders>
            <w:shd w:val="clear" w:color="auto" w:fill="BFBFBF" w:themeFill="background1" w:themeFillShade="BF"/>
          </w:tcPr>
          <w:p w14:paraId="664E81F4" w14:textId="5D083E01" w:rsidR="00D95E3A" w:rsidRPr="00D95E3A" w:rsidRDefault="00D95E3A" w:rsidP="00D95E3A">
            <w:pPr>
              <w:rPr>
                <w:b/>
                <w:bCs/>
              </w:rPr>
            </w:pPr>
            <w:r w:rsidRPr="00A43A49">
              <w:rPr>
                <w:b/>
                <w:bCs/>
              </w:rPr>
              <w:t>Opmerking</w:t>
            </w:r>
          </w:p>
        </w:tc>
      </w:tr>
      <w:tr w:rsidR="0093593B" w14:paraId="4BA72602" w14:textId="77777777" w:rsidTr="00DC2185">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D243E" w14:textId="77777777" w:rsidR="0093593B" w:rsidRDefault="0093593B" w:rsidP="0093593B">
            <w:r>
              <w:t>1.0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743B82" w14:textId="2F06B3AE" w:rsidR="0093593B" w:rsidRDefault="00DC2185" w:rsidP="0093593B">
            <w:r>
              <w:t>Vastgesteld</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BD406" w14:textId="3B5C6820" w:rsidR="0093593B" w:rsidRDefault="0093593B" w:rsidP="0093593B">
            <w:r>
              <w:t>Werkgroep Edukoppeling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6130C" w14:textId="2D004A5F" w:rsidR="0093593B" w:rsidRDefault="0093593B" w:rsidP="0093593B">
            <w:r>
              <w:t>februari 2021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A1D64D" w14:textId="447BD98F" w:rsidR="0093593B" w:rsidRDefault="0093593B" w:rsidP="0093593B">
            <w:r>
              <w:t>Zie release notes</w:t>
            </w:r>
          </w:p>
        </w:tc>
      </w:tr>
      <w:tr w:rsidR="0093593B" w:rsidRPr="00AD2C42" w14:paraId="3805915B" w14:textId="77777777" w:rsidTr="00DC2185">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1A4A5B" w14:textId="18E5B859" w:rsidR="0093593B" w:rsidRDefault="0093593B" w:rsidP="0093593B">
            <w: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A34580" w14:textId="5B910CC6" w:rsidR="0093593B" w:rsidRDefault="00DC2185" w:rsidP="0093593B">
            <w:r>
              <w:t>Concept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ADFB11" w14:textId="63135722" w:rsidR="0093593B" w:rsidRDefault="0093593B" w:rsidP="0093593B">
            <w:r>
              <w:t>Werkgroep Edukoppeling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5DE93" w14:textId="10CDC1A3" w:rsidR="0093593B" w:rsidRDefault="00D15CC1" w:rsidP="0093593B">
            <w:pPr>
              <w:pStyle w:val="Lijstalinea"/>
              <w:ind w:left="0"/>
              <w:rPr>
                <w:color w:val="000000"/>
              </w:rPr>
            </w:pPr>
            <w:r>
              <w:t>maart</w:t>
            </w:r>
            <w:r w:rsidR="0093593B">
              <w:t xml:space="preserve"> 2023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896695" w14:textId="3EA0851D" w:rsidR="0093593B" w:rsidRPr="00603115" w:rsidRDefault="0093593B" w:rsidP="0093593B">
            <w:pPr>
              <w:pStyle w:val="Lijstalinea"/>
              <w:ind w:left="0"/>
            </w:pPr>
            <w:r>
              <w:rPr>
                <w:color w:val="000000"/>
              </w:rPr>
              <w:t>De impact van deze 1.1 is beperkt en betreft met name tekstuele wijzigingen. Wel zijn een aantal API Design Rules gewijzigd.</w:t>
            </w:r>
          </w:p>
          <w:p w14:paraId="0F6AD5AE" w14:textId="75062BB8" w:rsidR="0093593B" w:rsidRPr="00985BD5" w:rsidRDefault="0093593B" w:rsidP="0093593B">
            <w:pPr>
              <w:pStyle w:val="Lijstalinea"/>
              <w:numPr>
                <w:ilvl w:val="0"/>
                <w:numId w:val="7"/>
              </w:numPr>
            </w:pPr>
            <w:r>
              <w:t>De naam is gewijzigd van “</w:t>
            </w:r>
            <w:r w:rsidRPr="0075299C">
              <w:t>Edukoppeling - REST_SaaS-profiel</w:t>
            </w:r>
            <w:r>
              <w:t>” naar “MDX Secure API REST profile“</w:t>
            </w:r>
          </w:p>
          <w:p w14:paraId="59BC2C7D" w14:textId="45E8CF70" w:rsidR="0093593B" w:rsidRPr="00BE198B" w:rsidRDefault="0093593B" w:rsidP="0093593B">
            <w:pPr>
              <w:pStyle w:val="Lijstalinea"/>
              <w:numPr>
                <w:ilvl w:val="0"/>
                <w:numId w:val="7"/>
              </w:numPr>
            </w:pPr>
            <w:r>
              <w:rPr>
                <w:color w:val="000000"/>
              </w:rPr>
              <w:t>Tekst (</w:t>
            </w:r>
            <w:r w:rsidRPr="00E0330E">
              <w:rPr>
                <w:color w:val="000000"/>
              </w:rPr>
              <w:t>begrippen</w:t>
            </w:r>
            <w:r>
              <w:rPr>
                <w:color w:val="000000"/>
              </w:rPr>
              <w:t>)</w:t>
            </w:r>
            <w:r w:rsidRPr="00E0330E">
              <w:rPr>
                <w:color w:val="000000"/>
              </w:rPr>
              <w:t xml:space="preserve"> </w:t>
            </w:r>
            <w:r>
              <w:rPr>
                <w:color w:val="000000"/>
              </w:rPr>
              <w:t xml:space="preserve">ivm herziening </w:t>
            </w:r>
            <w:r w:rsidRPr="00215824">
              <w:rPr>
                <w:color w:val="000000"/>
              </w:rPr>
              <w:t>ROSA</w:t>
            </w:r>
            <w:r>
              <w:rPr>
                <w:color w:val="000000"/>
              </w:rPr>
              <w:t xml:space="preserve"> (issue #50)</w:t>
            </w:r>
          </w:p>
          <w:p w14:paraId="77A15B22" w14:textId="44BF380F" w:rsidR="00BE198B" w:rsidRPr="00AD2C42" w:rsidRDefault="00BE198B" w:rsidP="00BE198B">
            <w:pPr>
              <w:pStyle w:val="Lijstalinea"/>
              <w:numPr>
                <w:ilvl w:val="0"/>
                <w:numId w:val="7"/>
              </w:numPr>
            </w:pPr>
            <w:r>
              <w:rPr>
                <w:color w:val="000000"/>
              </w:rPr>
              <w:t>Foutmelding Mandatering (issue #49)</w:t>
            </w:r>
          </w:p>
          <w:p w14:paraId="3B6B71AB" w14:textId="78F57310" w:rsidR="0093593B" w:rsidRPr="00EB2B93" w:rsidRDefault="0093593B" w:rsidP="0093593B">
            <w:pPr>
              <w:pStyle w:val="Lijstalinea"/>
              <w:numPr>
                <w:ilvl w:val="0"/>
                <w:numId w:val="7"/>
              </w:numPr>
            </w:pPr>
            <w:r w:rsidRPr="00FC0229">
              <w:rPr>
                <w:rFonts w:eastAsia="Times New Roman"/>
                <w:szCs w:val="14"/>
              </w:rPr>
              <w:t>Figuur 1 aangepast ivm REST</w:t>
            </w:r>
            <w:r>
              <w:rPr>
                <w:rFonts w:eastAsia="Times New Roman"/>
                <w:szCs w:val="14"/>
              </w:rPr>
              <w:t>-</w:t>
            </w:r>
            <w:r w:rsidRPr="00FC0229">
              <w:rPr>
                <w:rFonts w:eastAsia="Times New Roman"/>
                <w:szCs w:val="14"/>
              </w:rPr>
              <w:t>profiel versie 1.1</w:t>
            </w:r>
            <w:r>
              <w:rPr>
                <w:rFonts w:eastAsia="Times New Roman"/>
                <w:szCs w:val="14"/>
              </w:rPr>
              <w:t xml:space="preserve">, </w:t>
            </w:r>
            <w:r w:rsidRPr="00FC0229">
              <w:rPr>
                <w:rFonts w:eastAsia="Times New Roman"/>
                <w:szCs w:val="14"/>
              </w:rPr>
              <w:t>UBV TLS</w:t>
            </w:r>
            <w:r>
              <w:rPr>
                <w:rFonts w:eastAsia="Times New Roman"/>
                <w:szCs w:val="14"/>
              </w:rPr>
              <w:t xml:space="preserve"> en OAuth-profiel</w:t>
            </w:r>
          </w:p>
          <w:p w14:paraId="138E9C69" w14:textId="30FD2A0A" w:rsidR="0093593B" w:rsidRPr="00AD2C42" w:rsidRDefault="0093593B" w:rsidP="0093593B">
            <w:pPr>
              <w:pStyle w:val="Lijstalinea"/>
              <w:numPr>
                <w:ilvl w:val="0"/>
                <w:numId w:val="7"/>
              </w:numPr>
            </w:pPr>
            <w:r>
              <w:t xml:space="preserve">Aansluiting op Digikoppeling REST profiel. In deze conceptversie is een kopie van de ADR principes opgenomen voor leesbaarheid (willen we dit of ref naar document DK opnemen?). </w:t>
            </w:r>
          </w:p>
          <w:p w14:paraId="0E85A487" w14:textId="6EB16990" w:rsidR="0093593B" w:rsidRPr="00075A93" w:rsidRDefault="0093593B" w:rsidP="0093593B">
            <w:pPr>
              <w:pStyle w:val="Lijstalinea"/>
              <w:numPr>
                <w:ilvl w:val="0"/>
                <w:numId w:val="7"/>
              </w:numPr>
            </w:pPr>
            <w:r w:rsidRPr="00AD2C42">
              <w:rPr>
                <w:color w:val="000000"/>
              </w:rPr>
              <w:t>Aangepast: Er is in de tussentijd een nieuwe ADR versie gekomen</w:t>
            </w:r>
            <w:r>
              <w:rPr>
                <w:color w:val="000000"/>
              </w:rPr>
              <w:t xml:space="preserve"> waar Digikoppeling REST gebruik van maakt. E</w:t>
            </w:r>
            <w:r w:rsidRPr="00AD2C42">
              <w:rPr>
                <w:color w:val="000000"/>
              </w:rPr>
              <w:t xml:space="preserve">en aantal normatieve principes zijn iets anders verwoord of zijn vervallen. </w:t>
            </w:r>
            <w:r>
              <w:rPr>
                <w:color w:val="000000"/>
              </w:rPr>
              <w:t>In tabel (die ook in het OAuth profiel is opgenomen worden wijzigingen</w:t>
            </w:r>
            <w:r w:rsidR="00237D6A">
              <w:rPr>
                <w:color w:val="000000"/>
              </w:rPr>
              <w:t xml:space="preserve"> tov versie 1.0</w:t>
            </w:r>
            <w:r>
              <w:rPr>
                <w:color w:val="000000"/>
              </w:rPr>
              <w:t xml:space="preserve"> aangegeven) </w:t>
            </w:r>
          </w:p>
        </w:tc>
      </w:tr>
    </w:tbl>
    <w:p w14:paraId="1A041214" w14:textId="00BD8458" w:rsidR="05FC1439" w:rsidRDefault="05FC1439"/>
    <w:p w14:paraId="5C65EE85" w14:textId="77777777" w:rsidR="00DA11F1" w:rsidRPr="00E02B77" w:rsidRDefault="00DA11F1" w:rsidP="00DA11F1">
      <w:pPr>
        <w:pStyle w:val="Kop1"/>
        <w:numPr>
          <w:ilvl w:val="1"/>
          <w:numId w:val="10"/>
        </w:numPr>
        <w:rPr>
          <w:sz w:val="24"/>
          <w:szCs w:val="24"/>
        </w:rPr>
      </w:pPr>
      <w:bookmarkStart w:id="8" w:name="_Toc130462521"/>
      <w:bookmarkStart w:id="9" w:name="_Toc130997761"/>
      <w:bookmarkStart w:id="10" w:name="_Toc131077013"/>
      <w:r w:rsidRPr="00E02B77">
        <w:rPr>
          <w:sz w:val="24"/>
          <w:szCs w:val="24"/>
        </w:rPr>
        <w:t>Overzicht actuele documentatie en compliance</w:t>
      </w:r>
      <w:bookmarkEnd w:id="8"/>
      <w:bookmarkEnd w:id="9"/>
      <w:bookmarkEnd w:id="10"/>
    </w:p>
    <w:p w14:paraId="4D7C4BCB" w14:textId="638C8EA8" w:rsidR="00DA11F1" w:rsidRDefault="00DA11F1" w:rsidP="00DA11F1">
      <w:r>
        <w:t xml:space="preserve">Dit document (MDX Secure API </w:t>
      </w:r>
      <w:r w:rsidR="004D35E5">
        <w:t>REST</w:t>
      </w:r>
      <w:r>
        <w:t xml:space="preserve"> profile) staat niet op zichzelf (zie </w:t>
      </w:r>
      <w:r>
        <w:fldChar w:fldCharType="begin"/>
      </w:r>
      <w:r>
        <w:instrText xml:space="preserve"> REF _Ref122340102 \h </w:instrText>
      </w:r>
      <w:r>
        <w:fldChar w:fldCharType="separate"/>
      </w:r>
      <w:r>
        <w:t xml:space="preserve">Figuur </w:t>
      </w:r>
      <w:r>
        <w:rPr>
          <w:noProof/>
        </w:rPr>
        <w:t>1</w:t>
      </w:r>
      <w:r>
        <w:fldChar w:fldCharType="end"/>
      </w:r>
      <w:r>
        <w:fldChar w:fldCharType="begin"/>
      </w:r>
      <w:r>
        <w:instrText xml:space="preserve"> REF _Ref97802538 \h </w:instrText>
      </w:r>
      <w:r w:rsidR="00000000">
        <w:fldChar w:fldCharType="separate"/>
      </w:r>
      <w:r>
        <w:fldChar w:fldCharType="end"/>
      </w:r>
      <w:r>
        <w:t>). Het document “</w:t>
      </w:r>
      <w:r w:rsidRPr="00FD00F4">
        <w:t>Overzicht actuele documentatie en compliance</w:t>
      </w:r>
      <w:r>
        <w:t xml:space="preserve"> juni 2023” geeft een actueel overzicht van de verschillende normatieve en informatieve Edukoppeling documenten. </w:t>
      </w:r>
    </w:p>
    <w:p w14:paraId="6669F2FD" w14:textId="77777777" w:rsidR="00674046" w:rsidRPr="00AD2C42" w:rsidRDefault="00674046" w:rsidP="00DA11F1">
      <w:pPr>
        <w:pStyle w:val="Kop2"/>
        <w:ind w:left="0" w:firstLine="0"/>
        <w:rPr>
          <w:lang w:val="en-US"/>
        </w:rPr>
      </w:pPr>
    </w:p>
    <w:p w14:paraId="099BD311" w14:textId="77777777" w:rsidR="00674046" w:rsidRPr="00AD2C42" w:rsidRDefault="00674046">
      <w:pPr>
        <w:rPr>
          <w:lang w:val="en-US"/>
        </w:rPr>
      </w:pPr>
    </w:p>
    <w:p w14:paraId="39FCF005" w14:textId="77777777" w:rsidR="00674046" w:rsidRPr="00AD2C42" w:rsidRDefault="00B0184E">
      <w:pPr>
        <w:spacing w:line="240" w:lineRule="auto"/>
        <w:rPr>
          <w:b/>
          <w:sz w:val="24"/>
          <w:szCs w:val="24"/>
          <w:lang w:val="en-US"/>
        </w:rPr>
      </w:pPr>
      <w:r w:rsidRPr="00AD2C42">
        <w:rPr>
          <w:lang w:val="en-US"/>
        </w:rPr>
        <w:br w:type="page"/>
      </w:r>
    </w:p>
    <w:p w14:paraId="0A3DCDD6" w14:textId="77777777" w:rsidR="00886E41" w:rsidRDefault="00886E41" w:rsidP="006724A8">
      <w:pPr>
        <w:pStyle w:val="Kop1"/>
        <w:numPr>
          <w:ilvl w:val="0"/>
          <w:numId w:val="10"/>
        </w:numPr>
      </w:pPr>
      <w:bookmarkStart w:id="11" w:name="_Toc126845165"/>
      <w:bookmarkStart w:id="12" w:name="_Toc130997762"/>
      <w:bookmarkStart w:id="13" w:name="_Toc131077014"/>
      <w:r>
        <w:lastRenderedPageBreak/>
        <w:t>Inleiding</w:t>
      </w:r>
      <w:bookmarkEnd w:id="11"/>
      <w:bookmarkEnd w:id="12"/>
      <w:bookmarkEnd w:id="13"/>
    </w:p>
    <w:p w14:paraId="000E3D79" w14:textId="77777777" w:rsidR="00886E41" w:rsidRPr="006F0C4E" w:rsidRDefault="00886E41" w:rsidP="006724A8">
      <w:pPr>
        <w:pStyle w:val="Kop1"/>
        <w:numPr>
          <w:ilvl w:val="1"/>
          <w:numId w:val="10"/>
        </w:numPr>
        <w:ind w:left="1080" w:hanging="720"/>
        <w:rPr>
          <w:sz w:val="24"/>
          <w:szCs w:val="24"/>
        </w:rPr>
      </w:pPr>
      <w:bookmarkStart w:id="14" w:name="_Toc126845166"/>
      <w:bookmarkStart w:id="15" w:name="_Toc130997763"/>
      <w:bookmarkStart w:id="16" w:name="_Toc131077015"/>
      <w:r w:rsidRPr="006F0C4E">
        <w:rPr>
          <w:sz w:val="24"/>
          <w:szCs w:val="24"/>
        </w:rPr>
        <w:t>Aanleiding</w:t>
      </w:r>
      <w:bookmarkEnd w:id="14"/>
      <w:r>
        <w:rPr>
          <w:sz w:val="24"/>
          <w:szCs w:val="24"/>
        </w:rPr>
        <w:t xml:space="preserve"> voor het ontwikkelen van de Edukoppeling standaard</w:t>
      </w:r>
      <w:bookmarkEnd w:id="15"/>
      <w:bookmarkEnd w:id="16"/>
    </w:p>
    <w:p w14:paraId="3D58FD4F" w14:textId="77777777" w:rsidR="00886E41" w:rsidRDefault="00886E41" w:rsidP="00886E41">
      <w:pPr>
        <w:pBdr>
          <w:top w:val="nil"/>
          <w:left w:val="nil"/>
          <w:bottom w:val="nil"/>
          <w:right w:val="nil"/>
          <w:between w:val="nil"/>
        </w:pBdr>
        <w:spacing w:before="200"/>
        <w:rPr>
          <w:color w:val="000000"/>
        </w:rPr>
      </w:pPr>
      <w:r w:rsidRPr="00E92EC9">
        <w:rPr>
          <w:color w:val="000000"/>
        </w:rPr>
        <w:t xml:space="preserve">De aanleiding voor de introductie van Edukoppeling in het onderwijsdomein is een steeds groter wordende stroom van geautomatiseerde machine-machine </w:t>
      </w:r>
      <w:r>
        <w:rPr>
          <w:color w:val="000000"/>
        </w:rPr>
        <w:t>uitwisselingen</w:t>
      </w:r>
      <w:r w:rsidRPr="00E92EC9">
        <w:rPr>
          <w:color w:val="000000"/>
        </w:rPr>
        <w:t xml:space="preserve"> in het onderwijs. Dit wordt veroorzaakt door vernieuwingen in het onderwijs zelf, in wetgeving</w:t>
      </w:r>
      <w:r>
        <w:rPr>
          <w:color w:val="000000"/>
        </w:rPr>
        <w:t xml:space="preserve"> en </w:t>
      </w:r>
      <w:r w:rsidRPr="00E92EC9">
        <w:rPr>
          <w:color w:val="000000"/>
        </w:rPr>
        <w:t>in de beschikbare techniek</w:t>
      </w:r>
      <w:r>
        <w:rPr>
          <w:color w:val="000000"/>
        </w:rPr>
        <w:t xml:space="preserve">. </w:t>
      </w:r>
      <w:r w:rsidRPr="00E92EC9">
        <w:rPr>
          <w:color w:val="000000"/>
        </w:rPr>
        <w:t>In toenemende mate lopen de processen over organisaties heen, tussen onderwijs</w:t>
      </w:r>
      <w:r>
        <w:rPr>
          <w:color w:val="000000"/>
        </w:rPr>
        <w:t>organisaties (zowel op bestuursniveau van de onderwijsaanbieders, de “scholen”)</w:t>
      </w:r>
      <w:r w:rsidRPr="00E92EC9">
        <w:rPr>
          <w:color w:val="000000"/>
        </w:rPr>
        <w:t xml:space="preserve"> onderling, tussen onderwijs</w:t>
      </w:r>
      <w:r>
        <w:rPr>
          <w:color w:val="000000"/>
        </w:rPr>
        <w:t>organisaties</w:t>
      </w:r>
      <w:r w:rsidRPr="00E92EC9">
        <w:rPr>
          <w:color w:val="000000"/>
        </w:rPr>
        <w:t xml:space="preserve"> en overheidsorganisaties en tussen onderwijs</w:t>
      </w:r>
      <w:r>
        <w:rPr>
          <w:color w:val="000000"/>
        </w:rPr>
        <w:t>organisaties</w:t>
      </w:r>
      <w:r w:rsidRPr="00E92EC9">
        <w:rPr>
          <w:color w:val="000000"/>
        </w:rPr>
        <w:t xml:space="preserve"> en </w:t>
      </w:r>
      <w:r w:rsidRPr="00F35E34">
        <w:rPr>
          <w:color w:val="000000"/>
        </w:rPr>
        <w:t>private onderwijsgerelateerde organisaties</w:t>
      </w:r>
      <w:r w:rsidRPr="00E92EC9">
        <w:rPr>
          <w:color w:val="000000"/>
        </w:rPr>
        <w:t xml:space="preserve">. En vaak, als er iets nieuws komt, wordt er dan pas nagedacht over de benodigde </w:t>
      </w:r>
      <w:r>
        <w:rPr>
          <w:color w:val="000000" w:themeColor="text1"/>
        </w:rPr>
        <w:t>wijze van koppelen</w:t>
      </w:r>
      <w:r w:rsidRPr="00E92EC9">
        <w:rPr>
          <w:color w:val="000000"/>
        </w:rPr>
        <w:t xml:space="preserve">. </w:t>
      </w:r>
      <w:r w:rsidRPr="2B8ED29C">
        <w:rPr>
          <w:color w:val="000000" w:themeColor="text1"/>
        </w:rPr>
        <w:t xml:space="preserve">Als men niet oppast worden er </w:t>
      </w:r>
      <w:r w:rsidRPr="001715E6">
        <w:rPr>
          <w:color w:val="000000" w:themeColor="text1"/>
        </w:rPr>
        <w:t>evenveel verschillende soorten van koppelingen bedacht als er geautomatiseerde processen zijn. Dat is nadelig, omdat hiervoor veel kennis nodig is, dit onnodig veel en kostbaar onderhoudt vergt, dit de interoperabiliteit en aanpasbaarheid hindert.</w:t>
      </w:r>
      <w:r w:rsidRPr="00E92EC9">
        <w:rPr>
          <w:color w:val="000000"/>
        </w:rPr>
        <w:t xml:space="preserve"> Met Edukoppeling verandert dat. Edukoppeling is een meervoudig inzetbare </w:t>
      </w:r>
      <w:r>
        <w:rPr>
          <w:color w:val="000000"/>
        </w:rPr>
        <w:t>wijze van koppelen</w:t>
      </w:r>
      <w:r w:rsidRPr="00E92EC9">
        <w:rPr>
          <w:color w:val="000000"/>
        </w:rPr>
        <w:t xml:space="preserve"> waarvan de ontwikkeling en het beheer gemeenschappelijk wordt aangepakt.</w:t>
      </w:r>
      <w:r>
        <w:rPr>
          <w:color w:val="000000"/>
        </w:rPr>
        <w:t xml:space="preserve"> </w:t>
      </w:r>
      <w:r w:rsidRPr="00083849">
        <w:rPr>
          <w:color w:val="000000"/>
        </w:rPr>
        <w:t>Edukoppeling is tevens een open standaard, wat maakt dat partijen met een lage drempel kunnen deelnemen, wat gunstig is voor het onderwijs.</w:t>
      </w:r>
    </w:p>
    <w:p w14:paraId="19FA9BF1" w14:textId="77777777" w:rsidR="00886E41" w:rsidRPr="006678BF" w:rsidRDefault="00886E41" w:rsidP="00886E41">
      <w:pPr>
        <w:spacing w:before="200"/>
      </w:pPr>
      <w:r>
        <w:t>In het onderwijs is het normaal geworden dat onderwijsinstellingen veel van hun processen laten ondersteunen door zogeheten SaaS-diensten (diensten ‘in the cloud’)</w:t>
      </w:r>
      <w:r>
        <w:rPr>
          <w:i/>
        </w:rPr>
        <w:t>.</w:t>
      </w:r>
      <w:r>
        <w:t xml:space="preserve"> Dit geldt voor onderwijskundige processen als ook voor hun administratieve processen. Het Edukoppeling </w:t>
      </w:r>
      <w:r>
        <w:rPr>
          <w:color w:val="000000"/>
        </w:rPr>
        <w:t>Mandated Data eXchange</w:t>
      </w:r>
      <w:r>
        <w:rPr>
          <w:rStyle w:val="Voetnootmarkering"/>
          <w:color w:val="000000"/>
        </w:rPr>
        <w:footnoteReference w:id="1"/>
      </w:r>
      <w:r>
        <w:rPr>
          <w:color w:val="000000"/>
        </w:rPr>
        <w:t xml:space="preserve"> (MDX) protocol</w:t>
      </w:r>
      <w:r>
        <w:t xml:space="preserve"> en verwante profielen houden met deze ontwikkeling rekening. De diensten van leveranciers waar een onderwijsorganisatie gebruik van maakt beheren gegevens (administraties) en wisselen vaak namens de onderwijsorganisatie gegevens uit met ketenpartijen. De Edukoppeling </w:t>
      </w:r>
      <w:r>
        <w:rPr>
          <w:color w:val="000000"/>
        </w:rPr>
        <w:t>Mandated Data eXchange</w:t>
      </w:r>
      <w:r>
        <w:t xml:space="preserve"> profielen houden expliciet rekening met het uitwisselen van gegevens tussen verwerkers (bijvoorbeeld leveranciers) namens een eindorganisatie (bijvoorbeeld een onderwijsorganisatie).</w:t>
      </w:r>
    </w:p>
    <w:p w14:paraId="3E3D1E4E" w14:textId="6A2BF54A" w:rsidR="00886E41" w:rsidRPr="00D25BBA" w:rsidRDefault="00886E41" w:rsidP="006724A8">
      <w:pPr>
        <w:pStyle w:val="Kop1"/>
        <w:numPr>
          <w:ilvl w:val="1"/>
          <w:numId w:val="10"/>
        </w:numPr>
        <w:ind w:left="1080" w:hanging="720"/>
        <w:rPr>
          <w:sz w:val="24"/>
          <w:szCs w:val="24"/>
        </w:rPr>
      </w:pPr>
      <w:bookmarkStart w:id="17" w:name="_Toc130997764"/>
      <w:bookmarkStart w:id="18" w:name="_Toc131077016"/>
      <w:bookmarkStart w:id="19" w:name="_Hlk122337052"/>
      <w:r>
        <w:rPr>
          <w:sz w:val="24"/>
          <w:szCs w:val="24"/>
        </w:rPr>
        <w:t>MDX Secure API REST profile</w:t>
      </w:r>
      <w:bookmarkEnd w:id="17"/>
      <w:bookmarkEnd w:id="18"/>
    </w:p>
    <w:p w14:paraId="3C4E1F13" w14:textId="6AE0B0D6" w:rsidR="00886E41" w:rsidRPr="00DC4B99" w:rsidRDefault="00886E41" w:rsidP="00886E41">
      <w:pPr>
        <w:pBdr>
          <w:top w:val="nil"/>
          <w:left w:val="nil"/>
          <w:bottom w:val="nil"/>
          <w:right w:val="nil"/>
          <w:between w:val="nil"/>
        </w:pBdr>
        <w:spacing w:before="200"/>
      </w:pPr>
      <w:r w:rsidRPr="001445D8">
        <w:t xml:space="preserve">Dit document beschrijft het Edukoppeling </w:t>
      </w:r>
      <w:r>
        <w:rPr>
          <w:color w:val="000000"/>
        </w:rPr>
        <w:t>MDX Secure API REST profile</w:t>
      </w:r>
      <w:r w:rsidRPr="001445D8">
        <w:rPr>
          <w:color w:val="000000"/>
        </w:rPr>
        <w:t xml:space="preserve"> </w:t>
      </w:r>
      <w:r w:rsidRPr="001445D8">
        <w:t xml:space="preserve">(verder aangeduid als </w:t>
      </w:r>
      <w:r w:rsidR="0006709F">
        <w:t>REST</w:t>
      </w:r>
      <w:r w:rsidRPr="001445D8">
        <w:t>-profiel) en is onderdeel van de Edukoppeling Architectuur. B</w:t>
      </w:r>
      <w:r w:rsidRPr="001445D8">
        <w:rPr>
          <w:color w:val="000000"/>
        </w:rPr>
        <w:t xml:space="preserve">ij dit </w:t>
      </w:r>
      <w:r w:rsidR="006019DD">
        <w:rPr>
          <w:color w:val="000000"/>
        </w:rPr>
        <w:t>REST-profiel</w:t>
      </w:r>
      <w:r w:rsidRPr="001445D8">
        <w:rPr>
          <w:color w:val="000000"/>
        </w:rPr>
        <w:t xml:space="preserve"> is het Mandated Data eXchange (MDX) </w:t>
      </w:r>
      <w:r w:rsidRPr="00845C84">
        <w:t xml:space="preserve">protocol, mTLS/PKIo en het gebruik van het routeringskenmerk van toepassing. </w:t>
      </w:r>
      <w:r w:rsidR="00970B03">
        <w:t>E</w:t>
      </w:r>
      <w:r w:rsidRPr="00845C84">
        <w:t xml:space="preserve">r </w:t>
      </w:r>
      <w:r w:rsidR="00970B03">
        <w:t xml:space="preserve">wordt </w:t>
      </w:r>
      <w:r w:rsidRPr="00845C84">
        <w:t>van</w:t>
      </w:r>
      <w:r w:rsidR="00970B03">
        <w:t xml:space="preserve"> </w:t>
      </w:r>
      <w:r w:rsidRPr="00845C84">
        <w:t xml:space="preserve">een synchrone point-to-point koppeling </w:t>
      </w:r>
      <w:r w:rsidR="00970B03">
        <w:t xml:space="preserve">uitgegaan </w:t>
      </w:r>
      <w:r w:rsidRPr="00845C84">
        <w:t xml:space="preserve">en het routeringskenmerk in de respons </w:t>
      </w:r>
      <w:r>
        <w:t xml:space="preserve">is </w:t>
      </w:r>
      <w:r w:rsidRPr="00845C84">
        <w:t>de inverse van het request</w:t>
      </w:r>
      <w:r w:rsidRPr="002F02B5">
        <w:rPr>
          <w:rStyle w:val="Voetnootmarkering"/>
        </w:rPr>
        <w:footnoteReference w:id="2"/>
      </w:r>
      <w:r w:rsidRPr="00845C84">
        <w:t>.</w:t>
      </w:r>
      <w:r w:rsidR="00DC4B99">
        <w:t xml:space="preserve"> </w:t>
      </w:r>
      <w:r w:rsidR="00C97B65">
        <w:rPr>
          <w:color w:val="000000"/>
        </w:rPr>
        <w:t xml:space="preserve">Binnen de scope van dit profiel wordt </w:t>
      </w:r>
      <w:r w:rsidR="00001383">
        <w:rPr>
          <w:color w:val="000000"/>
        </w:rPr>
        <w:t>t</w:t>
      </w:r>
      <w:r w:rsidRPr="001445D8">
        <w:rPr>
          <w:color w:val="000000"/>
        </w:rPr>
        <w:t xml:space="preserve">oegang tot </w:t>
      </w:r>
      <w:r w:rsidR="00DC4B99">
        <w:rPr>
          <w:color w:val="000000"/>
        </w:rPr>
        <w:t xml:space="preserve">een </w:t>
      </w:r>
      <w:r w:rsidRPr="001445D8">
        <w:rPr>
          <w:color w:val="000000"/>
        </w:rPr>
        <w:t>protected resource</w:t>
      </w:r>
      <w:r w:rsidR="00595895">
        <w:rPr>
          <w:color w:val="000000"/>
        </w:rPr>
        <w:t xml:space="preserve"> </w:t>
      </w:r>
      <w:r w:rsidR="00001383">
        <w:rPr>
          <w:color w:val="000000"/>
        </w:rPr>
        <w:t>gegeven</w:t>
      </w:r>
      <w:r w:rsidR="0096421F">
        <w:rPr>
          <w:color w:val="000000"/>
        </w:rPr>
        <w:t xml:space="preserve"> op basis van </w:t>
      </w:r>
      <w:r w:rsidR="002A7191">
        <w:rPr>
          <w:color w:val="000000"/>
        </w:rPr>
        <w:t xml:space="preserve">mTLS authenticatie </w:t>
      </w:r>
      <w:r w:rsidR="00737C34">
        <w:rPr>
          <w:color w:val="000000"/>
        </w:rPr>
        <w:t xml:space="preserve">en </w:t>
      </w:r>
      <w:r w:rsidR="0096421F">
        <w:rPr>
          <w:color w:val="000000"/>
        </w:rPr>
        <w:t>het OIN in het client certificaat.</w:t>
      </w:r>
      <w:r>
        <w:rPr>
          <w:color w:val="000000"/>
        </w:rPr>
        <w:t xml:space="preserve"> </w:t>
      </w:r>
    </w:p>
    <w:p w14:paraId="1C0AEC01" w14:textId="34CCC71E" w:rsidR="00886E41" w:rsidRPr="000E4526" w:rsidRDefault="00886E41" w:rsidP="006724A8">
      <w:pPr>
        <w:pStyle w:val="Kop1"/>
        <w:numPr>
          <w:ilvl w:val="1"/>
          <w:numId w:val="10"/>
        </w:numPr>
        <w:ind w:left="1080" w:hanging="720"/>
        <w:rPr>
          <w:sz w:val="24"/>
          <w:szCs w:val="24"/>
        </w:rPr>
      </w:pPr>
      <w:bookmarkStart w:id="20" w:name="_Toc126845167"/>
      <w:bookmarkStart w:id="21" w:name="_Toc130997765"/>
      <w:bookmarkStart w:id="22" w:name="_Toc131077017"/>
      <w:bookmarkEnd w:id="19"/>
      <w:r w:rsidRPr="000E4526">
        <w:rPr>
          <w:sz w:val="24"/>
          <w:szCs w:val="24"/>
        </w:rPr>
        <w:t>Doel en doelgroep</w:t>
      </w:r>
      <w:bookmarkEnd w:id="20"/>
      <w:bookmarkEnd w:id="21"/>
      <w:bookmarkEnd w:id="22"/>
    </w:p>
    <w:p w14:paraId="6A0C9C81" w14:textId="77777777" w:rsidR="00886E41" w:rsidRDefault="00886E41" w:rsidP="00886E41">
      <w:pPr>
        <w:spacing w:before="200"/>
      </w:pPr>
      <w:r>
        <w:t>Het doel dat met dit profiel nagestreefd wordt is het op een generieke manier kunnen uitwisselen van gegevens binnen de onderwijssector. Het profiel ondersteunt zowel het scenario waarbij een Eindorganisatie zijn systeem zelf beheert in de eigen ICT-infrastructuur, als het scenario waarbij de Eindorganisatie deze als (SaaS-)dienst van een verwerker (leverancier)</w:t>
      </w:r>
      <w:r w:rsidRPr="0040749E">
        <w:t xml:space="preserve"> </w:t>
      </w:r>
      <w:r>
        <w:t xml:space="preserve">afneemt. </w:t>
      </w:r>
    </w:p>
    <w:p w14:paraId="00DCFF46" w14:textId="77777777" w:rsidR="00886E41" w:rsidRDefault="00886E41" w:rsidP="00886E41">
      <w:pPr>
        <w:spacing w:before="200"/>
      </w:pPr>
      <w:r>
        <w:t xml:space="preserve">Dit document is bedoeld voor ICT-specialisten die betrokken zijn bij het ontwerpen en ontwikkelen van systeem-naar-systeem (M2M) koppelingen. Het gaat hier om werknemers (ontwikkelaars, architecten, projectmanagers, informatiemanagers etc.) werkzaam bij onderwijsgerelateerde organisaties, zowel in </w:t>
      </w:r>
      <w:r>
        <w:lastRenderedPageBreak/>
        <w:t xml:space="preserve">de publieke als private sector. Edukoppeling is voor een groot deel compliant aan de overheidsstandaard Digikoppeling. </w:t>
      </w:r>
      <w:r w:rsidRPr="001823A0">
        <w:t xml:space="preserve">De Edukoppeling-documentatie dient </w:t>
      </w:r>
      <w:r>
        <w:t xml:space="preserve">derhalve </w:t>
      </w:r>
      <w:r w:rsidRPr="001823A0">
        <w:t>naast de Digikoppeling-documentatie gebruikt te worden.</w:t>
      </w:r>
    </w:p>
    <w:p w14:paraId="3939BDF4" w14:textId="77777777" w:rsidR="00886E41" w:rsidRDefault="00886E41" w:rsidP="00886E41">
      <w:pPr>
        <w:spacing w:before="200"/>
      </w:pPr>
      <w:r>
        <w:t>De lezer van dit document willen wij vragen om zaken die ontbreken of onduidelijk zijn te melden bij de beheerorganisatie Edustandaard</w:t>
      </w:r>
      <w:r>
        <w:rPr>
          <w:vertAlign w:val="superscript"/>
        </w:rPr>
        <w:footnoteReference w:id="3"/>
      </w:r>
      <w:r>
        <w:t>.</w:t>
      </w:r>
    </w:p>
    <w:p w14:paraId="773902D8" w14:textId="77777777" w:rsidR="00886E41" w:rsidRPr="006F0C4E" w:rsidRDefault="00886E41" w:rsidP="006724A8">
      <w:pPr>
        <w:pStyle w:val="Kop1"/>
        <w:numPr>
          <w:ilvl w:val="1"/>
          <w:numId w:val="10"/>
        </w:numPr>
        <w:ind w:left="1080" w:hanging="720"/>
        <w:rPr>
          <w:sz w:val="24"/>
          <w:szCs w:val="24"/>
        </w:rPr>
      </w:pPr>
      <w:bookmarkStart w:id="23" w:name="_Toc126845168"/>
      <w:bookmarkStart w:id="24" w:name="_Toc130997766"/>
      <w:bookmarkStart w:id="25" w:name="_Toc131077018"/>
      <w:r w:rsidRPr="006F0C4E">
        <w:rPr>
          <w:sz w:val="24"/>
          <w:szCs w:val="24"/>
        </w:rPr>
        <w:t>Positionering binnen Edukoppeling Architectuur</w:t>
      </w:r>
      <w:bookmarkEnd w:id="23"/>
      <w:bookmarkEnd w:id="24"/>
      <w:bookmarkEnd w:id="25"/>
    </w:p>
    <w:p w14:paraId="612F0F87" w14:textId="55F5521A" w:rsidR="00886E41" w:rsidRDefault="00886E41" w:rsidP="00886E41">
      <w:r>
        <w:t xml:space="preserve">Het Edukoppeling </w:t>
      </w:r>
      <w:r w:rsidR="003912B3">
        <w:t>REST</w:t>
      </w:r>
      <w:r>
        <w:t xml:space="preserve">-profiel is onderdeel van de Edukoppeling Architectuur. Het </w:t>
      </w:r>
      <w:r w:rsidR="006F4960">
        <w:t>vereist</w:t>
      </w:r>
      <w:r>
        <w:t xml:space="preserve"> </w:t>
      </w:r>
      <w:r w:rsidR="004F429C">
        <w:t xml:space="preserve">naast de </w:t>
      </w:r>
      <w:r w:rsidR="006F4960">
        <w:t xml:space="preserve">toepassing van </w:t>
      </w:r>
      <w:r w:rsidR="004F429C">
        <w:t xml:space="preserve">het MDX OSR protocol </w:t>
      </w:r>
      <w:r w:rsidR="006F4960">
        <w:t>een aantal API Design Rules</w:t>
      </w:r>
      <w:r>
        <w:t>.</w:t>
      </w:r>
      <w:r w:rsidR="006F4960">
        <w:t xml:space="preserve"> Deze </w:t>
      </w:r>
      <w:r w:rsidR="00500901">
        <w:t xml:space="preserve">Design Rules zijn overgenomen van </w:t>
      </w:r>
      <w:r w:rsidR="00D90384">
        <w:t>de</w:t>
      </w:r>
      <w:r w:rsidR="00500901">
        <w:t xml:space="preserve"> </w:t>
      </w:r>
      <w:r w:rsidR="00B8535C" w:rsidRPr="00B8535C">
        <w:t>Digikoppeling Koppelvlakstandaard REST-API 1.1.1</w:t>
      </w:r>
      <w:r w:rsidR="00FB3865">
        <w:rPr>
          <w:rStyle w:val="Voetnootmarkering"/>
        </w:rPr>
        <w:footnoteReference w:id="4"/>
      </w:r>
      <w:r w:rsidR="00B8535C">
        <w:t>.</w:t>
      </w:r>
    </w:p>
    <w:p w14:paraId="31CA75F8" w14:textId="6EC80391" w:rsidR="00674046" w:rsidRPr="007A4A86" w:rsidRDefault="00B0184E">
      <w:pPr>
        <w:rPr>
          <w:lang w:val="en-US"/>
        </w:rPr>
      </w:pPr>
      <w:r w:rsidRPr="007A4A86">
        <w:rPr>
          <w:lang w:val="en-US"/>
        </w:rPr>
        <w:t xml:space="preserve"> </w:t>
      </w:r>
    </w:p>
    <w:p w14:paraId="35780183" w14:textId="56C330DE" w:rsidR="00C83208" w:rsidRDefault="00C83208" w:rsidP="001B10B6">
      <w:pPr>
        <w:keepNext/>
        <w:spacing w:before="200"/>
        <w:jc w:val="center"/>
      </w:pPr>
      <w:r>
        <w:rPr>
          <w:noProof/>
        </w:rPr>
        <mc:AlternateContent>
          <mc:Choice Requires="wps">
            <w:drawing>
              <wp:anchor distT="0" distB="0" distL="114300" distR="114300" simplePos="0" relativeHeight="251659264" behindDoc="0" locked="0" layoutInCell="1" hidden="0" allowOverlap="1" wp14:anchorId="78B60BE4" wp14:editId="40575AE0">
                <wp:simplePos x="0" y="0"/>
                <wp:positionH relativeFrom="column">
                  <wp:posOffset>3434715</wp:posOffset>
                </wp:positionH>
                <wp:positionV relativeFrom="paragraph">
                  <wp:posOffset>1689463</wp:posOffset>
                </wp:positionV>
                <wp:extent cx="674077" cy="315686"/>
                <wp:effectExtent l="0" t="0" r="12065" b="27305"/>
                <wp:wrapNone/>
                <wp:docPr id="6" name="Rechthoek 6"/>
                <wp:cNvGraphicFramePr/>
                <a:graphic xmlns:a="http://schemas.openxmlformats.org/drawingml/2006/main">
                  <a:graphicData uri="http://schemas.microsoft.com/office/word/2010/wordprocessingShape">
                    <wps:wsp>
                      <wps:cNvSpPr/>
                      <wps:spPr>
                        <a:xfrm>
                          <a:off x="0" y="0"/>
                          <a:ext cx="674077" cy="315686"/>
                        </a:xfrm>
                        <a:prstGeom prst="rect">
                          <a:avLst/>
                        </a:prstGeom>
                        <a:noFill/>
                        <a:ln w="12700" cap="flat" cmpd="sng">
                          <a:solidFill>
                            <a:srgbClr val="FF0000"/>
                          </a:solidFill>
                          <a:prstDash val="solid"/>
                          <a:miter lim="800000"/>
                          <a:headEnd type="none" w="sm" len="sm"/>
                          <a:tailEnd type="none" w="sm" len="sm"/>
                        </a:ln>
                      </wps:spPr>
                      <wps:txbx>
                        <w:txbxContent>
                          <w:p w14:paraId="7AB9F807" w14:textId="77777777" w:rsidR="00C83208" w:rsidRDefault="00C83208" w:rsidP="00C83208">
                            <w:pPr>
                              <w:spacing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8B60BE4" id="Rechthoek 6" o:spid="_x0000_s1026" style="position:absolute;left:0;text-align:left;margin-left:270.45pt;margin-top:133.05pt;width:53.1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" filled="f" strokecolor="red" strokeweight="1pt">
                <v:stroke startarrowwidth="narrow" startarrowlength="short" endarrowwidth="narrow" endarrowlength="short"/>
                <v:textbox inset="2.53958mm,2.53958mm,2.53958mm,2.53958mm">
                  <w:txbxContent>
                    <w:p w14:paraId="7AB9F807" w14:textId="77777777" w:rsidR="00C83208" w:rsidRDefault="00C83208" w:rsidP="00C83208">
                      <w:pPr>
                        <w:spacing w:line="240" w:lineRule="auto"/>
                        <w:textDirection w:val="btLr"/>
                      </w:pPr>
                    </w:p>
                  </w:txbxContent>
                </v:textbox>
              </v:rect>
            </w:pict>
          </mc:Fallback>
        </mc:AlternateContent>
      </w:r>
      <w:r w:rsidR="001B10B6">
        <w:rPr>
          <w:noProof/>
        </w:rPr>
        <w:drawing>
          <wp:inline distT="0" distB="0" distL="0" distR="0" wp14:anchorId="4D6DF198" wp14:editId="033915B1">
            <wp:extent cx="5403850" cy="3996225"/>
            <wp:effectExtent l="0" t="0" r="6350" b="444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7017" cy="4005962"/>
                    </a:xfrm>
                    <a:prstGeom prst="rect">
                      <a:avLst/>
                    </a:prstGeom>
                    <a:noFill/>
                    <a:ln>
                      <a:noFill/>
                    </a:ln>
                  </pic:spPr>
                </pic:pic>
              </a:graphicData>
            </a:graphic>
          </wp:inline>
        </w:drawing>
      </w:r>
    </w:p>
    <w:p w14:paraId="57DEDEA6" w14:textId="66661260" w:rsidR="00C83208" w:rsidRDefault="00C83208" w:rsidP="00C83208">
      <w:pPr>
        <w:pStyle w:val="Bijschrift"/>
        <w:jc w:val="center"/>
      </w:pPr>
      <w:bookmarkStart w:id="26" w:name="_Ref122340102"/>
      <w:r>
        <w:t xml:space="preserve">Figuur </w:t>
      </w:r>
      <w:fldSimple w:instr=" SEQ Figuur \* ARABIC ">
        <w:r>
          <w:rPr>
            <w:noProof/>
          </w:rPr>
          <w:t>1</w:t>
        </w:r>
      </w:fldSimple>
      <w:bookmarkEnd w:id="26"/>
      <w:r>
        <w:t xml:space="preserve"> - </w:t>
      </w:r>
      <w:r w:rsidRPr="00FA5B72">
        <w:t xml:space="preserve">Positionering van </w:t>
      </w:r>
      <w:r w:rsidR="00C8038D">
        <w:t>REST</w:t>
      </w:r>
      <w:r w:rsidRPr="00FA5B72">
        <w:t>-profiel binnen de Edukoppeling Architectuur</w:t>
      </w:r>
    </w:p>
    <w:p w14:paraId="1C105AE7" w14:textId="77777777" w:rsidR="00C83208" w:rsidRPr="00CE476E" w:rsidRDefault="00C83208" w:rsidP="00C83208"/>
    <w:p w14:paraId="3A7C062B" w14:textId="77777777" w:rsidR="00C83208" w:rsidRPr="006F0C4E" w:rsidRDefault="00C83208" w:rsidP="00AD5570">
      <w:pPr>
        <w:pStyle w:val="Kop1"/>
        <w:numPr>
          <w:ilvl w:val="1"/>
          <w:numId w:val="10"/>
        </w:numPr>
        <w:ind w:left="1080" w:hanging="720"/>
        <w:rPr>
          <w:sz w:val="24"/>
          <w:szCs w:val="24"/>
        </w:rPr>
      </w:pPr>
      <w:bookmarkStart w:id="27" w:name="_Toc126845169"/>
      <w:bookmarkStart w:id="28" w:name="_Toc130997767"/>
      <w:bookmarkStart w:id="29" w:name="_Toc131077019"/>
      <w:r w:rsidRPr="006F0C4E">
        <w:rPr>
          <w:sz w:val="24"/>
          <w:szCs w:val="24"/>
        </w:rPr>
        <w:t>Functioneel toepassingsgebied</w:t>
      </w:r>
      <w:bookmarkEnd w:id="27"/>
      <w:bookmarkEnd w:id="28"/>
      <w:bookmarkEnd w:id="29"/>
      <w:r w:rsidRPr="006F0C4E">
        <w:rPr>
          <w:sz w:val="24"/>
          <w:szCs w:val="24"/>
        </w:rPr>
        <w:t xml:space="preserve"> </w:t>
      </w:r>
    </w:p>
    <w:p w14:paraId="5F86CC13" w14:textId="3CCCA89F" w:rsidR="00C83208" w:rsidRDefault="00C83208" w:rsidP="00C83208">
      <w:r>
        <w:t xml:space="preserve">Het functionele toepassingsgebied van dit </w:t>
      </w:r>
      <w:r w:rsidR="00570E16">
        <w:t>REST</w:t>
      </w:r>
      <w:r>
        <w:t>-profiel betreft M2M-gegevensuitwisseling via een point-to-point verbinding voor uitwisseling van vertrouwelijke gegevens via een gesloten API</w:t>
      </w:r>
      <w:r>
        <w:rPr>
          <w:rStyle w:val="Voetnootmarkering"/>
        </w:rPr>
        <w:footnoteReference w:id="5"/>
      </w:r>
      <w:r>
        <w:t xml:space="preserve">. Er worden bevragingen (pull) en meldingen (push) op basis van een request-response uitwisselingspatroon ondersteund. De systemen </w:t>
      </w:r>
      <w:r w:rsidR="00C46505">
        <w:t xml:space="preserve">die de uitwisseling uitvoeren </w:t>
      </w:r>
      <w:r>
        <w:t xml:space="preserve">worden beheerd door </w:t>
      </w:r>
      <w:r>
        <w:lastRenderedPageBreak/>
        <w:t>verwerkers</w:t>
      </w:r>
      <w:r w:rsidR="00DC0920">
        <w:rPr>
          <w:rStyle w:val="Voetnootmarkering"/>
        </w:rPr>
        <w:footnoteReference w:id="6"/>
      </w:r>
      <w:r w:rsidR="003C582E">
        <w:t xml:space="preserve"> en doen dit </w:t>
      </w:r>
      <w:r>
        <w:t>op basis van een mandaat van een eindorganisatie (het MDX OSR protocol is van toepassing).</w:t>
      </w:r>
      <w:r w:rsidR="002C5850">
        <w:t xml:space="preserve"> De verwerker kan de </w:t>
      </w:r>
      <w:r>
        <w:t xml:space="preserve">gegevens </w:t>
      </w:r>
      <w:r w:rsidR="00D66F7F">
        <w:t xml:space="preserve">verder routeren naar een eindorganisatie </w:t>
      </w:r>
      <w:r>
        <w:t>op basis van het routeringskenmerk. Het profiel kan ook worden toegepast indien de eindorganisatie ook zelf de rol van verwerker heeft.</w:t>
      </w:r>
    </w:p>
    <w:p w14:paraId="7F16F10B" w14:textId="77777777" w:rsidR="00C83208" w:rsidRPr="006F0C4E" w:rsidRDefault="00C83208" w:rsidP="00AD5570">
      <w:pPr>
        <w:pStyle w:val="Kop1"/>
        <w:numPr>
          <w:ilvl w:val="1"/>
          <w:numId w:val="10"/>
        </w:numPr>
        <w:ind w:left="1080" w:hanging="720"/>
        <w:rPr>
          <w:sz w:val="24"/>
          <w:szCs w:val="24"/>
        </w:rPr>
      </w:pPr>
      <w:bookmarkStart w:id="30" w:name="_Toc126845170"/>
      <w:bookmarkStart w:id="31" w:name="_Toc130997768"/>
      <w:bookmarkStart w:id="32" w:name="_Toc131077020"/>
      <w:r w:rsidRPr="006F0C4E">
        <w:rPr>
          <w:sz w:val="24"/>
          <w:szCs w:val="24"/>
        </w:rPr>
        <w:t>Notatiewijze voorschriften</w:t>
      </w:r>
      <w:bookmarkEnd w:id="30"/>
      <w:bookmarkEnd w:id="31"/>
      <w:bookmarkEnd w:id="32"/>
    </w:p>
    <w:p w14:paraId="2E2A32D3" w14:textId="77777777" w:rsidR="00C83208" w:rsidRDefault="00C83208" w:rsidP="00C83208">
      <w:r>
        <w:t xml:space="preserve">Voor elk voorschrift wordt aangegeven in welke mate hier invulling aan moet worden gegeven. Hiermee kunnen we duidelijk aangeven wat de grenzen van dit profiel zijn ten opzichte van de mogelijke externe bron(nen) waar het voorschrift eventueel van wordt overgenomen. </w:t>
      </w:r>
      <w:r w:rsidRPr="00586DF6">
        <w:t>We gebruiken hiervoor de notatiewijze van RFC2119</w:t>
      </w:r>
      <w:r>
        <w:rPr>
          <w:vertAlign w:val="superscript"/>
        </w:rPr>
        <w:footnoteReference w:id="7"/>
      </w:r>
      <w:r w:rsidRPr="00586DF6">
        <w:t xml:space="preserve">. Deze gebruikt de volgende termen: "MUST", "MUST NOT", "REQUIRED", "SHALL", "SHALL NOT", "SHOULD", "SHOULD NOT", "RECOMMENDED", "NOT RECOMMENDED", "MAY", and "OPTIONAL". </w:t>
      </w:r>
    </w:p>
    <w:p w14:paraId="23EC9DFF" w14:textId="77777777" w:rsidR="00C83208" w:rsidRDefault="00C83208" w:rsidP="00C83208"/>
    <w:p w14:paraId="47761534" w14:textId="77777777" w:rsidR="00C83208" w:rsidRPr="00B74A54" w:rsidRDefault="00C83208" w:rsidP="00AD5570">
      <w:pPr>
        <w:pStyle w:val="Kop1"/>
        <w:numPr>
          <w:ilvl w:val="1"/>
          <w:numId w:val="10"/>
        </w:numPr>
        <w:ind w:left="1080" w:hanging="720"/>
        <w:rPr>
          <w:sz w:val="24"/>
          <w:szCs w:val="24"/>
        </w:rPr>
      </w:pPr>
      <w:bookmarkStart w:id="34" w:name="_Toc130462529"/>
      <w:bookmarkStart w:id="35" w:name="_Toc130997769"/>
      <w:bookmarkStart w:id="36" w:name="_Toc131077021"/>
      <w:r w:rsidRPr="00B74A54">
        <w:rPr>
          <w:sz w:val="24"/>
          <w:szCs w:val="24"/>
        </w:rPr>
        <w:t>Leeswijzer</w:t>
      </w:r>
      <w:bookmarkEnd w:id="34"/>
      <w:bookmarkEnd w:id="35"/>
      <w:bookmarkEnd w:id="36"/>
    </w:p>
    <w:p w14:paraId="1818565E" w14:textId="77777777" w:rsidR="00C83208" w:rsidRPr="00586DF6" w:rsidRDefault="00C83208" w:rsidP="00C83208">
      <w:r>
        <w:t>[todo]</w:t>
      </w:r>
    </w:p>
    <w:p w14:paraId="3F1C6C82" w14:textId="77777777" w:rsidR="00674046" w:rsidRPr="007A4A86" w:rsidRDefault="00B0184E">
      <w:pPr>
        <w:spacing w:line="240" w:lineRule="auto"/>
        <w:rPr>
          <w:b/>
          <w:sz w:val="32"/>
          <w:szCs w:val="32"/>
          <w:lang w:val="en-US"/>
        </w:rPr>
      </w:pPr>
      <w:r w:rsidRPr="007A4A86">
        <w:rPr>
          <w:lang w:val="en-US"/>
        </w:rPr>
        <w:br w:type="page"/>
      </w:r>
    </w:p>
    <w:p w14:paraId="3791A035" w14:textId="7D96AF69" w:rsidR="00607009" w:rsidRDefault="00AD5570" w:rsidP="00AD27EF">
      <w:pPr>
        <w:pStyle w:val="Kop1"/>
        <w:numPr>
          <w:ilvl w:val="0"/>
          <w:numId w:val="10"/>
        </w:numPr>
      </w:pPr>
      <w:bookmarkStart w:id="37" w:name="_Toc130997771"/>
      <w:bookmarkStart w:id="38" w:name="_Toc131077022"/>
      <w:r>
        <w:lastRenderedPageBreak/>
        <w:t>Voorschriften REST</w:t>
      </w:r>
      <w:bookmarkEnd w:id="37"/>
      <w:bookmarkEnd w:id="38"/>
    </w:p>
    <w:p w14:paraId="6D8B3462" w14:textId="5836065F" w:rsidR="00F955EA" w:rsidRDefault="00454EB5" w:rsidP="006729AA">
      <w:r>
        <w:t xml:space="preserve">Voor het </w:t>
      </w:r>
      <w:r w:rsidR="00C3633E">
        <w:t xml:space="preserve">Edukoppeling </w:t>
      </w:r>
      <w:r w:rsidR="00AD27EF">
        <w:t>REST</w:t>
      </w:r>
      <w:r>
        <w:t xml:space="preserve">-profiel wordt zoveel mogelijk aangesloten op de nationale Digikoppeling standaard, </w:t>
      </w:r>
      <w:r w:rsidR="00DA727B">
        <w:t>D</w:t>
      </w:r>
      <w:r w:rsidR="006108D8">
        <w:t xml:space="preserve">it </w:t>
      </w:r>
      <w:r w:rsidR="00BF2847">
        <w:t>REST</w:t>
      </w:r>
      <w:r w:rsidR="005552C9">
        <w:t>-</w:t>
      </w:r>
      <w:r w:rsidR="0045395E">
        <w:t xml:space="preserve">profiel </w:t>
      </w:r>
      <w:r w:rsidR="00DA727B">
        <w:t xml:space="preserve">neemt derhalve een aantal voorschriften over van </w:t>
      </w:r>
      <w:r w:rsidR="005552C9" w:rsidRPr="005552C9">
        <w:t>de Digikoppeling Koppelvlakstandaard REST-API</w:t>
      </w:r>
      <w:r w:rsidR="00AD27EF" w:rsidRPr="003612F4">
        <w:t>.</w:t>
      </w:r>
      <w:r w:rsidR="00F96E07">
        <w:t xml:space="preserve"> </w:t>
      </w:r>
      <w:r w:rsidR="00BF2847">
        <w:t>E</w:t>
      </w:r>
      <w:r>
        <w:t xml:space="preserve">r worden </w:t>
      </w:r>
      <w:r w:rsidR="006729AA">
        <w:t xml:space="preserve">ook </w:t>
      </w:r>
      <w:r>
        <w:t xml:space="preserve">een aantal afwijkende voorschriften geformuleerd. </w:t>
      </w:r>
      <w:r w:rsidR="00C93196">
        <w:t>De specifieke REST voorschriften zijn:</w:t>
      </w:r>
    </w:p>
    <w:p w14:paraId="1065766F" w14:textId="77777777" w:rsidR="00F955EA" w:rsidRDefault="00F955EA" w:rsidP="00F955EA"/>
    <w:p w14:paraId="1F7D4A48" w14:textId="2B72D08D" w:rsidR="00F955EA" w:rsidRDefault="00F955EA" w:rsidP="00F955EA">
      <w:pPr>
        <w:numPr>
          <w:ilvl w:val="0"/>
          <w:numId w:val="16"/>
        </w:numPr>
        <w:pBdr>
          <w:top w:val="nil"/>
          <w:left w:val="nil"/>
          <w:bottom w:val="nil"/>
          <w:right w:val="nil"/>
          <w:between w:val="nil"/>
        </w:pBdr>
        <w:rPr>
          <w:color w:val="000000"/>
        </w:rPr>
      </w:pPr>
      <w:r w:rsidRPr="00F733EC">
        <w:rPr>
          <w:color w:val="000000"/>
        </w:rPr>
        <w:t xml:space="preserve">Het Edukoppeling </w:t>
      </w:r>
      <w:r w:rsidR="00C93196">
        <w:rPr>
          <w:color w:val="000000"/>
        </w:rPr>
        <w:t>REST</w:t>
      </w:r>
      <w:r w:rsidRPr="00F733EC">
        <w:rPr>
          <w:color w:val="000000"/>
        </w:rPr>
        <w:t xml:space="preserve">-profiel stelt eisen </w:t>
      </w:r>
      <w:r>
        <w:rPr>
          <w:color w:val="000000"/>
        </w:rPr>
        <w:t xml:space="preserve">aan </w:t>
      </w:r>
      <w:r w:rsidRPr="00F733EC">
        <w:rPr>
          <w:color w:val="000000"/>
        </w:rPr>
        <w:t>API Design</w:t>
      </w:r>
      <w:r>
        <w:rPr>
          <w:color w:val="000000"/>
        </w:rPr>
        <w:t xml:space="preserve"> (protected resource).</w:t>
      </w:r>
    </w:p>
    <w:p w14:paraId="24976A59" w14:textId="77777777" w:rsidR="00F955EA" w:rsidRDefault="00F955EA" w:rsidP="00F955EA">
      <w:pPr>
        <w:pBdr>
          <w:top w:val="nil"/>
          <w:left w:val="nil"/>
          <w:bottom w:val="nil"/>
          <w:right w:val="nil"/>
          <w:between w:val="nil"/>
        </w:pBdr>
        <w:ind w:left="720"/>
        <w:rPr>
          <w:color w:val="000000"/>
        </w:rPr>
      </w:pPr>
    </w:p>
    <w:p w14:paraId="5FD7A907" w14:textId="7829A9B9" w:rsidR="00F955EA" w:rsidRPr="00F733EC" w:rsidRDefault="00F955EA" w:rsidP="00F955EA">
      <w:pPr>
        <w:numPr>
          <w:ilvl w:val="0"/>
          <w:numId w:val="16"/>
        </w:numPr>
        <w:pBdr>
          <w:top w:val="nil"/>
          <w:left w:val="nil"/>
          <w:bottom w:val="nil"/>
          <w:right w:val="nil"/>
          <w:between w:val="nil"/>
        </w:pBdr>
        <w:rPr>
          <w:color w:val="000000"/>
        </w:rPr>
      </w:pPr>
      <w:bookmarkStart w:id="39" w:name="_Ref130912118"/>
      <w:r w:rsidRPr="00F733EC">
        <w:rPr>
          <w:color w:val="000000"/>
        </w:rPr>
        <w:t xml:space="preserve">Het Edukoppeling </w:t>
      </w:r>
      <w:r w:rsidR="00C93196">
        <w:rPr>
          <w:color w:val="000000"/>
        </w:rPr>
        <w:t>REST</w:t>
      </w:r>
      <w:r w:rsidRPr="00F733EC">
        <w:rPr>
          <w:color w:val="000000"/>
        </w:rPr>
        <w:t>-profiel eis</w:t>
      </w:r>
      <w:r>
        <w:rPr>
          <w:color w:val="000000"/>
        </w:rPr>
        <w:t>t</w:t>
      </w:r>
      <w:r w:rsidRPr="00F733EC">
        <w:rPr>
          <w:color w:val="000000"/>
        </w:rPr>
        <w:t xml:space="preserve"> </w:t>
      </w:r>
      <w:r>
        <w:rPr>
          <w:color w:val="000000"/>
        </w:rPr>
        <w:t xml:space="preserve">dat de </w:t>
      </w:r>
      <w:r w:rsidRPr="00145308">
        <w:rPr>
          <w:color w:val="000000"/>
        </w:rPr>
        <w:t>routeringskenmerken zijn opgenomen als query parameters</w:t>
      </w:r>
      <w:r w:rsidRPr="00F733EC">
        <w:rPr>
          <w:color w:val="000000"/>
        </w:rPr>
        <w:t xml:space="preserve"> </w:t>
      </w:r>
      <w:r>
        <w:rPr>
          <w:color w:val="000000"/>
        </w:rPr>
        <w:t>in het request naar het token endpoint van de Authorization Server.</w:t>
      </w:r>
      <w:bookmarkEnd w:id="39"/>
    </w:p>
    <w:p w14:paraId="6F7C636E" w14:textId="77777777" w:rsidR="00F955EA" w:rsidRDefault="00F955EA" w:rsidP="00F955EA">
      <w:pPr>
        <w:rPr>
          <w:rStyle w:val="Hyperlink"/>
        </w:rPr>
      </w:pPr>
    </w:p>
    <w:p w14:paraId="11FF76C3" w14:textId="77777777" w:rsidR="00F955EA" w:rsidRDefault="00F955EA" w:rsidP="00F955EA">
      <w:pPr>
        <w:rPr>
          <w:rStyle w:val="Hyperlink"/>
        </w:rPr>
      </w:pPr>
    </w:p>
    <w:p w14:paraId="107BDDCD" w14:textId="77777777" w:rsidR="00F955EA" w:rsidRPr="00CC38CE" w:rsidRDefault="00F955EA" w:rsidP="00CC38CE">
      <w:pPr>
        <w:pStyle w:val="Kop3"/>
        <w:numPr>
          <w:ilvl w:val="1"/>
          <w:numId w:val="10"/>
        </w:numPr>
        <w:ind w:left="1080" w:hanging="720"/>
        <w:rPr>
          <w:rFonts w:ascii="Arial" w:eastAsia="Arial" w:hAnsi="Arial" w:cs="Arial"/>
          <w:color w:val="auto"/>
        </w:rPr>
      </w:pPr>
      <w:bookmarkStart w:id="40" w:name="_Toc130997789"/>
      <w:bookmarkStart w:id="41" w:name="_Toc131077023"/>
      <w:r w:rsidRPr="00CC38CE">
        <w:rPr>
          <w:rFonts w:ascii="Arial" w:eastAsia="Arial" w:hAnsi="Arial" w:cs="Arial"/>
          <w:color w:val="auto"/>
        </w:rPr>
        <w:t xml:space="preserve">MUST: </w:t>
      </w:r>
      <w:commentRangeStart w:id="42"/>
      <w:r w:rsidRPr="00CC38CE">
        <w:rPr>
          <w:rFonts w:ascii="Arial" w:eastAsia="Arial" w:hAnsi="Arial" w:cs="Arial"/>
          <w:color w:val="auto"/>
        </w:rPr>
        <w:t>API Design conform het Digikoppeling REST profiel</w:t>
      </w:r>
      <w:commentRangeEnd w:id="42"/>
      <w:r w:rsidRPr="00CC38CE">
        <w:rPr>
          <w:rFonts w:ascii="Arial" w:eastAsia="Arial" w:hAnsi="Arial" w:cs="Arial"/>
          <w:color w:val="auto"/>
        </w:rPr>
        <w:commentReference w:id="42"/>
      </w:r>
      <w:bookmarkEnd w:id="40"/>
      <w:bookmarkEnd w:id="41"/>
    </w:p>
    <w:p w14:paraId="7AF8B578" w14:textId="77777777" w:rsidR="00F955EA" w:rsidRDefault="00F955EA" w:rsidP="00F955EA">
      <w:r w:rsidRPr="007F2A2D">
        <w:t xml:space="preserve">API design </w:t>
      </w:r>
      <w:r>
        <w:t xml:space="preserve">moet </w:t>
      </w:r>
      <w:r w:rsidRPr="007F2A2D">
        <w:t xml:space="preserve">conform </w:t>
      </w:r>
      <w:r>
        <w:t>de API Design Rules zijn van het</w:t>
      </w:r>
      <w:r w:rsidRPr="007F2A2D">
        <w:t xml:space="preserve"> </w:t>
      </w:r>
      <w:r>
        <w:t>Digikoppeling</w:t>
      </w:r>
      <w:r w:rsidRPr="007F2A2D">
        <w:t xml:space="preserve"> R</w:t>
      </w:r>
      <w:r>
        <w:t xml:space="preserve">estful API </w:t>
      </w:r>
      <w:r w:rsidRPr="007F2A2D">
        <w:t>profiel</w:t>
      </w:r>
      <w:r>
        <w:rPr>
          <w:rStyle w:val="Voetnootmarkering"/>
        </w:rPr>
        <w:footnoteReference w:id="8"/>
      </w:r>
      <w:r w:rsidRPr="007F2A2D">
        <w:t>.</w:t>
      </w:r>
    </w:p>
    <w:p w14:paraId="3256BF0C" w14:textId="77777777" w:rsidR="00F955EA" w:rsidRDefault="00F955EA" w:rsidP="00F955EA"/>
    <w:p w14:paraId="44EBEBFA" w14:textId="3740E0CE" w:rsidR="00F955EA" w:rsidRDefault="00F955EA" w:rsidP="00F955EA">
      <w:r>
        <w:t>De API Design principes zijn ook een belangrijk onderdeel van het Edukoppeling MDX Secure API REST profiel versie 1.0 (hierna REST-profiel). De API Design principes zijn echter sinds publicatie van de 1.0 versie van het REST-profiel gewijzigd. Hieronder wordt aangegeven welke principes voor het huidige REST-profiel versie 1.0 gelden en welke voor d</w:t>
      </w:r>
      <w:r w:rsidR="00563DB7">
        <w:t>eze nieuwe versie van het REST</w:t>
      </w:r>
      <w:r>
        <w:t>-profiel</w:t>
      </w:r>
      <w:r w:rsidRPr="005769A8">
        <w:rPr>
          <w:rStyle w:val="Voetnootmarkering"/>
        </w:rPr>
        <w:footnoteReference w:id="9"/>
      </w:r>
      <w:r>
        <w:t xml:space="preserve"> gelden. Bij gewijzigde principes is het nummer rood gekleurd, bij nieuwe groen en bij ongewijzigd zwart. De principes met een grijze </w:t>
      </w:r>
      <w:r w:rsidR="00371BE9">
        <w:t xml:space="preserve">achtergrond </w:t>
      </w:r>
      <w:r>
        <w:t xml:space="preserve">vulling zijn </w:t>
      </w:r>
      <w:r w:rsidR="00371BE9">
        <w:t xml:space="preserve">de API </w:t>
      </w:r>
      <w:r>
        <w:t>extensies</w:t>
      </w:r>
      <w:r>
        <w:rPr>
          <w:rStyle w:val="Voetnootmarkering"/>
        </w:rPr>
        <w:footnoteReference w:id="10"/>
      </w:r>
      <w:r>
        <w:t xml:space="preserve">. Vanuit het Digikoppeling </w:t>
      </w:r>
      <w:r w:rsidR="00412175" w:rsidRPr="005552C9">
        <w:t>Koppelvlakstandaard REST-API</w:t>
      </w:r>
      <w:r w:rsidR="00412175">
        <w:t xml:space="preserve"> </w:t>
      </w:r>
      <w:r>
        <w:t>worden er per principe een kwalificatie toegekend. Deze zijn in de tabel hieronder overgenomen.</w:t>
      </w:r>
    </w:p>
    <w:p w14:paraId="29C8ADA3" w14:textId="77777777" w:rsidR="00F955EA" w:rsidRDefault="00F955EA" w:rsidP="00F955EA"/>
    <w:tbl>
      <w:tblPr>
        <w:tblStyle w:val="Tabelraster"/>
        <w:tblW w:w="0" w:type="auto"/>
        <w:tblLook w:val="04A0" w:firstRow="1" w:lastRow="0" w:firstColumn="1" w:lastColumn="0" w:noHBand="0" w:noVBand="1"/>
      </w:tblPr>
      <w:tblGrid>
        <w:gridCol w:w="846"/>
        <w:gridCol w:w="3781"/>
        <w:gridCol w:w="4434"/>
      </w:tblGrid>
      <w:tr w:rsidR="00F955EA" w14:paraId="6A81FFB5" w14:textId="77777777" w:rsidTr="00D97B9C">
        <w:tc>
          <w:tcPr>
            <w:tcW w:w="846" w:type="dxa"/>
            <w:shd w:val="clear" w:color="auto" w:fill="000000" w:themeFill="text1"/>
          </w:tcPr>
          <w:p w14:paraId="12BA1B90" w14:textId="77777777" w:rsidR="00F955EA" w:rsidRPr="005769A8" w:rsidRDefault="00F955EA" w:rsidP="00D97B9C">
            <w:pPr>
              <w:rPr>
                <w:b/>
                <w:bCs/>
              </w:rPr>
            </w:pPr>
            <w:r w:rsidRPr="005769A8">
              <w:rPr>
                <w:b/>
                <w:bCs/>
              </w:rPr>
              <w:t>#</w:t>
            </w:r>
          </w:p>
        </w:tc>
        <w:tc>
          <w:tcPr>
            <w:tcW w:w="3781" w:type="dxa"/>
            <w:shd w:val="clear" w:color="auto" w:fill="000000" w:themeFill="text1"/>
          </w:tcPr>
          <w:p w14:paraId="08C01285" w14:textId="77777777" w:rsidR="00F955EA" w:rsidRPr="005769A8" w:rsidRDefault="00F955EA" w:rsidP="00D97B9C">
            <w:pPr>
              <w:rPr>
                <w:b/>
                <w:bCs/>
              </w:rPr>
            </w:pPr>
            <w:r w:rsidRPr="005769A8">
              <w:rPr>
                <w:b/>
                <w:bCs/>
              </w:rPr>
              <w:t>MDX Secure API REST profile v1.0</w:t>
            </w:r>
          </w:p>
        </w:tc>
        <w:tc>
          <w:tcPr>
            <w:tcW w:w="4434" w:type="dxa"/>
            <w:shd w:val="clear" w:color="auto" w:fill="000000" w:themeFill="text1"/>
          </w:tcPr>
          <w:p w14:paraId="4B933C6D" w14:textId="0330CD13" w:rsidR="00F955EA" w:rsidRPr="005769A8" w:rsidRDefault="00F955EA" w:rsidP="00D97B9C">
            <w:pPr>
              <w:rPr>
                <w:b/>
                <w:bCs/>
              </w:rPr>
            </w:pPr>
            <w:r w:rsidRPr="005769A8">
              <w:rPr>
                <w:b/>
                <w:bCs/>
              </w:rPr>
              <w:t xml:space="preserve">MDX Secure API </w:t>
            </w:r>
            <w:r w:rsidR="00DC49C5">
              <w:rPr>
                <w:b/>
                <w:bCs/>
              </w:rPr>
              <w:t>REST</w:t>
            </w:r>
            <w:r w:rsidRPr="005769A8">
              <w:rPr>
                <w:b/>
                <w:bCs/>
              </w:rPr>
              <w:t xml:space="preserve"> profile v</w:t>
            </w:r>
            <w:r w:rsidR="00DC49C5">
              <w:rPr>
                <w:b/>
                <w:bCs/>
              </w:rPr>
              <w:t>1</w:t>
            </w:r>
            <w:r w:rsidRPr="005769A8">
              <w:rPr>
                <w:b/>
                <w:bCs/>
              </w:rPr>
              <w:t>.</w:t>
            </w:r>
            <w:r w:rsidR="00DC49C5">
              <w:rPr>
                <w:b/>
                <w:bCs/>
              </w:rPr>
              <w:t>1</w:t>
            </w:r>
          </w:p>
        </w:tc>
      </w:tr>
      <w:tr w:rsidR="00F955EA" w14:paraId="006C992C" w14:textId="77777777" w:rsidTr="00D97B9C">
        <w:tc>
          <w:tcPr>
            <w:tcW w:w="846" w:type="dxa"/>
          </w:tcPr>
          <w:p w14:paraId="183BA1FE" w14:textId="77777777" w:rsidR="00F955EA" w:rsidRPr="00924230" w:rsidRDefault="00F955EA" w:rsidP="00D97B9C">
            <w:pPr>
              <w:rPr>
                <w:color w:val="C00000"/>
              </w:rPr>
            </w:pPr>
            <w:r w:rsidRPr="00924230">
              <w:rPr>
                <w:color w:val="C00000"/>
              </w:rPr>
              <w:t>API-01</w:t>
            </w:r>
          </w:p>
        </w:tc>
        <w:tc>
          <w:tcPr>
            <w:tcW w:w="3781" w:type="dxa"/>
          </w:tcPr>
          <w:p w14:paraId="42C23B94" w14:textId="77777777" w:rsidR="00F955EA" w:rsidRDefault="00F955EA" w:rsidP="00D97B9C">
            <w:r>
              <w:t>Operations are Safe and/or Idempotent</w:t>
            </w:r>
          </w:p>
        </w:tc>
        <w:tc>
          <w:tcPr>
            <w:tcW w:w="4434" w:type="dxa"/>
          </w:tcPr>
          <w:p w14:paraId="30748059" w14:textId="2BB8A9B4" w:rsidR="00F955EA" w:rsidRDefault="00E13014" w:rsidP="00D97B9C">
            <w:r>
              <w:t xml:space="preserve">Verplicht: </w:t>
            </w:r>
            <w:hyperlink r:id="rId17" w:anchor="api-01" w:history="1">
              <w:r w:rsidR="00F955EA" w:rsidRPr="00A540E6">
                <w:rPr>
                  <w:rStyle w:val="Hyperlink"/>
                </w:rPr>
                <w:t>Adhere to HTTP safety and idempotency semantics for operations</w:t>
              </w:r>
            </w:hyperlink>
          </w:p>
        </w:tc>
      </w:tr>
      <w:tr w:rsidR="00F955EA" w14:paraId="7E475CB3" w14:textId="77777777" w:rsidTr="00D97B9C">
        <w:tc>
          <w:tcPr>
            <w:tcW w:w="846" w:type="dxa"/>
          </w:tcPr>
          <w:p w14:paraId="613CE15C" w14:textId="77777777" w:rsidR="00F955EA" w:rsidRPr="00924230" w:rsidRDefault="00F955EA" w:rsidP="00D97B9C">
            <w:pPr>
              <w:rPr>
                <w:color w:val="C00000"/>
              </w:rPr>
            </w:pPr>
            <w:r w:rsidRPr="00924230">
              <w:rPr>
                <w:color w:val="C00000"/>
              </w:rPr>
              <w:t>API02</w:t>
            </w:r>
          </w:p>
        </w:tc>
        <w:tc>
          <w:tcPr>
            <w:tcW w:w="3781" w:type="dxa"/>
          </w:tcPr>
          <w:p w14:paraId="779E5EFC" w14:textId="77777777" w:rsidR="00F955EA" w:rsidRDefault="00F955EA" w:rsidP="00D97B9C">
            <w:r>
              <w:t>Do not maintain state at the server</w:t>
            </w:r>
          </w:p>
        </w:tc>
        <w:tc>
          <w:tcPr>
            <w:tcW w:w="4434" w:type="dxa"/>
          </w:tcPr>
          <w:p w14:paraId="11AEE9AD" w14:textId="196D629E" w:rsidR="00F955EA" w:rsidRDefault="00CF1F0C" w:rsidP="00D97B9C">
            <w:r>
              <w:t xml:space="preserve">Verplicht: </w:t>
            </w:r>
            <w:hyperlink r:id="rId18" w:anchor="api-02" w:history="1">
              <w:r w:rsidR="00F955EA" w:rsidRPr="00D63AFC">
                <w:rPr>
                  <w:rStyle w:val="Hyperlink"/>
                </w:rPr>
                <w:t>Do not maintain session state on the server</w:t>
              </w:r>
            </w:hyperlink>
          </w:p>
        </w:tc>
      </w:tr>
      <w:tr w:rsidR="00F955EA" w14:paraId="71DB9B5D" w14:textId="77777777" w:rsidTr="00D97B9C">
        <w:tc>
          <w:tcPr>
            <w:tcW w:w="846" w:type="dxa"/>
          </w:tcPr>
          <w:p w14:paraId="12BC2A7A" w14:textId="77777777" w:rsidR="00F955EA" w:rsidRPr="00924230" w:rsidRDefault="00F955EA" w:rsidP="00D97B9C">
            <w:pPr>
              <w:rPr>
                <w:color w:val="C00000"/>
              </w:rPr>
            </w:pPr>
            <w:r w:rsidRPr="0065639B">
              <w:rPr>
                <w:color w:val="C00000"/>
              </w:rPr>
              <w:t>API03</w:t>
            </w:r>
          </w:p>
        </w:tc>
        <w:tc>
          <w:tcPr>
            <w:tcW w:w="3781" w:type="dxa"/>
          </w:tcPr>
          <w:p w14:paraId="57B65014" w14:textId="77777777" w:rsidR="00F955EA" w:rsidRDefault="00F955EA" w:rsidP="00D97B9C">
            <w:r w:rsidRPr="0065639B">
              <w:t>Only apply default HTTP operations</w:t>
            </w:r>
          </w:p>
        </w:tc>
        <w:tc>
          <w:tcPr>
            <w:tcW w:w="4434" w:type="dxa"/>
          </w:tcPr>
          <w:p w14:paraId="082AED3B" w14:textId="34BE8B17" w:rsidR="00F955EA" w:rsidRDefault="00CF1F0C" w:rsidP="00D97B9C">
            <w:r>
              <w:t xml:space="preserve">Verplicht: </w:t>
            </w:r>
            <w:hyperlink r:id="rId19" w:anchor="api-03" w:history="1">
              <w:r w:rsidR="00F955EA" w:rsidRPr="007E09DD">
                <w:rPr>
                  <w:rStyle w:val="Hyperlink"/>
                </w:rPr>
                <w:t>Only apply standard HTTP methods</w:t>
              </w:r>
            </w:hyperlink>
          </w:p>
        </w:tc>
      </w:tr>
      <w:tr w:rsidR="00F955EA" w14:paraId="4997F6DB" w14:textId="77777777" w:rsidTr="00D97B9C">
        <w:tc>
          <w:tcPr>
            <w:tcW w:w="846" w:type="dxa"/>
          </w:tcPr>
          <w:p w14:paraId="10E44210" w14:textId="77777777" w:rsidR="00F955EA" w:rsidRPr="0065639B" w:rsidRDefault="00F955EA" w:rsidP="00D97B9C">
            <w:pPr>
              <w:rPr>
                <w:color w:val="C00000"/>
              </w:rPr>
            </w:pPr>
            <w:r w:rsidRPr="0065639B">
              <w:rPr>
                <w:color w:val="C00000"/>
              </w:rPr>
              <w:t>API0</w:t>
            </w:r>
            <w:r>
              <w:rPr>
                <w:color w:val="C00000"/>
              </w:rPr>
              <w:t>4</w:t>
            </w:r>
          </w:p>
        </w:tc>
        <w:tc>
          <w:tcPr>
            <w:tcW w:w="3781" w:type="dxa"/>
          </w:tcPr>
          <w:p w14:paraId="1FC71C48" w14:textId="77777777" w:rsidR="00F955EA" w:rsidRPr="0065639B" w:rsidRDefault="00F955EA" w:rsidP="00D97B9C">
            <w:r w:rsidRPr="005F66B0">
              <w:t>Define interfaces in Dutch unless there is an official English glossary available</w:t>
            </w:r>
          </w:p>
        </w:tc>
        <w:tc>
          <w:tcPr>
            <w:tcW w:w="4434" w:type="dxa"/>
          </w:tcPr>
          <w:p w14:paraId="3494C009" w14:textId="24E14197" w:rsidR="00F955EA" w:rsidRDefault="00CF1F0C" w:rsidP="00D97B9C">
            <w:r>
              <w:t xml:space="preserve">Verplicht: </w:t>
            </w:r>
            <w:hyperlink r:id="rId20" w:anchor="api-04" w:history="1">
              <w:r w:rsidR="00F955EA" w:rsidRPr="0007050B">
                <w:rPr>
                  <w:rStyle w:val="Hyperlink"/>
                </w:rPr>
                <w:t>Define interfaces in Dutch unless there is an official English glossary available</w:t>
              </w:r>
            </w:hyperlink>
          </w:p>
        </w:tc>
      </w:tr>
      <w:tr w:rsidR="00F955EA" w14:paraId="351C1D02" w14:textId="77777777" w:rsidTr="00D97B9C">
        <w:tc>
          <w:tcPr>
            <w:tcW w:w="846" w:type="dxa"/>
          </w:tcPr>
          <w:p w14:paraId="65E60460" w14:textId="77777777" w:rsidR="00F955EA" w:rsidRPr="00924230" w:rsidRDefault="00F955EA" w:rsidP="00D97B9C">
            <w:pPr>
              <w:rPr>
                <w:color w:val="C00000"/>
              </w:rPr>
            </w:pPr>
            <w:r w:rsidRPr="00924230">
              <w:rPr>
                <w:color w:val="C00000"/>
              </w:rPr>
              <w:t>API05</w:t>
            </w:r>
          </w:p>
        </w:tc>
        <w:tc>
          <w:tcPr>
            <w:tcW w:w="3781" w:type="dxa"/>
          </w:tcPr>
          <w:p w14:paraId="4442C864" w14:textId="77777777" w:rsidR="00F955EA" w:rsidRDefault="00F955EA" w:rsidP="00D97B9C">
            <w:r>
              <w:t>Use plural nouns to indicate resources</w:t>
            </w:r>
          </w:p>
        </w:tc>
        <w:tc>
          <w:tcPr>
            <w:tcW w:w="4434" w:type="dxa"/>
          </w:tcPr>
          <w:p w14:paraId="510E8549" w14:textId="797ED62C" w:rsidR="00F955EA" w:rsidRDefault="00CF1F0C" w:rsidP="00D97B9C">
            <w:r>
              <w:t xml:space="preserve">Verplicht: </w:t>
            </w:r>
            <w:hyperlink r:id="rId21" w:anchor="api-05" w:history="1">
              <w:r w:rsidR="00F955EA" w:rsidRPr="00D948D4">
                <w:rPr>
                  <w:rStyle w:val="Hyperlink"/>
                </w:rPr>
                <w:t>Use nouns to name resources</w:t>
              </w:r>
            </w:hyperlink>
          </w:p>
        </w:tc>
      </w:tr>
      <w:tr w:rsidR="00F955EA" w14:paraId="169B2B14" w14:textId="77777777" w:rsidTr="00D97B9C">
        <w:tc>
          <w:tcPr>
            <w:tcW w:w="846" w:type="dxa"/>
          </w:tcPr>
          <w:p w14:paraId="1291A740" w14:textId="77777777" w:rsidR="00F955EA" w:rsidRPr="00924230" w:rsidRDefault="00F955EA" w:rsidP="00D97B9C">
            <w:pPr>
              <w:rPr>
                <w:color w:val="C00000"/>
              </w:rPr>
            </w:pPr>
            <w:r w:rsidRPr="00924230">
              <w:rPr>
                <w:color w:val="C00000"/>
              </w:rPr>
              <w:t>API-06</w:t>
            </w:r>
          </w:p>
        </w:tc>
        <w:tc>
          <w:tcPr>
            <w:tcW w:w="3781" w:type="dxa"/>
          </w:tcPr>
          <w:p w14:paraId="78CA0DB3" w14:textId="77777777" w:rsidR="00F955EA" w:rsidRDefault="00F955EA" w:rsidP="00D97B9C">
            <w:r>
              <w:t>Create relations of nested resources within the endpoint</w:t>
            </w:r>
          </w:p>
        </w:tc>
        <w:tc>
          <w:tcPr>
            <w:tcW w:w="4434" w:type="dxa"/>
          </w:tcPr>
          <w:p w14:paraId="7A7C88DB" w14:textId="0C05C4CF" w:rsidR="00F955EA" w:rsidRDefault="00CF1F0C" w:rsidP="00D97B9C">
            <w:r>
              <w:t xml:space="preserve">Verplicht: </w:t>
            </w:r>
            <w:hyperlink r:id="rId22" w:anchor="api-06" w:history="1">
              <w:r w:rsidR="00F955EA" w:rsidRPr="00D948D4">
                <w:rPr>
                  <w:rStyle w:val="Hyperlink"/>
                </w:rPr>
                <w:t>Use nested URIs for child resources</w:t>
              </w:r>
            </w:hyperlink>
          </w:p>
        </w:tc>
      </w:tr>
      <w:tr w:rsidR="00F955EA" w14:paraId="5B5357C6" w14:textId="77777777" w:rsidTr="00D97B9C">
        <w:tc>
          <w:tcPr>
            <w:tcW w:w="846" w:type="dxa"/>
          </w:tcPr>
          <w:p w14:paraId="59D058EF" w14:textId="77777777" w:rsidR="00F955EA" w:rsidRPr="00924230" w:rsidRDefault="00F955EA" w:rsidP="00D97B9C">
            <w:pPr>
              <w:rPr>
                <w:color w:val="C00000"/>
              </w:rPr>
            </w:pPr>
            <w:r w:rsidRPr="00924230">
              <w:rPr>
                <w:color w:val="C00000"/>
              </w:rPr>
              <w:t>API-09</w:t>
            </w:r>
          </w:p>
        </w:tc>
        <w:tc>
          <w:tcPr>
            <w:tcW w:w="3781" w:type="dxa"/>
          </w:tcPr>
          <w:p w14:paraId="28F0AB48" w14:textId="77777777" w:rsidR="00F955EA" w:rsidRDefault="00F955EA" w:rsidP="00D97B9C">
            <w:r>
              <w:t>Implement custom representation if supported</w:t>
            </w:r>
          </w:p>
        </w:tc>
        <w:tc>
          <w:tcPr>
            <w:tcW w:w="4434" w:type="dxa"/>
          </w:tcPr>
          <w:p w14:paraId="33E7B68F" w14:textId="77777777" w:rsidR="00F955EA" w:rsidRPr="0034563D" w:rsidRDefault="00F955EA" w:rsidP="00D97B9C">
            <w:pPr>
              <w:rPr>
                <w:i/>
                <w:iCs/>
              </w:rPr>
            </w:pPr>
            <w:r w:rsidRPr="0034563D">
              <w:rPr>
                <w:i/>
                <w:iCs/>
              </w:rPr>
              <w:t>Vervallen</w:t>
            </w:r>
          </w:p>
        </w:tc>
      </w:tr>
      <w:tr w:rsidR="00F955EA" w14:paraId="74215CAF" w14:textId="77777777" w:rsidTr="00D97B9C">
        <w:tc>
          <w:tcPr>
            <w:tcW w:w="846" w:type="dxa"/>
          </w:tcPr>
          <w:p w14:paraId="275B403E" w14:textId="77777777" w:rsidR="00F955EA" w:rsidRPr="00924230" w:rsidRDefault="00F955EA" w:rsidP="00D97B9C">
            <w:pPr>
              <w:rPr>
                <w:color w:val="C00000"/>
              </w:rPr>
            </w:pPr>
            <w:r w:rsidRPr="00924230">
              <w:rPr>
                <w:color w:val="C00000"/>
              </w:rPr>
              <w:t>API-10</w:t>
            </w:r>
          </w:p>
        </w:tc>
        <w:tc>
          <w:tcPr>
            <w:tcW w:w="3781" w:type="dxa"/>
          </w:tcPr>
          <w:p w14:paraId="72BC40EB" w14:textId="77777777" w:rsidR="00F955EA" w:rsidRDefault="00F955EA" w:rsidP="00D97B9C">
            <w:r>
              <w:t>Implement operations that do not fit the CRUD model as sub-resources</w:t>
            </w:r>
          </w:p>
        </w:tc>
        <w:tc>
          <w:tcPr>
            <w:tcW w:w="4434" w:type="dxa"/>
          </w:tcPr>
          <w:p w14:paraId="3B1372A1" w14:textId="66990EC0" w:rsidR="00F955EA" w:rsidRDefault="00CF1F0C" w:rsidP="00D97B9C">
            <w:r>
              <w:t xml:space="preserve">Verplicht: </w:t>
            </w:r>
            <w:hyperlink r:id="rId23" w:anchor="api-10" w:history="1">
              <w:r w:rsidR="00F955EA" w:rsidRPr="004E0EE4">
                <w:rPr>
                  <w:rStyle w:val="Hyperlink"/>
                </w:rPr>
                <w:t>Model resource operations as a sub-resource or dedicated resource</w:t>
              </w:r>
            </w:hyperlink>
          </w:p>
        </w:tc>
      </w:tr>
      <w:tr w:rsidR="00F955EA" w14:paraId="4F5F33A3" w14:textId="77777777" w:rsidTr="00D97B9C">
        <w:tc>
          <w:tcPr>
            <w:tcW w:w="846" w:type="dxa"/>
            <w:shd w:val="clear" w:color="auto" w:fill="A6A6A6" w:themeFill="background1" w:themeFillShade="A6"/>
          </w:tcPr>
          <w:p w14:paraId="3EED8961" w14:textId="77777777" w:rsidR="00F955EA" w:rsidRPr="00924230" w:rsidRDefault="00F955EA" w:rsidP="00D97B9C">
            <w:pPr>
              <w:rPr>
                <w:color w:val="C00000"/>
              </w:rPr>
            </w:pPr>
            <w:r w:rsidRPr="005869EF">
              <w:t>API-11</w:t>
            </w:r>
          </w:p>
        </w:tc>
        <w:tc>
          <w:tcPr>
            <w:tcW w:w="3781" w:type="dxa"/>
          </w:tcPr>
          <w:p w14:paraId="39BC25FB" w14:textId="77777777" w:rsidR="00F955EA" w:rsidRDefault="00F955EA" w:rsidP="00D97B9C">
            <w:r w:rsidRPr="007F2EA1">
              <w:t>Encrypt connections using TLS following the latest NCSC guidelines</w:t>
            </w:r>
          </w:p>
        </w:tc>
        <w:tc>
          <w:tcPr>
            <w:tcW w:w="4434" w:type="dxa"/>
          </w:tcPr>
          <w:p w14:paraId="0209DC90" w14:textId="77777777" w:rsidR="00F955EA" w:rsidRPr="0034563D" w:rsidRDefault="00F955EA" w:rsidP="00D97B9C">
            <w:pPr>
              <w:rPr>
                <w:i/>
                <w:iCs/>
              </w:rPr>
            </w:pPr>
            <w:r w:rsidRPr="0034563D">
              <w:rPr>
                <w:i/>
                <w:iCs/>
              </w:rPr>
              <w:t>Niet van toepassing, TLS voorschriften zijn opgenomen in UBV TLS.</w:t>
            </w:r>
          </w:p>
        </w:tc>
      </w:tr>
      <w:tr w:rsidR="00F955EA" w14:paraId="3A532A4F" w14:textId="77777777" w:rsidTr="00D97B9C">
        <w:tc>
          <w:tcPr>
            <w:tcW w:w="846" w:type="dxa"/>
            <w:shd w:val="clear" w:color="auto" w:fill="BFBFBF" w:themeFill="background1" w:themeFillShade="BF"/>
          </w:tcPr>
          <w:p w14:paraId="124CDE52" w14:textId="77777777" w:rsidR="00F955EA" w:rsidRPr="005869EF" w:rsidRDefault="00F955EA" w:rsidP="00D97B9C">
            <w:r w:rsidRPr="00CE1C5D">
              <w:rPr>
                <w:color w:val="C00000"/>
              </w:rPr>
              <w:t>API-12</w:t>
            </w:r>
          </w:p>
        </w:tc>
        <w:tc>
          <w:tcPr>
            <w:tcW w:w="3781" w:type="dxa"/>
          </w:tcPr>
          <w:p w14:paraId="29F99BB3" w14:textId="77777777" w:rsidR="00F955EA" w:rsidRDefault="00F955EA" w:rsidP="00D97B9C">
            <w:r w:rsidRPr="007A3FB8">
              <w:t>Allow access to an API only if an API key is provided</w:t>
            </w:r>
          </w:p>
        </w:tc>
        <w:tc>
          <w:tcPr>
            <w:tcW w:w="4434" w:type="dxa"/>
          </w:tcPr>
          <w:p w14:paraId="67D6E66F" w14:textId="77777777" w:rsidR="00F955EA" w:rsidRPr="0034563D" w:rsidRDefault="00F955EA" w:rsidP="00D97B9C">
            <w:pPr>
              <w:rPr>
                <w:i/>
                <w:iCs/>
              </w:rPr>
            </w:pPr>
            <w:r w:rsidRPr="0034563D">
              <w:rPr>
                <w:i/>
                <w:iCs/>
              </w:rPr>
              <w:t>Vervallen</w:t>
            </w:r>
          </w:p>
        </w:tc>
      </w:tr>
      <w:tr w:rsidR="00F955EA" w14:paraId="0CFF6A4A" w14:textId="77777777" w:rsidTr="00D97B9C">
        <w:tc>
          <w:tcPr>
            <w:tcW w:w="846" w:type="dxa"/>
            <w:shd w:val="clear" w:color="auto" w:fill="BFBFBF" w:themeFill="background1" w:themeFillShade="BF"/>
          </w:tcPr>
          <w:p w14:paraId="238AE773" w14:textId="77777777" w:rsidR="00F955EA" w:rsidRPr="00CE1C5D" w:rsidRDefault="00F955EA" w:rsidP="00D97B9C">
            <w:pPr>
              <w:rPr>
                <w:color w:val="C00000"/>
              </w:rPr>
            </w:pPr>
            <w:r w:rsidRPr="002C2F1F">
              <w:rPr>
                <w:lang w:val="en-US"/>
              </w:rPr>
              <w:t>API-13</w:t>
            </w:r>
          </w:p>
        </w:tc>
        <w:tc>
          <w:tcPr>
            <w:tcW w:w="3781" w:type="dxa"/>
          </w:tcPr>
          <w:p w14:paraId="22DDFCF2" w14:textId="77777777" w:rsidR="00F955EA" w:rsidRPr="007A3FB8" w:rsidRDefault="00F955EA" w:rsidP="00D97B9C">
            <w:r w:rsidRPr="002C2F1F">
              <w:rPr>
                <w:lang w:val="en-US"/>
              </w:rPr>
              <w:t>Accept tokens as HTTP headers only</w:t>
            </w:r>
          </w:p>
        </w:tc>
        <w:tc>
          <w:tcPr>
            <w:tcW w:w="4434" w:type="dxa"/>
          </w:tcPr>
          <w:p w14:paraId="393DA568" w14:textId="7E4E44ED" w:rsidR="00F955EA" w:rsidRDefault="00DC49C5" w:rsidP="00D97B9C">
            <w:r>
              <w:t xml:space="preserve">Verplicht: </w:t>
            </w:r>
            <w:hyperlink r:id="rId24" w:anchor="api-13" w:history="1">
              <w:r w:rsidR="00F955EA" w:rsidRPr="0022358C">
                <w:rPr>
                  <w:rStyle w:val="Hyperlink"/>
                  <w:lang w:val="en-US"/>
                </w:rPr>
                <w:t>Accept tokens as HTTP headers only</w:t>
              </w:r>
            </w:hyperlink>
            <w:r w:rsidR="00F955EA">
              <w:rPr>
                <w:lang w:val="en-US"/>
              </w:rPr>
              <w:t xml:space="preserve"> </w:t>
            </w:r>
          </w:p>
        </w:tc>
      </w:tr>
      <w:tr w:rsidR="00F955EA" w14:paraId="1F1EB01C" w14:textId="77777777" w:rsidTr="00D97B9C">
        <w:tc>
          <w:tcPr>
            <w:tcW w:w="846" w:type="dxa"/>
            <w:shd w:val="clear" w:color="auto" w:fill="BFBFBF" w:themeFill="background1" w:themeFillShade="BF"/>
          </w:tcPr>
          <w:p w14:paraId="3D9D54C0" w14:textId="77777777" w:rsidR="00F955EA" w:rsidRPr="002C2F1F" w:rsidRDefault="00F955EA" w:rsidP="00D97B9C">
            <w:pPr>
              <w:rPr>
                <w:lang w:val="en-US"/>
              </w:rPr>
            </w:pPr>
            <w:r w:rsidRPr="0081352A">
              <w:rPr>
                <w:color w:val="C00000"/>
                <w:lang w:val="en-US"/>
              </w:rPr>
              <w:t>API-14</w:t>
            </w:r>
          </w:p>
        </w:tc>
        <w:tc>
          <w:tcPr>
            <w:tcW w:w="3781" w:type="dxa"/>
          </w:tcPr>
          <w:p w14:paraId="57C9289C" w14:textId="77777777" w:rsidR="00F955EA" w:rsidRPr="002C2F1F" w:rsidRDefault="00F955EA" w:rsidP="00D97B9C">
            <w:pPr>
              <w:rPr>
                <w:lang w:val="en-US"/>
              </w:rPr>
            </w:pPr>
            <w:r w:rsidRPr="0081352A">
              <w:rPr>
                <w:lang w:val="en-US"/>
              </w:rPr>
              <w:t>OAuth 2.0 can be used for authorisation</w:t>
            </w:r>
          </w:p>
        </w:tc>
        <w:tc>
          <w:tcPr>
            <w:tcW w:w="4434" w:type="dxa"/>
          </w:tcPr>
          <w:p w14:paraId="5B27C0DC" w14:textId="77777777" w:rsidR="00F955EA" w:rsidRDefault="00F955EA" w:rsidP="00D97B9C">
            <w:pPr>
              <w:rPr>
                <w:lang w:val="en-US"/>
              </w:rPr>
            </w:pPr>
            <w:r w:rsidRPr="0034563D">
              <w:rPr>
                <w:i/>
                <w:iCs/>
              </w:rPr>
              <w:t>Vervallen</w:t>
            </w:r>
          </w:p>
        </w:tc>
      </w:tr>
      <w:tr w:rsidR="00F955EA" w14:paraId="33493C15" w14:textId="77777777" w:rsidTr="00D97B9C">
        <w:tc>
          <w:tcPr>
            <w:tcW w:w="846" w:type="dxa"/>
            <w:shd w:val="clear" w:color="auto" w:fill="BFBFBF" w:themeFill="background1" w:themeFillShade="BF"/>
          </w:tcPr>
          <w:p w14:paraId="7756E322" w14:textId="77777777" w:rsidR="00F955EA" w:rsidRPr="0081352A" w:rsidRDefault="00F955EA" w:rsidP="00D97B9C">
            <w:pPr>
              <w:rPr>
                <w:color w:val="C00000"/>
                <w:lang w:val="en-US"/>
              </w:rPr>
            </w:pPr>
            <w:r w:rsidRPr="0081352A">
              <w:rPr>
                <w:color w:val="C00000"/>
                <w:lang w:val="en-US"/>
              </w:rPr>
              <w:t>API-1</w:t>
            </w:r>
            <w:r>
              <w:rPr>
                <w:color w:val="C00000"/>
                <w:lang w:val="en-US"/>
              </w:rPr>
              <w:t>5</w:t>
            </w:r>
          </w:p>
        </w:tc>
        <w:tc>
          <w:tcPr>
            <w:tcW w:w="3781" w:type="dxa"/>
          </w:tcPr>
          <w:p w14:paraId="5B547BB2" w14:textId="77777777" w:rsidR="00F955EA" w:rsidRPr="0081352A" w:rsidRDefault="00F955EA" w:rsidP="00D97B9C">
            <w:pPr>
              <w:rPr>
                <w:lang w:val="en-US"/>
              </w:rPr>
            </w:pPr>
            <w:r w:rsidRPr="00A8017D">
              <w:rPr>
                <w:lang w:val="en-US"/>
              </w:rPr>
              <w:t>Use PKIoverheid certificates for access-restricted or purpose-limited API authentication</w:t>
            </w:r>
          </w:p>
        </w:tc>
        <w:tc>
          <w:tcPr>
            <w:tcW w:w="4434" w:type="dxa"/>
          </w:tcPr>
          <w:p w14:paraId="531A4EAE" w14:textId="77777777" w:rsidR="00F955EA" w:rsidRPr="0034563D" w:rsidRDefault="00F955EA" w:rsidP="00D97B9C">
            <w:pPr>
              <w:rPr>
                <w:i/>
                <w:iCs/>
              </w:rPr>
            </w:pPr>
            <w:r w:rsidRPr="0034563D">
              <w:rPr>
                <w:i/>
                <w:iCs/>
              </w:rPr>
              <w:t>Vervallen</w:t>
            </w:r>
          </w:p>
        </w:tc>
      </w:tr>
      <w:tr w:rsidR="00F955EA" w14:paraId="30D009FF" w14:textId="77777777" w:rsidTr="00D97B9C">
        <w:tc>
          <w:tcPr>
            <w:tcW w:w="846" w:type="dxa"/>
          </w:tcPr>
          <w:p w14:paraId="1B92C76D" w14:textId="77777777" w:rsidR="00F955EA" w:rsidRPr="00924230" w:rsidRDefault="00F955EA" w:rsidP="00D97B9C">
            <w:pPr>
              <w:rPr>
                <w:color w:val="C00000"/>
              </w:rPr>
            </w:pPr>
            <w:r w:rsidRPr="00924230">
              <w:rPr>
                <w:color w:val="C00000"/>
              </w:rPr>
              <w:t>API-16</w:t>
            </w:r>
          </w:p>
        </w:tc>
        <w:tc>
          <w:tcPr>
            <w:tcW w:w="3781" w:type="dxa"/>
          </w:tcPr>
          <w:p w14:paraId="68F9533F" w14:textId="77777777" w:rsidR="00F955EA" w:rsidRDefault="00F955EA" w:rsidP="00D97B9C">
            <w:r w:rsidRPr="00DD1F9E">
              <w:t>Documentation conforms to OAS  v3.0 or newer</w:t>
            </w:r>
          </w:p>
        </w:tc>
        <w:tc>
          <w:tcPr>
            <w:tcW w:w="4434" w:type="dxa"/>
          </w:tcPr>
          <w:p w14:paraId="3FFB8FFF" w14:textId="14017EF8" w:rsidR="00F955EA" w:rsidRDefault="0029353F" w:rsidP="00D97B9C">
            <w:r>
              <w:t xml:space="preserve">Verplicht: </w:t>
            </w:r>
            <w:hyperlink r:id="rId25" w:anchor="api-16" w:history="1">
              <w:r w:rsidR="00F955EA" w:rsidRPr="00222D6C">
                <w:rPr>
                  <w:rStyle w:val="Hyperlink"/>
                </w:rPr>
                <w:t>Use OpenAPI Specification for documentation</w:t>
              </w:r>
            </w:hyperlink>
          </w:p>
        </w:tc>
      </w:tr>
      <w:tr w:rsidR="00F955EA" w14:paraId="08766C68" w14:textId="77777777" w:rsidTr="00D97B9C">
        <w:tc>
          <w:tcPr>
            <w:tcW w:w="846" w:type="dxa"/>
          </w:tcPr>
          <w:p w14:paraId="381C45BE" w14:textId="77777777" w:rsidR="00F955EA" w:rsidRPr="00924230" w:rsidRDefault="00F955EA" w:rsidP="00D97B9C">
            <w:pPr>
              <w:rPr>
                <w:color w:val="C00000"/>
              </w:rPr>
            </w:pPr>
            <w:r w:rsidRPr="00924230">
              <w:rPr>
                <w:color w:val="C00000"/>
              </w:rPr>
              <w:lastRenderedPageBreak/>
              <w:t>API-17</w:t>
            </w:r>
          </w:p>
        </w:tc>
        <w:tc>
          <w:tcPr>
            <w:tcW w:w="3781" w:type="dxa"/>
          </w:tcPr>
          <w:p w14:paraId="2FAC5627" w14:textId="77777777" w:rsidR="00F955EA" w:rsidRDefault="00F955EA" w:rsidP="00D97B9C">
            <w:r>
              <w:t>Publish documentation in Dutch unless there is existing documentation in English or there is an official English glossary available</w:t>
            </w:r>
          </w:p>
        </w:tc>
        <w:tc>
          <w:tcPr>
            <w:tcW w:w="4434" w:type="dxa"/>
          </w:tcPr>
          <w:p w14:paraId="0171DEA1" w14:textId="1870A692" w:rsidR="00F955EA" w:rsidRDefault="0029353F" w:rsidP="00D97B9C">
            <w:r>
              <w:t xml:space="preserve">Verplicht: </w:t>
            </w:r>
            <w:hyperlink r:id="rId26" w:anchor="api-17" w:history="1">
              <w:r w:rsidR="00F955EA" w:rsidRPr="00F4564E">
                <w:rPr>
                  <w:rStyle w:val="Hyperlink"/>
                </w:rPr>
                <w:t>Publish documentation in Dutch unless there is existing documentation in English</w:t>
              </w:r>
            </w:hyperlink>
          </w:p>
        </w:tc>
      </w:tr>
      <w:tr w:rsidR="00F955EA" w14:paraId="05FF0AD9" w14:textId="77777777" w:rsidTr="00D97B9C">
        <w:tc>
          <w:tcPr>
            <w:tcW w:w="846" w:type="dxa"/>
          </w:tcPr>
          <w:p w14:paraId="422981D0" w14:textId="77777777" w:rsidR="00F955EA" w:rsidRPr="00924230" w:rsidRDefault="00F955EA" w:rsidP="00D97B9C">
            <w:pPr>
              <w:rPr>
                <w:color w:val="C00000"/>
              </w:rPr>
            </w:pPr>
            <w:r w:rsidRPr="00714429">
              <w:t>API-18</w:t>
            </w:r>
          </w:p>
        </w:tc>
        <w:tc>
          <w:tcPr>
            <w:tcW w:w="3781" w:type="dxa"/>
          </w:tcPr>
          <w:p w14:paraId="4D65D819" w14:textId="77777777" w:rsidR="00F955EA" w:rsidRDefault="00F955EA" w:rsidP="00D97B9C">
            <w:r w:rsidRPr="00CE08BE">
              <w:t>Include a deprecation schedule when publishing API changes</w:t>
            </w:r>
          </w:p>
        </w:tc>
        <w:tc>
          <w:tcPr>
            <w:tcW w:w="4434" w:type="dxa"/>
          </w:tcPr>
          <w:p w14:paraId="57201CD5" w14:textId="34B2E48A" w:rsidR="00F955EA" w:rsidRDefault="0029353F" w:rsidP="00D97B9C">
            <w:r>
              <w:t xml:space="preserve">Verplicht: </w:t>
            </w:r>
            <w:hyperlink r:id="rId27" w:anchor="api-18" w:history="1">
              <w:r w:rsidR="00F955EA" w:rsidRPr="00272B38">
                <w:rPr>
                  <w:rStyle w:val="Hyperlink"/>
                </w:rPr>
                <w:t>Include a deprecation schedule when publishing API changes</w:t>
              </w:r>
            </w:hyperlink>
          </w:p>
        </w:tc>
      </w:tr>
      <w:tr w:rsidR="00F955EA" w14:paraId="76647D9C" w14:textId="77777777" w:rsidTr="00D97B9C">
        <w:tc>
          <w:tcPr>
            <w:tcW w:w="846" w:type="dxa"/>
          </w:tcPr>
          <w:p w14:paraId="244FD6CA" w14:textId="77777777" w:rsidR="00F955EA" w:rsidRPr="00924230" w:rsidRDefault="00F955EA" w:rsidP="00D97B9C">
            <w:pPr>
              <w:rPr>
                <w:color w:val="C00000"/>
              </w:rPr>
            </w:pPr>
            <w:r w:rsidRPr="00924230">
              <w:rPr>
                <w:color w:val="C00000"/>
              </w:rPr>
              <w:t>API-19</w:t>
            </w:r>
          </w:p>
        </w:tc>
        <w:tc>
          <w:tcPr>
            <w:tcW w:w="3781" w:type="dxa"/>
          </w:tcPr>
          <w:p w14:paraId="25EFC074" w14:textId="77777777" w:rsidR="00F955EA" w:rsidRDefault="00F955EA" w:rsidP="00D97B9C">
            <w:r>
              <w:t>Allow for a (maximum) 1 year transition period to a new API version</w:t>
            </w:r>
          </w:p>
        </w:tc>
        <w:tc>
          <w:tcPr>
            <w:tcW w:w="4434" w:type="dxa"/>
          </w:tcPr>
          <w:p w14:paraId="79B6D709" w14:textId="43C47A57" w:rsidR="00F955EA" w:rsidRDefault="00107874" w:rsidP="00D97B9C">
            <w:r>
              <w:t xml:space="preserve">Verplicht: </w:t>
            </w:r>
            <w:hyperlink r:id="rId28" w:anchor="api-19" w:history="1">
              <w:r w:rsidR="00F955EA" w:rsidRPr="00682F5D">
                <w:rPr>
                  <w:rStyle w:val="Hyperlink"/>
                </w:rPr>
                <w:t>Schedule a fixed transition period for a new major API version</w:t>
              </w:r>
            </w:hyperlink>
          </w:p>
        </w:tc>
      </w:tr>
      <w:tr w:rsidR="00F955EA" w14:paraId="710D7197" w14:textId="77777777" w:rsidTr="00D97B9C">
        <w:tc>
          <w:tcPr>
            <w:tcW w:w="846" w:type="dxa"/>
          </w:tcPr>
          <w:p w14:paraId="0833C7EE" w14:textId="77777777" w:rsidR="00F955EA" w:rsidRPr="00924230" w:rsidRDefault="00F955EA" w:rsidP="00D97B9C">
            <w:pPr>
              <w:rPr>
                <w:color w:val="C00000"/>
              </w:rPr>
            </w:pPr>
            <w:r w:rsidRPr="00924230">
              <w:rPr>
                <w:color w:val="C00000"/>
              </w:rPr>
              <w:t>API-20</w:t>
            </w:r>
          </w:p>
        </w:tc>
        <w:tc>
          <w:tcPr>
            <w:tcW w:w="3781" w:type="dxa"/>
          </w:tcPr>
          <w:p w14:paraId="4589AB7C" w14:textId="77777777" w:rsidR="00F955EA" w:rsidRDefault="00F955EA" w:rsidP="00D97B9C">
            <w:r>
              <w:t>Include the major version number only in ihe URI</w:t>
            </w:r>
          </w:p>
        </w:tc>
        <w:tc>
          <w:tcPr>
            <w:tcW w:w="4434" w:type="dxa"/>
          </w:tcPr>
          <w:p w14:paraId="4D848C76" w14:textId="63963F09" w:rsidR="00F955EA" w:rsidRDefault="00107874" w:rsidP="00D97B9C">
            <w:r>
              <w:t xml:space="preserve">Verplicht: </w:t>
            </w:r>
            <w:hyperlink r:id="rId29" w:anchor="api-20" w:history="1">
              <w:r w:rsidR="00F955EA" w:rsidRPr="00B71DEC">
                <w:rPr>
                  <w:rStyle w:val="Hyperlink"/>
                </w:rPr>
                <w:t>Include the major version number in the URI</w:t>
              </w:r>
            </w:hyperlink>
          </w:p>
        </w:tc>
      </w:tr>
      <w:tr w:rsidR="00F955EA" w14:paraId="0985E0B8" w14:textId="77777777" w:rsidTr="00D97B9C">
        <w:tc>
          <w:tcPr>
            <w:tcW w:w="846" w:type="dxa"/>
            <w:shd w:val="clear" w:color="auto" w:fill="BFBFBF" w:themeFill="background1" w:themeFillShade="BF"/>
          </w:tcPr>
          <w:p w14:paraId="2BCBAF2F" w14:textId="77777777" w:rsidR="00F955EA" w:rsidRPr="00924230" w:rsidRDefault="00F955EA" w:rsidP="00D97B9C">
            <w:pPr>
              <w:rPr>
                <w:color w:val="C00000"/>
              </w:rPr>
            </w:pPr>
            <w:r w:rsidRPr="000A7408">
              <w:rPr>
                <w:color w:val="C00000"/>
                <w:lang w:val="en-US"/>
              </w:rPr>
              <w:t>API-21</w:t>
            </w:r>
          </w:p>
        </w:tc>
        <w:tc>
          <w:tcPr>
            <w:tcW w:w="3781" w:type="dxa"/>
          </w:tcPr>
          <w:p w14:paraId="400C6555" w14:textId="77777777" w:rsidR="00F955EA" w:rsidRDefault="00F955EA" w:rsidP="00D97B9C">
            <w:r w:rsidRPr="00A771C2">
              <w:rPr>
                <w:lang w:val="en-US"/>
              </w:rPr>
              <w:t>Inform users of a deprecated API actively</w:t>
            </w:r>
          </w:p>
        </w:tc>
        <w:tc>
          <w:tcPr>
            <w:tcW w:w="4434" w:type="dxa"/>
          </w:tcPr>
          <w:p w14:paraId="36983DC1" w14:textId="77777777" w:rsidR="00F955EA" w:rsidRDefault="00F955EA" w:rsidP="00D97B9C">
            <w:r w:rsidRPr="0034563D">
              <w:rPr>
                <w:i/>
                <w:iCs/>
              </w:rPr>
              <w:t>Vervallen</w:t>
            </w:r>
          </w:p>
        </w:tc>
      </w:tr>
      <w:tr w:rsidR="00F955EA" w14:paraId="16F397AA" w14:textId="77777777" w:rsidTr="00D97B9C">
        <w:tc>
          <w:tcPr>
            <w:tcW w:w="846" w:type="dxa"/>
            <w:shd w:val="clear" w:color="auto" w:fill="BFBFBF" w:themeFill="background1" w:themeFillShade="BF"/>
          </w:tcPr>
          <w:p w14:paraId="700AB0E2" w14:textId="77777777" w:rsidR="00F955EA" w:rsidRPr="000A7408" w:rsidRDefault="00F955EA" w:rsidP="00D97B9C">
            <w:pPr>
              <w:rPr>
                <w:color w:val="C00000"/>
              </w:rPr>
            </w:pPr>
            <w:r w:rsidRPr="000A7408">
              <w:rPr>
                <w:color w:val="C00000"/>
                <w:lang w:val="en-US"/>
              </w:rPr>
              <w:t>API-22</w:t>
            </w:r>
          </w:p>
        </w:tc>
        <w:tc>
          <w:tcPr>
            <w:tcW w:w="3781" w:type="dxa"/>
          </w:tcPr>
          <w:p w14:paraId="6530B739" w14:textId="77777777" w:rsidR="00F955EA" w:rsidRDefault="00F955EA" w:rsidP="00D97B9C">
            <w:r w:rsidRPr="00A771C2">
              <w:rPr>
                <w:lang w:val="en-US"/>
              </w:rPr>
              <w:t>JSON first - APIs receive and send JSON</w:t>
            </w:r>
          </w:p>
        </w:tc>
        <w:tc>
          <w:tcPr>
            <w:tcW w:w="4434" w:type="dxa"/>
          </w:tcPr>
          <w:p w14:paraId="18F1FFEB" w14:textId="77777777" w:rsidR="00F955EA" w:rsidRDefault="00F955EA" w:rsidP="00D97B9C">
            <w:r w:rsidRPr="00EE62BE">
              <w:rPr>
                <w:i/>
                <w:iCs/>
              </w:rPr>
              <w:t>Vervallen</w:t>
            </w:r>
          </w:p>
        </w:tc>
      </w:tr>
      <w:tr w:rsidR="00F955EA" w14:paraId="3F2BA132" w14:textId="77777777" w:rsidTr="00D97B9C">
        <w:tc>
          <w:tcPr>
            <w:tcW w:w="846" w:type="dxa"/>
            <w:shd w:val="clear" w:color="auto" w:fill="BFBFBF" w:themeFill="background1" w:themeFillShade="BF"/>
          </w:tcPr>
          <w:p w14:paraId="1A0E1E91" w14:textId="77777777" w:rsidR="00F955EA" w:rsidRPr="000A7408" w:rsidRDefault="00F955EA" w:rsidP="00D97B9C">
            <w:pPr>
              <w:rPr>
                <w:color w:val="C00000"/>
              </w:rPr>
            </w:pPr>
            <w:r w:rsidRPr="000A7408">
              <w:rPr>
                <w:color w:val="C00000"/>
                <w:lang w:val="en-US"/>
              </w:rPr>
              <w:t>API-23</w:t>
            </w:r>
          </w:p>
        </w:tc>
        <w:tc>
          <w:tcPr>
            <w:tcW w:w="3781" w:type="dxa"/>
          </w:tcPr>
          <w:p w14:paraId="2AB750EE" w14:textId="77777777" w:rsidR="00F955EA" w:rsidRDefault="00F955EA" w:rsidP="00D97B9C">
            <w:r w:rsidRPr="00A771C2">
              <w:rPr>
                <w:lang w:val="en-US"/>
              </w:rPr>
              <w:t>APIs may provide a JSON Schema</w:t>
            </w:r>
          </w:p>
        </w:tc>
        <w:tc>
          <w:tcPr>
            <w:tcW w:w="4434" w:type="dxa"/>
          </w:tcPr>
          <w:p w14:paraId="55A89366" w14:textId="77777777" w:rsidR="00F955EA" w:rsidRDefault="00F955EA" w:rsidP="00D97B9C">
            <w:r w:rsidRPr="00EE62BE">
              <w:rPr>
                <w:i/>
                <w:iCs/>
              </w:rPr>
              <w:t>Vervallen</w:t>
            </w:r>
          </w:p>
        </w:tc>
      </w:tr>
      <w:tr w:rsidR="00F955EA" w14:paraId="6BE0A969" w14:textId="77777777" w:rsidTr="00D97B9C">
        <w:tc>
          <w:tcPr>
            <w:tcW w:w="846" w:type="dxa"/>
            <w:shd w:val="clear" w:color="auto" w:fill="BFBFBF" w:themeFill="background1" w:themeFillShade="BF"/>
          </w:tcPr>
          <w:p w14:paraId="07D3DFA6" w14:textId="77777777" w:rsidR="00F955EA" w:rsidRPr="000A7408" w:rsidRDefault="00F955EA" w:rsidP="00D97B9C">
            <w:pPr>
              <w:rPr>
                <w:color w:val="C00000"/>
              </w:rPr>
            </w:pPr>
            <w:r w:rsidRPr="000A7408">
              <w:rPr>
                <w:color w:val="C00000"/>
              </w:rPr>
              <w:t>API-24</w:t>
            </w:r>
          </w:p>
        </w:tc>
        <w:tc>
          <w:tcPr>
            <w:tcW w:w="3781" w:type="dxa"/>
          </w:tcPr>
          <w:p w14:paraId="663786AB" w14:textId="77777777" w:rsidR="00F955EA" w:rsidRDefault="00F955EA" w:rsidP="00D97B9C">
            <w:r w:rsidRPr="00A771C2">
              <w:t>Support content negotiation</w:t>
            </w:r>
          </w:p>
        </w:tc>
        <w:tc>
          <w:tcPr>
            <w:tcW w:w="4434" w:type="dxa"/>
          </w:tcPr>
          <w:p w14:paraId="7B364421" w14:textId="77777777" w:rsidR="00F955EA" w:rsidRDefault="00F955EA" w:rsidP="00D97B9C">
            <w:r w:rsidRPr="00EE62BE">
              <w:rPr>
                <w:i/>
                <w:iCs/>
              </w:rPr>
              <w:t>Vervallen</w:t>
            </w:r>
          </w:p>
        </w:tc>
      </w:tr>
      <w:tr w:rsidR="00F955EA" w14:paraId="1E1CEADE" w14:textId="77777777" w:rsidTr="00D97B9C">
        <w:tc>
          <w:tcPr>
            <w:tcW w:w="846" w:type="dxa"/>
            <w:shd w:val="clear" w:color="auto" w:fill="BFBFBF" w:themeFill="background1" w:themeFillShade="BF"/>
          </w:tcPr>
          <w:p w14:paraId="24D01210" w14:textId="77777777" w:rsidR="00F955EA" w:rsidRPr="000A7408" w:rsidRDefault="00F955EA" w:rsidP="00D97B9C">
            <w:pPr>
              <w:rPr>
                <w:color w:val="C00000"/>
              </w:rPr>
            </w:pPr>
            <w:r w:rsidRPr="000A7408">
              <w:rPr>
                <w:color w:val="C00000"/>
                <w:lang w:val="en-US"/>
              </w:rPr>
              <w:t>API-25</w:t>
            </w:r>
          </w:p>
        </w:tc>
        <w:tc>
          <w:tcPr>
            <w:tcW w:w="3781" w:type="dxa"/>
          </w:tcPr>
          <w:p w14:paraId="5D51BF76" w14:textId="77777777" w:rsidR="00F955EA" w:rsidRDefault="00F955EA" w:rsidP="00D97B9C">
            <w:r w:rsidRPr="00A771C2">
              <w:rPr>
                <w:lang w:val="en-US"/>
              </w:rPr>
              <w:t>Check the Content-Type header settings</w:t>
            </w:r>
          </w:p>
        </w:tc>
        <w:tc>
          <w:tcPr>
            <w:tcW w:w="4434" w:type="dxa"/>
          </w:tcPr>
          <w:p w14:paraId="242AEEEE" w14:textId="77777777" w:rsidR="00F955EA" w:rsidRDefault="00F955EA" w:rsidP="00D97B9C">
            <w:r w:rsidRPr="00EE62BE">
              <w:rPr>
                <w:i/>
                <w:iCs/>
              </w:rPr>
              <w:t>Vervallen</w:t>
            </w:r>
          </w:p>
        </w:tc>
      </w:tr>
      <w:tr w:rsidR="00F955EA" w14:paraId="3164548D" w14:textId="77777777" w:rsidTr="00D97B9C">
        <w:tc>
          <w:tcPr>
            <w:tcW w:w="846" w:type="dxa"/>
            <w:shd w:val="clear" w:color="auto" w:fill="BFBFBF" w:themeFill="background1" w:themeFillShade="BF"/>
          </w:tcPr>
          <w:p w14:paraId="566B0849" w14:textId="77777777" w:rsidR="00F955EA" w:rsidRPr="000A7408" w:rsidRDefault="00F955EA" w:rsidP="00D97B9C">
            <w:pPr>
              <w:rPr>
                <w:color w:val="C00000"/>
              </w:rPr>
            </w:pPr>
            <w:r w:rsidRPr="000A7408">
              <w:rPr>
                <w:color w:val="C00000"/>
                <w:lang w:val="en-US"/>
              </w:rPr>
              <w:t>API-26</w:t>
            </w:r>
          </w:p>
        </w:tc>
        <w:tc>
          <w:tcPr>
            <w:tcW w:w="3781" w:type="dxa"/>
          </w:tcPr>
          <w:p w14:paraId="6329B6DA" w14:textId="77777777" w:rsidR="00F955EA" w:rsidRDefault="00F955EA" w:rsidP="00D97B9C">
            <w:r w:rsidRPr="00A771C2">
              <w:rPr>
                <w:lang w:val="en-US"/>
              </w:rPr>
              <w:t>Define field names in camelCase</w:t>
            </w:r>
          </w:p>
        </w:tc>
        <w:tc>
          <w:tcPr>
            <w:tcW w:w="4434" w:type="dxa"/>
          </w:tcPr>
          <w:p w14:paraId="5258BD55" w14:textId="77777777" w:rsidR="00F955EA" w:rsidRDefault="00F955EA" w:rsidP="00D97B9C">
            <w:r w:rsidRPr="00EE62BE">
              <w:rPr>
                <w:i/>
                <w:iCs/>
              </w:rPr>
              <w:t>Vervallen</w:t>
            </w:r>
          </w:p>
        </w:tc>
      </w:tr>
      <w:tr w:rsidR="00F955EA" w14:paraId="0E7C1C60" w14:textId="77777777" w:rsidTr="00D97B9C">
        <w:tc>
          <w:tcPr>
            <w:tcW w:w="846" w:type="dxa"/>
            <w:shd w:val="clear" w:color="auto" w:fill="BFBFBF" w:themeFill="background1" w:themeFillShade="BF"/>
          </w:tcPr>
          <w:p w14:paraId="710C638F" w14:textId="77777777" w:rsidR="00F955EA" w:rsidRPr="000A7408" w:rsidRDefault="00F955EA" w:rsidP="00D97B9C">
            <w:pPr>
              <w:rPr>
                <w:color w:val="C00000"/>
              </w:rPr>
            </w:pPr>
            <w:r w:rsidRPr="000A7408">
              <w:rPr>
                <w:color w:val="C00000"/>
              </w:rPr>
              <w:t>API-27</w:t>
            </w:r>
          </w:p>
        </w:tc>
        <w:tc>
          <w:tcPr>
            <w:tcW w:w="3781" w:type="dxa"/>
          </w:tcPr>
          <w:p w14:paraId="035469F3" w14:textId="77777777" w:rsidR="00F955EA" w:rsidRDefault="00F955EA" w:rsidP="00D97B9C">
            <w:r w:rsidRPr="00A771C2">
              <w:t>Disable pretty print</w:t>
            </w:r>
          </w:p>
        </w:tc>
        <w:tc>
          <w:tcPr>
            <w:tcW w:w="4434" w:type="dxa"/>
          </w:tcPr>
          <w:p w14:paraId="587152A3" w14:textId="77777777" w:rsidR="00F955EA" w:rsidRDefault="00F955EA" w:rsidP="00D97B9C">
            <w:r w:rsidRPr="00EE62BE">
              <w:rPr>
                <w:i/>
                <w:iCs/>
              </w:rPr>
              <w:t>Vervallen</w:t>
            </w:r>
          </w:p>
        </w:tc>
      </w:tr>
      <w:tr w:rsidR="00F955EA" w14:paraId="349E1419" w14:textId="77777777" w:rsidTr="00D97B9C">
        <w:tc>
          <w:tcPr>
            <w:tcW w:w="846" w:type="dxa"/>
            <w:shd w:val="clear" w:color="auto" w:fill="BFBFBF" w:themeFill="background1" w:themeFillShade="BF"/>
          </w:tcPr>
          <w:p w14:paraId="4A593B3B" w14:textId="77777777" w:rsidR="00F955EA" w:rsidRPr="000A7408" w:rsidRDefault="00F955EA" w:rsidP="00D97B9C">
            <w:pPr>
              <w:rPr>
                <w:color w:val="C00000"/>
              </w:rPr>
            </w:pPr>
            <w:r w:rsidRPr="000A7408">
              <w:rPr>
                <w:color w:val="C00000"/>
                <w:lang w:val="en-US"/>
              </w:rPr>
              <w:t>API-28</w:t>
            </w:r>
          </w:p>
        </w:tc>
        <w:tc>
          <w:tcPr>
            <w:tcW w:w="3781" w:type="dxa"/>
          </w:tcPr>
          <w:p w14:paraId="5C4234A7" w14:textId="77777777" w:rsidR="00F955EA" w:rsidRDefault="00F955EA" w:rsidP="00D97B9C">
            <w:r w:rsidRPr="00A771C2">
              <w:rPr>
                <w:lang w:val="en-US"/>
              </w:rPr>
              <w:t>Send a JSON-response without enclosing envelope</w:t>
            </w:r>
          </w:p>
        </w:tc>
        <w:tc>
          <w:tcPr>
            <w:tcW w:w="4434" w:type="dxa"/>
          </w:tcPr>
          <w:p w14:paraId="72EACBEC" w14:textId="77777777" w:rsidR="00F955EA" w:rsidRDefault="00F955EA" w:rsidP="00D97B9C">
            <w:r w:rsidRPr="00EE62BE">
              <w:rPr>
                <w:i/>
                <w:iCs/>
              </w:rPr>
              <w:t>Vervallen</w:t>
            </w:r>
          </w:p>
        </w:tc>
      </w:tr>
      <w:tr w:rsidR="00F955EA" w14:paraId="3E37894C" w14:textId="77777777" w:rsidTr="00D97B9C">
        <w:tc>
          <w:tcPr>
            <w:tcW w:w="846" w:type="dxa"/>
            <w:shd w:val="clear" w:color="auto" w:fill="BFBFBF" w:themeFill="background1" w:themeFillShade="BF"/>
          </w:tcPr>
          <w:p w14:paraId="2F75C432" w14:textId="77777777" w:rsidR="00F955EA" w:rsidRPr="000A7408" w:rsidRDefault="00F955EA" w:rsidP="00D97B9C">
            <w:pPr>
              <w:rPr>
                <w:color w:val="C00000"/>
              </w:rPr>
            </w:pPr>
            <w:r w:rsidRPr="000A7408">
              <w:rPr>
                <w:color w:val="C00000"/>
                <w:lang w:val="en-US"/>
              </w:rPr>
              <w:t>API-29</w:t>
            </w:r>
          </w:p>
        </w:tc>
        <w:tc>
          <w:tcPr>
            <w:tcW w:w="3781" w:type="dxa"/>
          </w:tcPr>
          <w:p w14:paraId="53F48615" w14:textId="77777777" w:rsidR="00F955EA" w:rsidRDefault="00F955EA" w:rsidP="00D97B9C">
            <w:r w:rsidRPr="00A771C2">
              <w:rPr>
                <w:lang w:val="en-US"/>
              </w:rPr>
              <w:t>Support JSON-encoded POST, PUT, and PATCH payloads</w:t>
            </w:r>
          </w:p>
        </w:tc>
        <w:tc>
          <w:tcPr>
            <w:tcW w:w="4434" w:type="dxa"/>
          </w:tcPr>
          <w:p w14:paraId="66C8BE40" w14:textId="77777777" w:rsidR="00F955EA" w:rsidRDefault="00F955EA" w:rsidP="00D97B9C">
            <w:r w:rsidRPr="00EE62BE">
              <w:rPr>
                <w:i/>
                <w:iCs/>
              </w:rPr>
              <w:t>Vervallen</w:t>
            </w:r>
          </w:p>
        </w:tc>
      </w:tr>
      <w:tr w:rsidR="00F955EA" w14:paraId="1D933825" w14:textId="77777777" w:rsidTr="00D97B9C">
        <w:tc>
          <w:tcPr>
            <w:tcW w:w="846" w:type="dxa"/>
            <w:shd w:val="clear" w:color="auto" w:fill="BFBFBF" w:themeFill="background1" w:themeFillShade="BF"/>
          </w:tcPr>
          <w:p w14:paraId="739AFF99" w14:textId="77777777" w:rsidR="00F955EA" w:rsidRPr="000A7408" w:rsidRDefault="00F955EA" w:rsidP="00D97B9C">
            <w:pPr>
              <w:rPr>
                <w:color w:val="C00000"/>
              </w:rPr>
            </w:pPr>
            <w:r w:rsidRPr="000A7408">
              <w:rPr>
                <w:color w:val="C00000"/>
                <w:lang w:val="en-US"/>
              </w:rPr>
              <w:t>API-30</w:t>
            </w:r>
          </w:p>
        </w:tc>
        <w:tc>
          <w:tcPr>
            <w:tcW w:w="3781" w:type="dxa"/>
          </w:tcPr>
          <w:p w14:paraId="1C4C8C5E" w14:textId="77777777" w:rsidR="00F955EA" w:rsidRDefault="00F955EA" w:rsidP="00D97B9C">
            <w:r w:rsidRPr="00A771C2">
              <w:rPr>
                <w:lang w:val="en-US"/>
              </w:rPr>
              <w:t>Use query parameters corresponding to the queryable fields</w:t>
            </w:r>
          </w:p>
        </w:tc>
        <w:tc>
          <w:tcPr>
            <w:tcW w:w="4434" w:type="dxa"/>
          </w:tcPr>
          <w:p w14:paraId="3FB1A852" w14:textId="77777777" w:rsidR="00F955EA" w:rsidRDefault="00F955EA" w:rsidP="00D97B9C">
            <w:r w:rsidRPr="00EE62BE">
              <w:rPr>
                <w:i/>
                <w:iCs/>
              </w:rPr>
              <w:t>Vervallen</w:t>
            </w:r>
          </w:p>
        </w:tc>
      </w:tr>
      <w:tr w:rsidR="00F955EA" w14:paraId="2B9532C3" w14:textId="77777777" w:rsidTr="00D97B9C">
        <w:tc>
          <w:tcPr>
            <w:tcW w:w="846" w:type="dxa"/>
            <w:shd w:val="clear" w:color="auto" w:fill="BFBFBF" w:themeFill="background1" w:themeFillShade="BF"/>
          </w:tcPr>
          <w:p w14:paraId="33DD9B90" w14:textId="77777777" w:rsidR="00F955EA" w:rsidRPr="000A7408" w:rsidRDefault="00F955EA" w:rsidP="00D97B9C">
            <w:pPr>
              <w:rPr>
                <w:color w:val="C00000"/>
              </w:rPr>
            </w:pPr>
            <w:r w:rsidRPr="000A7408">
              <w:rPr>
                <w:color w:val="C00000"/>
                <w:lang w:val="en-US"/>
              </w:rPr>
              <w:t>API-31</w:t>
            </w:r>
          </w:p>
        </w:tc>
        <w:tc>
          <w:tcPr>
            <w:tcW w:w="3781" w:type="dxa"/>
          </w:tcPr>
          <w:p w14:paraId="57A5BF06" w14:textId="77777777" w:rsidR="00F955EA" w:rsidRDefault="00F955EA" w:rsidP="00D97B9C">
            <w:r w:rsidRPr="00A771C2">
              <w:rPr>
                <w:lang w:val="en-US"/>
              </w:rPr>
              <w:t>Use the query parameter sorteer to sort</w:t>
            </w:r>
          </w:p>
        </w:tc>
        <w:tc>
          <w:tcPr>
            <w:tcW w:w="4434" w:type="dxa"/>
          </w:tcPr>
          <w:p w14:paraId="0C9E2F9C" w14:textId="77777777" w:rsidR="00F955EA" w:rsidRDefault="00F955EA" w:rsidP="00D97B9C">
            <w:r w:rsidRPr="00EE62BE">
              <w:rPr>
                <w:i/>
                <w:iCs/>
              </w:rPr>
              <w:t>Vervallen</w:t>
            </w:r>
          </w:p>
        </w:tc>
      </w:tr>
      <w:tr w:rsidR="00F955EA" w14:paraId="42FBF4EA" w14:textId="77777777" w:rsidTr="00D97B9C">
        <w:tc>
          <w:tcPr>
            <w:tcW w:w="846" w:type="dxa"/>
            <w:shd w:val="clear" w:color="auto" w:fill="BFBFBF" w:themeFill="background1" w:themeFillShade="BF"/>
          </w:tcPr>
          <w:p w14:paraId="15C93A6F" w14:textId="77777777" w:rsidR="00F955EA" w:rsidRPr="000A7408" w:rsidRDefault="00F955EA" w:rsidP="00D97B9C">
            <w:pPr>
              <w:rPr>
                <w:color w:val="C00000"/>
              </w:rPr>
            </w:pPr>
            <w:r w:rsidRPr="000A7408">
              <w:rPr>
                <w:color w:val="C00000"/>
                <w:lang w:val="en-US"/>
              </w:rPr>
              <w:t>API-32</w:t>
            </w:r>
          </w:p>
        </w:tc>
        <w:tc>
          <w:tcPr>
            <w:tcW w:w="3781" w:type="dxa"/>
          </w:tcPr>
          <w:p w14:paraId="63D374C3" w14:textId="77777777" w:rsidR="00F955EA" w:rsidRDefault="00F955EA" w:rsidP="00D97B9C">
            <w:r w:rsidRPr="00A771C2">
              <w:rPr>
                <w:lang w:val="en-US"/>
              </w:rPr>
              <w:t>Use the query parameter zoek for full-text search</w:t>
            </w:r>
          </w:p>
        </w:tc>
        <w:tc>
          <w:tcPr>
            <w:tcW w:w="4434" w:type="dxa"/>
          </w:tcPr>
          <w:p w14:paraId="42333EC5" w14:textId="77777777" w:rsidR="00F955EA" w:rsidRDefault="00F955EA" w:rsidP="00D97B9C">
            <w:r w:rsidRPr="00EE62BE">
              <w:rPr>
                <w:i/>
                <w:iCs/>
              </w:rPr>
              <w:t>Vervallen</w:t>
            </w:r>
          </w:p>
        </w:tc>
      </w:tr>
      <w:tr w:rsidR="00F955EA" w14:paraId="265595FD" w14:textId="77777777" w:rsidTr="00D97B9C">
        <w:tc>
          <w:tcPr>
            <w:tcW w:w="846" w:type="dxa"/>
            <w:shd w:val="clear" w:color="auto" w:fill="BFBFBF" w:themeFill="background1" w:themeFillShade="BF"/>
          </w:tcPr>
          <w:p w14:paraId="56EF9DAE" w14:textId="77777777" w:rsidR="00F955EA" w:rsidRPr="000A7408" w:rsidRDefault="00F955EA" w:rsidP="00D97B9C">
            <w:pPr>
              <w:rPr>
                <w:color w:val="C00000"/>
              </w:rPr>
            </w:pPr>
            <w:r w:rsidRPr="000A7408">
              <w:rPr>
                <w:color w:val="C00000"/>
                <w:lang w:val="en-US"/>
              </w:rPr>
              <w:t>API-33</w:t>
            </w:r>
          </w:p>
        </w:tc>
        <w:tc>
          <w:tcPr>
            <w:tcW w:w="3781" w:type="dxa"/>
          </w:tcPr>
          <w:p w14:paraId="418112E6" w14:textId="77777777" w:rsidR="00F955EA" w:rsidRDefault="00F955EA" w:rsidP="00D97B9C">
            <w:r w:rsidRPr="00A771C2">
              <w:rPr>
                <w:lang w:val="en-US"/>
              </w:rPr>
              <w:t>Support both * and ? wildcard characters for full-text search APIs</w:t>
            </w:r>
          </w:p>
        </w:tc>
        <w:tc>
          <w:tcPr>
            <w:tcW w:w="4434" w:type="dxa"/>
          </w:tcPr>
          <w:p w14:paraId="0FBED09B" w14:textId="77777777" w:rsidR="00F955EA" w:rsidRDefault="00F955EA" w:rsidP="00D97B9C">
            <w:r w:rsidRPr="00EE62BE">
              <w:rPr>
                <w:i/>
                <w:iCs/>
              </w:rPr>
              <w:t>Vervallen</w:t>
            </w:r>
          </w:p>
        </w:tc>
      </w:tr>
      <w:tr w:rsidR="00F955EA" w14:paraId="244B9B0F" w14:textId="77777777" w:rsidTr="00D97B9C">
        <w:tc>
          <w:tcPr>
            <w:tcW w:w="846" w:type="dxa"/>
            <w:shd w:val="clear" w:color="auto" w:fill="BFBFBF" w:themeFill="background1" w:themeFillShade="BF"/>
          </w:tcPr>
          <w:p w14:paraId="3C67CFEB" w14:textId="77777777" w:rsidR="00F955EA" w:rsidRPr="000A7408" w:rsidRDefault="00F955EA" w:rsidP="00D97B9C">
            <w:pPr>
              <w:rPr>
                <w:color w:val="C00000"/>
              </w:rPr>
            </w:pPr>
            <w:r w:rsidRPr="000A7408">
              <w:rPr>
                <w:color w:val="C00000"/>
                <w:lang w:val="en-US"/>
              </w:rPr>
              <w:t>API-34</w:t>
            </w:r>
          </w:p>
        </w:tc>
        <w:tc>
          <w:tcPr>
            <w:tcW w:w="3781" w:type="dxa"/>
          </w:tcPr>
          <w:p w14:paraId="75A04F5F" w14:textId="77777777" w:rsidR="00F955EA" w:rsidRDefault="00F955EA" w:rsidP="00D97B9C">
            <w:r w:rsidRPr="00A771C2">
              <w:rPr>
                <w:lang w:val="en-US"/>
              </w:rPr>
              <w:t>Support GeoJSON for GEO APIs</w:t>
            </w:r>
          </w:p>
        </w:tc>
        <w:tc>
          <w:tcPr>
            <w:tcW w:w="4434" w:type="dxa"/>
          </w:tcPr>
          <w:p w14:paraId="2211EA06" w14:textId="77777777" w:rsidR="00F955EA" w:rsidRDefault="00F955EA" w:rsidP="00D97B9C">
            <w:r w:rsidRPr="00EE62BE">
              <w:rPr>
                <w:i/>
                <w:iCs/>
              </w:rPr>
              <w:t>Vervallen</w:t>
            </w:r>
          </w:p>
        </w:tc>
      </w:tr>
      <w:tr w:rsidR="00F955EA" w14:paraId="01A83FE8" w14:textId="77777777" w:rsidTr="00D97B9C">
        <w:tc>
          <w:tcPr>
            <w:tcW w:w="846" w:type="dxa"/>
            <w:shd w:val="clear" w:color="auto" w:fill="BFBFBF" w:themeFill="background1" w:themeFillShade="BF"/>
          </w:tcPr>
          <w:p w14:paraId="03884EBE" w14:textId="77777777" w:rsidR="00F955EA" w:rsidRPr="000A7408" w:rsidRDefault="00F955EA" w:rsidP="00D97B9C">
            <w:pPr>
              <w:rPr>
                <w:color w:val="C00000"/>
              </w:rPr>
            </w:pPr>
            <w:r w:rsidRPr="000A7408">
              <w:rPr>
                <w:color w:val="C00000"/>
                <w:lang w:val="en-US"/>
              </w:rPr>
              <w:t>API-35</w:t>
            </w:r>
          </w:p>
        </w:tc>
        <w:tc>
          <w:tcPr>
            <w:tcW w:w="3781" w:type="dxa"/>
          </w:tcPr>
          <w:p w14:paraId="1F417CA8" w14:textId="77777777" w:rsidR="00F955EA" w:rsidRDefault="00F955EA" w:rsidP="00D97B9C">
            <w:r w:rsidRPr="00A771C2">
              <w:rPr>
                <w:lang w:val="en-US"/>
              </w:rPr>
              <w:t>Include GeoJSON as part of the embedded resource in the JSON response</w:t>
            </w:r>
          </w:p>
        </w:tc>
        <w:tc>
          <w:tcPr>
            <w:tcW w:w="4434" w:type="dxa"/>
          </w:tcPr>
          <w:p w14:paraId="2E580443" w14:textId="77777777" w:rsidR="00F955EA" w:rsidRDefault="00F955EA" w:rsidP="00D97B9C">
            <w:r w:rsidRPr="00EE62BE">
              <w:rPr>
                <w:i/>
                <w:iCs/>
              </w:rPr>
              <w:t>Vervallen</w:t>
            </w:r>
          </w:p>
        </w:tc>
      </w:tr>
      <w:tr w:rsidR="00F955EA" w14:paraId="412776D9" w14:textId="77777777" w:rsidTr="00D97B9C">
        <w:tc>
          <w:tcPr>
            <w:tcW w:w="846" w:type="dxa"/>
            <w:shd w:val="clear" w:color="auto" w:fill="BFBFBF" w:themeFill="background1" w:themeFillShade="BF"/>
          </w:tcPr>
          <w:p w14:paraId="2EA85849" w14:textId="77777777" w:rsidR="00F955EA" w:rsidRPr="000A7408" w:rsidRDefault="00F955EA" w:rsidP="00D97B9C">
            <w:pPr>
              <w:rPr>
                <w:color w:val="C00000"/>
              </w:rPr>
            </w:pPr>
            <w:r w:rsidRPr="000A7408">
              <w:rPr>
                <w:color w:val="C00000"/>
                <w:lang w:val="en-US"/>
              </w:rPr>
              <w:t>API-36</w:t>
            </w:r>
          </w:p>
        </w:tc>
        <w:tc>
          <w:tcPr>
            <w:tcW w:w="3781" w:type="dxa"/>
          </w:tcPr>
          <w:p w14:paraId="0B4FBA6C" w14:textId="77777777" w:rsidR="00F955EA" w:rsidRDefault="00F955EA" w:rsidP="00D97B9C">
            <w:r w:rsidRPr="00A771C2">
              <w:rPr>
                <w:lang w:val="en-US"/>
              </w:rPr>
              <w:t>Provide a POST endpoint for GEO queries</w:t>
            </w:r>
          </w:p>
        </w:tc>
        <w:tc>
          <w:tcPr>
            <w:tcW w:w="4434" w:type="dxa"/>
          </w:tcPr>
          <w:p w14:paraId="0CAF6E4F" w14:textId="77777777" w:rsidR="00F955EA" w:rsidRDefault="00F955EA" w:rsidP="00D97B9C">
            <w:r w:rsidRPr="00EE62BE">
              <w:rPr>
                <w:i/>
                <w:iCs/>
              </w:rPr>
              <w:t>Vervallen</w:t>
            </w:r>
          </w:p>
        </w:tc>
      </w:tr>
      <w:tr w:rsidR="00F955EA" w14:paraId="19EA1C0E" w14:textId="77777777" w:rsidTr="00D97B9C">
        <w:tc>
          <w:tcPr>
            <w:tcW w:w="846" w:type="dxa"/>
            <w:shd w:val="clear" w:color="auto" w:fill="BFBFBF" w:themeFill="background1" w:themeFillShade="BF"/>
          </w:tcPr>
          <w:p w14:paraId="2207301F" w14:textId="77777777" w:rsidR="00F955EA" w:rsidRPr="000A7408" w:rsidRDefault="00F955EA" w:rsidP="00D97B9C">
            <w:pPr>
              <w:rPr>
                <w:color w:val="C00000"/>
              </w:rPr>
            </w:pPr>
            <w:r w:rsidRPr="000A7408">
              <w:rPr>
                <w:color w:val="C00000"/>
              </w:rPr>
              <w:t>API-37</w:t>
            </w:r>
          </w:p>
        </w:tc>
        <w:tc>
          <w:tcPr>
            <w:tcW w:w="3781" w:type="dxa"/>
          </w:tcPr>
          <w:p w14:paraId="08CDE9C9" w14:textId="77777777" w:rsidR="00F955EA" w:rsidRDefault="00F955EA" w:rsidP="00D97B9C">
            <w:r w:rsidRPr="00A771C2">
              <w:t>Support mixed queries at POST endpoints</w:t>
            </w:r>
          </w:p>
        </w:tc>
        <w:tc>
          <w:tcPr>
            <w:tcW w:w="4434" w:type="dxa"/>
          </w:tcPr>
          <w:p w14:paraId="5E8E734C" w14:textId="77777777" w:rsidR="00F955EA" w:rsidRDefault="00F955EA" w:rsidP="00D97B9C">
            <w:r w:rsidRPr="00EE62BE">
              <w:rPr>
                <w:i/>
                <w:iCs/>
              </w:rPr>
              <w:t>Vervallen</w:t>
            </w:r>
          </w:p>
        </w:tc>
      </w:tr>
      <w:tr w:rsidR="00F955EA" w14:paraId="27F536D2" w14:textId="77777777" w:rsidTr="00D97B9C">
        <w:tc>
          <w:tcPr>
            <w:tcW w:w="846" w:type="dxa"/>
            <w:shd w:val="clear" w:color="auto" w:fill="BFBFBF" w:themeFill="background1" w:themeFillShade="BF"/>
          </w:tcPr>
          <w:p w14:paraId="4542F8B6" w14:textId="77777777" w:rsidR="00F955EA" w:rsidRPr="000A7408" w:rsidRDefault="00F955EA" w:rsidP="00D97B9C">
            <w:pPr>
              <w:rPr>
                <w:color w:val="C00000"/>
              </w:rPr>
            </w:pPr>
            <w:r w:rsidRPr="000A7408">
              <w:rPr>
                <w:color w:val="C00000"/>
                <w:lang w:val="en-US"/>
              </w:rPr>
              <w:t>API-38</w:t>
            </w:r>
          </w:p>
        </w:tc>
        <w:tc>
          <w:tcPr>
            <w:tcW w:w="3781" w:type="dxa"/>
          </w:tcPr>
          <w:p w14:paraId="354C3DBA" w14:textId="77777777" w:rsidR="00F955EA" w:rsidRDefault="00F955EA" w:rsidP="00D97B9C">
            <w:r w:rsidRPr="00A771C2">
              <w:rPr>
                <w:lang w:val="en-US"/>
              </w:rPr>
              <w:t>Put results of a global spatial query in the relevant geometric context</w:t>
            </w:r>
          </w:p>
        </w:tc>
        <w:tc>
          <w:tcPr>
            <w:tcW w:w="4434" w:type="dxa"/>
          </w:tcPr>
          <w:p w14:paraId="48E8D9B8" w14:textId="77777777" w:rsidR="00F955EA" w:rsidRDefault="00F955EA" w:rsidP="00D97B9C">
            <w:r w:rsidRPr="00EE62BE">
              <w:rPr>
                <w:i/>
                <w:iCs/>
              </w:rPr>
              <w:t>Vervallen</w:t>
            </w:r>
          </w:p>
        </w:tc>
      </w:tr>
      <w:tr w:rsidR="00F955EA" w14:paraId="21425B11" w14:textId="77777777" w:rsidTr="00D97B9C">
        <w:tc>
          <w:tcPr>
            <w:tcW w:w="846" w:type="dxa"/>
            <w:shd w:val="clear" w:color="auto" w:fill="BFBFBF" w:themeFill="background1" w:themeFillShade="BF"/>
          </w:tcPr>
          <w:p w14:paraId="0544DB01" w14:textId="77777777" w:rsidR="00F955EA" w:rsidRPr="000A7408" w:rsidRDefault="00F955EA" w:rsidP="00D97B9C">
            <w:pPr>
              <w:rPr>
                <w:color w:val="C00000"/>
              </w:rPr>
            </w:pPr>
            <w:r w:rsidRPr="000A7408">
              <w:rPr>
                <w:color w:val="C00000"/>
                <w:lang w:val="en-US"/>
              </w:rPr>
              <w:t>API-39</w:t>
            </w:r>
          </w:p>
        </w:tc>
        <w:tc>
          <w:tcPr>
            <w:tcW w:w="3781" w:type="dxa"/>
          </w:tcPr>
          <w:p w14:paraId="3D925821" w14:textId="77777777" w:rsidR="00F955EA" w:rsidRDefault="00F955EA" w:rsidP="00D97B9C">
            <w:r w:rsidRPr="00A771C2">
              <w:rPr>
                <w:lang w:val="en-US"/>
              </w:rPr>
              <w:t>Use ETRS89 as the preferred coordinate reference system (CRS)</w:t>
            </w:r>
          </w:p>
        </w:tc>
        <w:tc>
          <w:tcPr>
            <w:tcW w:w="4434" w:type="dxa"/>
          </w:tcPr>
          <w:p w14:paraId="324BCE9E" w14:textId="77777777" w:rsidR="00F955EA" w:rsidRDefault="00F955EA" w:rsidP="00D97B9C">
            <w:r w:rsidRPr="00EE62BE">
              <w:rPr>
                <w:i/>
                <w:iCs/>
              </w:rPr>
              <w:t>Vervallen</w:t>
            </w:r>
          </w:p>
        </w:tc>
      </w:tr>
      <w:tr w:rsidR="00F955EA" w14:paraId="38ED92CC" w14:textId="77777777" w:rsidTr="00D97B9C">
        <w:tc>
          <w:tcPr>
            <w:tcW w:w="846" w:type="dxa"/>
            <w:shd w:val="clear" w:color="auto" w:fill="BFBFBF" w:themeFill="background1" w:themeFillShade="BF"/>
          </w:tcPr>
          <w:p w14:paraId="09AC6296" w14:textId="77777777" w:rsidR="00F955EA" w:rsidRPr="000A7408" w:rsidRDefault="00F955EA" w:rsidP="00D97B9C">
            <w:pPr>
              <w:rPr>
                <w:color w:val="C00000"/>
              </w:rPr>
            </w:pPr>
            <w:r w:rsidRPr="000A7408">
              <w:rPr>
                <w:color w:val="C00000"/>
                <w:lang w:val="en-US"/>
              </w:rPr>
              <w:t>API-40</w:t>
            </w:r>
          </w:p>
        </w:tc>
        <w:tc>
          <w:tcPr>
            <w:tcW w:w="3781" w:type="dxa"/>
          </w:tcPr>
          <w:p w14:paraId="354ECBF1" w14:textId="77777777" w:rsidR="00F955EA" w:rsidRDefault="00F955EA" w:rsidP="00D97B9C">
            <w:r w:rsidRPr="00A771C2">
              <w:rPr>
                <w:lang w:val="en-US"/>
              </w:rPr>
              <w:t>Pass the coordinate reference system (CRS) of the request and the response in the headers</w:t>
            </w:r>
          </w:p>
        </w:tc>
        <w:tc>
          <w:tcPr>
            <w:tcW w:w="4434" w:type="dxa"/>
          </w:tcPr>
          <w:p w14:paraId="2AF29FEA" w14:textId="77777777" w:rsidR="00F955EA" w:rsidRDefault="00F955EA" w:rsidP="00D97B9C">
            <w:r w:rsidRPr="00EE62BE">
              <w:rPr>
                <w:i/>
                <w:iCs/>
              </w:rPr>
              <w:t>Vervallen</w:t>
            </w:r>
          </w:p>
        </w:tc>
      </w:tr>
      <w:tr w:rsidR="00F955EA" w14:paraId="6221D7B9" w14:textId="77777777" w:rsidTr="00D97B9C">
        <w:tc>
          <w:tcPr>
            <w:tcW w:w="846" w:type="dxa"/>
            <w:shd w:val="clear" w:color="auto" w:fill="BFBFBF" w:themeFill="background1" w:themeFillShade="BF"/>
          </w:tcPr>
          <w:p w14:paraId="0D257E32" w14:textId="77777777" w:rsidR="00F955EA" w:rsidRPr="000A7408" w:rsidRDefault="00F955EA" w:rsidP="00D97B9C">
            <w:pPr>
              <w:rPr>
                <w:color w:val="C00000"/>
              </w:rPr>
            </w:pPr>
            <w:r w:rsidRPr="000A7408">
              <w:rPr>
                <w:color w:val="C00000"/>
                <w:lang w:val="en-US"/>
              </w:rPr>
              <w:t>API-41</w:t>
            </w:r>
          </w:p>
        </w:tc>
        <w:tc>
          <w:tcPr>
            <w:tcW w:w="3781" w:type="dxa"/>
          </w:tcPr>
          <w:p w14:paraId="7266EEB8" w14:textId="77777777" w:rsidR="00F955EA" w:rsidRDefault="00F955EA" w:rsidP="00D97B9C">
            <w:r w:rsidRPr="00A771C2">
              <w:rPr>
                <w:lang w:val="en-US"/>
              </w:rPr>
              <w:t>Use content negotiation to serve different CRSs</w:t>
            </w:r>
          </w:p>
        </w:tc>
        <w:tc>
          <w:tcPr>
            <w:tcW w:w="4434" w:type="dxa"/>
          </w:tcPr>
          <w:p w14:paraId="71E10FA3" w14:textId="77777777" w:rsidR="00F955EA" w:rsidRDefault="00F955EA" w:rsidP="00D97B9C">
            <w:r w:rsidRPr="00EE62BE">
              <w:rPr>
                <w:i/>
                <w:iCs/>
              </w:rPr>
              <w:t>Vervallen</w:t>
            </w:r>
          </w:p>
        </w:tc>
      </w:tr>
      <w:tr w:rsidR="00F955EA" w14:paraId="2C924C87" w14:textId="77777777" w:rsidTr="00D97B9C">
        <w:tc>
          <w:tcPr>
            <w:tcW w:w="846" w:type="dxa"/>
            <w:shd w:val="clear" w:color="auto" w:fill="BFBFBF" w:themeFill="background1" w:themeFillShade="BF"/>
          </w:tcPr>
          <w:p w14:paraId="475DC99F" w14:textId="77777777" w:rsidR="00F955EA" w:rsidRPr="000A7408" w:rsidRDefault="00F955EA" w:rsidP="00D97B9C">
            <w:pPr>
              <w:rPr>
                <w:color w:val="C00000"/>
              </w:rPr>
            </w:pPr>
            <w:r w:rsidRPr="000A7408">
              <w:rPr>
                <w:color w:val="C00000"/>
                <w:lang w:val="en-US"/>
              </w:rPr>
              <w:t>API-42</w:t>
            </w:r>
          </w:p>
        </w:tc>
        <w:tc>
          <w:tcPr>
            <w:tcW w:w="3781" w:type="dxa"/>
          </w:tcPr>
          <w:p w14:paraId="740CA470" w14:textId="77777777" w:rsidR="00F955EA" w:rsidRDefault="00F955EA" w:rsidP="00D97B9C">
            <w:r w:rsidRPr="00A771C2">
              <w:rPr>
                <w:lang w:val="en-US"/>
              </w:rPr>
              <w:t>Use JSON+HAL with media type application/hal+json for pagination</w:t>
            </w:r>
          </w:p>
        </w:tc>
        <w:tc>
          <w:tcPr>
            <w:tcW w:w="4434" w:type="dxa"/>
          </w:tcPr>
          <w:p w14:paraId="240D4810" w14:textId="77777777" w:rsidR="00F955EA" w:rsidRDefault="00F955EA" w:rsidP="00D97B9C">
            <w:r w:rsidRPr="00EE62BE">
              <w:rPr>
                <w:i/>
                <w:iCs/>
              </w:rPr>
              <w:t>Vervallen</w:t>
            </w:r>
          </w:p>
        </w:tc>
      </w:tr>
      <w:tr w:rsidR="00F955EA" w14:paraId="7C7E9375" w14:textId="77777777" w:rsidTr="00D97B9C">
        <w:tc>
          <w:tcPr>
            <w:tcW w:w="846" w:type="dxa"/>
            <w:shd w:val="clear" w:color="auto" w:fill="BFBFBF" w:themeFill="background1" w:themeFillShade="BF"/>
          </w:tcPr>
          <w:p w14:paraId="038EB229" w14:textId="77777777" w:rsidR="00F955EA" w:rsidRPr="000A7408" w:rsidRDefault="00F955EA" w:rsidP="00D97B9C">
            <w:pPr>
              <w:rPr>
                <w:color w:val="C00000"/>
              </w:rPr>
            </w:pPr>
            <w:r w:rsidRPr="000A7408">
              <w:rPr>
                <w:color w:val="C00000"/>
                <w:lang w:val="en-US"/>
              </w:rPr>
              <w:t>API-43</w:t>
            </w:r>
          </w:p>
        </w:tc>
        <w:tc>
          <w:tcPr>
            <w:tcW w:w="3781" w:type="dxa"/>
          </w:tcPr>
          <w:p w14:paraId="14557D94" w14:textId="77777777" w:rsidR="00F955EA" w:rsidRDefault="00F955EA" w:rsidP="00D97B9C">
            <w:r w:rsidRPr="00A771C2">
              <w:rPr>
                <w:lang w:val="en-US"/>
              </w:rPr>
              <w:t>Apply caching to improve performance</w:t>
            </w:r>
          </w:p>
        </w:tc>
        <w:tc>
          <w:tcPr>
            <w:tcW w:w="4434" w:type="dxa"/>
          </w:tcPr>
          <w:p w14:paraId="2EBF5076" w14:textId="77777777" w:rsidR="00F955EA" w:rsidRDefault="00F955EA" w:rsidP="00D97B9C">
            <w:r w:rsidRPr="00EE62BE">
              <w:rPr>
                <w:i/>
                <w:iCs/>
              </w:rPr>
              <w:t>Vervallen</w:t>
            </w:r>
          </w:p>
        </w:tc>
      </w:tr>
      <w:tr w:rsidR="00F955EA" w14:paraId="4C44E9A3" w14:textId="77777777" w:rsidTr="00D97B9C">
        <w:tc>
          <w:tcPr>
            <w:tcW w:w="846" w:type="dxa"/>
            <w:shd w:val="clear" w:color="auto" w:fill="BFBFBF" w:themeFill="background1" w:themeFillShade="BF"/>
          </w:tcPr>
          <w:p w14:paraId="1EEBF27B" w14:textId="77777777" w:rsidR="00F955EA" w:rsidRPr="000A7408" w:rsidRDefault="00F955EA" w:rsidP="00D97B9C">
            <w:pPr>
              <w:rPr>
                <w:color w:val="C00000"/>
              </w:rPr>
            </w:pPr>
            <w:r w:rsidRPr="000A7408">
              <w:rPr>
                <w:color w:val="C00000"/>
              </w:rPr>
              <w:t>API-44</w:t>
            </w:r>
          </w:p>
        </w:tc>
        <w:tc>
          <w:tcPr>
            <w:tcW w:w="3781" w:type="dxa"/>
          </w:tcPr>
          <w:p w14:paraId="5CC21FA4" w14:textId="77777777" w:rsidR="00F955EA" w:rsidRDefault="00F955EA" w:rsidP="00D97B9C">
            <w:r w:rsidRPr="00A771C2">
              <w:t>Apply rate limiting</w:t>
            </w:r>
          </w:p>
        </w:tc>
        <w:tc>
          <w:tcPr>
            <w:tcW w:w="4434" w:type="dxa"/>
          </w:tcPr>
          <w:p w14:paraId="1E44B0F2" w14:textId="77777777" w:rsidR="00F955EA" w:rsidRDefault="00F955EA" w:rsidP="00D97B9C">
            <w:r w:rsidRPr="00EE62BE">
              <w:rPr>
                <w:i/>
                <w:iCs/>
              </w:rPr>
              <w:t>Vervallen</w:t>
            </w:r>
          </w:p>
        </w:tc>
      </w:tr>
      <w:tr w:rsidR="00F955EA" w14:paraId="6307B068" w14:textId="77777777" w:rsidTr="00D97B9C">
        <w:tc>
          <w:tcPr>
            <w:tcW w:w="846" w:type="dxa"/>
            <w:shd w:val="clear" w:color="auto" w:fill="BFBFBF" w:themeFill="background1" w:themeFillShade="BF"/>
          </w:tcPr>
          <w:p w14:paraId="0AC3F520" w14:textId="77777777" w:rsidR="00F955EA" w:rsidRPr="000A7408" w:rsidRDefault="00F955EA" w:rsidP="00D97B9C">
            <w:pPr>
              <w:rPr>
                <w:color w:val="C00000"/>
              </w:rPr>
            </w:pPr>
            <w:r w:rsidRPr="000A7408">
              <w:rPr>
                <w:color w:val="C00000"/>
              </w:rPr>
              <w:t>API-45</w:t>
            </w:r>
          </w:p>
        </w:tc>
        <w:tc>
          <w:tcPr>
            <w:tcW w:w="3781" w:type="dxa"/>
          </w:tcPr>
          <w:p w14:paraId="1A9F771D" w14:textId="77777777" w:rsidR="00F955EA" w:rsidRDefault="00F955EA" w:rsidP="00D97B9C">
            <w:r w:rsidRPr="00A771C2">
              <w:t>Provide rate limiting information</w:t>
            </w:r>
          </w:p>
        </w:tc>
        <w:tc>
          <w:tcPr>
            <w:tcW w:w="4434" w:type="dxa"/>
          </w:tcPr>
          <w:p w14:paraId="72A946A2" w14:textId="77777777" w:rsidR="00F955EA" w:rsidRDefault="00F955EA" w:rsidP="00D97B9C">
            <w:r w:rsidRPr="00EE62BE">
              <w:rPr>
                <w:i/>
                <w:iCs/>
              </w:rPr>
              <w:t>Vervallen</w:t>
            </w:r>
          </w:p>
        </w:tc>
      </w:tr>
      <w:tr w:rsidR="00F955EA" w14:paraId="748FE886" w14:textId="77777777" w:rsidTr="00D97B9C">
        <w:tc>
          <w:tcPr>
            <w:tcW w:w="846" w:type="dxa"/>
            <w:shd w:val="clear" w:color="auto" w:fill="BFBFBF" w:themeFill="background1" w:themeFillShade="BF"/>
          </w:tcPr>
          <w:p w14:paraId="390773DA" w14:textId="77777777" w:rsidR="00F955EA" w:rsidRPr="00924230" w:rsidRDefault="00F955EA" w:rsidP="00D97B9C">
            <w:pPr>
              <w:rPr>
                <w:color w:val="C00000"/>
              </w:rPr>
            </w:pPr>
            <w:r w:rsidRPr="00714429">
              <w:t>API-</w:t>
            </w:r>
            <w:r>
              <w:t>46</w:t>
            </w:r>
          </w:p>
        </w:tc>
        <w:tc>
          <w:tcPr>
            <w:tcW w:w="3781" w:type="dxa"/>
          </w:tcPr>
          <w:p w14:paraId="6DF44583" w14:textId="77777777" w:rsidR="00F955EA" w:rsidRDefault="00F955EA" w:rsidP="00D97B9C">
            <w:r w:rsidRPr="00CA529C">
              <w:t>Use default error handling</w:t>
            </w:r>
          </w:p>
        </w:tc>
        <w:tc>
          <w:tcPr>
            <w:tcW w:w="4434" w:type="dxa"/>
          </w:tcPr>
          <w:p w14:paraId="4F1BB231" w14:textId="4D9D4680" w:rsidR="00F955EA" w:rsidRDefault="00965DAE" w:rsidP="00D97B9C">
            <w:r>
              <w:rPr>
                <w:i/>
                <w:iCs/>
              </w:rPr>
              <w:t>A</w:t>
            </w:r>
            <w:r w:rsidRPr="00EC432F">
              <w:rPr>
                <w:i/>
                <w:iCs/>
              </w:rPr>
              <w:t>anbevolen</w:t>
            </w:r>
            <w:r>
              <w:t xml:space="preserve">: </w:t>
            </w:r>
            <w:hyperlink r:id="rId30" w:anchor="api-46" w:history="1">
              <w:r w:rsidR="00F955EA" w:rsidRPr="00EC432F">
                <w:rPr>
                  <w:rStyle w:val="Hyperlink"/>
                </w:rPr>
                <w:t>Use default error handling</w:t>
              </w:r>
            </w:hyperlink>
            <w:r w:rsidR="00F955EA">
              <w:t xml:space="preserve"> </w:t>
            </w:r>
          </w:p>
        </w:tc>
      </w:tr>
      <w:tr w:rsidR="00F955EA" w14:paraId="224322D7" w14:textId="77777777" w:rsidTr="00D97B9C">
        <w:tc>
          <w:tcPr>
            <w:tcW w:w="846" w:type="dxa"/>
            <w:shd w:val="clear" w:color="auto" w:fill="BFBFBF" w:themeFill="background1" w:themeFillShade="BF"/>
          </w:tcPr>
          <w:p w14:paraId="4FD85E01" w14:textId="77777777" w:rsidR="00F955EA" w:rsidRPr="00714429" w:rsidRDefault="00F955EA" w:rsidP="00D97B9C">
            <w:r w:rsidRPr="00714429">
              <w:t>API-</w:t>
            </w:r>
            <w:r>
              <w:t>47</w:t>
            </w:r>
          </w:p>
        </w:tc>
        <w:tc>
          <w:tcPr>
            <w:tcW w:w="3781" w:type="dxa"/>
          </w:tcPr>
          <w:p w14:paraId="3A9B39FC" w14:textId="77777777" w:rsidR="00F955EA" w:rsidRPr="00CA529C" w:rsidRDefault="00F955EA" w:rsidP="00D97B9C">
            <w:r w:rsidRPr="00737E2D">
              <w:t>Use the required HTTP status codes</w:t>
            </w:r>
          </w:p>
        </w:tc>
        <w:tc>
          <w:tcPr>
            <w:tcW w:w="4434" w:type="dxa"/>
          </w:tcPr>
          <w:p w14:paraId="700C486B" w14:textId="78C0D0D2" w:rsidR="00F955EA" w:rsidRDefault="00965DAE" w:rsidP="00D97B9C">
            <w:r>
              <w:rPr>
                <w:i/>
                <w:iCs/>
              </w:rPr>
              <w:t>A</w:t>
            </w:r>
            <w:r w:rsidRPr="00EC432F">
              <w:rPr>
                <w:i/>
                <w:iCs/>
              </w:rPr>
              <w:t>anbevolen</w:t>
            </w:r>
            <w:r>
              <w:t xml:space="preserve">: </w:t>
            </w:r>
            <w:hyperlink r:id="rId31" w:anchor="api-47" w:history="1">
              <w:r w:rsidR="00F955EA" w:rsidRPr="007C4849">
                <w:rPr>
                  <w:rStyle w:val="Hyperlink"/>
                </w:rPr>
                <w:t>Use the required HTTP status codes</w:t>
              </w:r>
            </w:hyperlink>
          </w:p>
        </w:tc>
      </w:tr>
      <w:tr w:rsidR="00F955EA" w14:paraId="2DBA7C61" w14:textId="77777777" w:rsidTr="00D97B9C">
        <w:tc>
          <w:tcPr>
            <w:tcW w:w="846" w:type="dxa"/>
          </w:tcPr>
          <w:p w14:paraId="049C503A" w14:textId="77777777" w:rsidR="00F955EA" w:rsidRPr="00924230" w:rsidRDefault="00F955EA" w:rsidP="00D97B9C">
            <w:pPr>
              <w:rPr>
                <w:color w:val="C00000"/>
              </w:rPr>
            </w:pPr>
            <w:r w:rsidRPr="00924230">
              <w:rPr>
                <w:color w:val="C00000"/>
              </w:rPr>
              <w:t>API-48</w:t>
            </w:r>
          </w:p>
        </w:tc>
        <w:tc>
          <w:tcPr>
            <w:tcW w:w="3781" w:type="dxa"/>
          </w:tcPr>
          <w:p w14:paraId="7BBE646F" w14:textId="77777777" w:rsidR="00F955EA" w:rsidRDefault="00F955EA" w:rsidP="00D97B9C">
            <w:r>
              <w:t>Leave off trailing slashes from API endpoints</w:t>
            </w:r>
          </w:p>
        </w:tc>
        <w:tc>
          <w:tcPr>
            <w:tcW w:w="4434" w:type="dxa"/>
          </w:tcPr>
          <w:p w14:paraId="521FEC56" w14:textId="77777777" w:rsidR="00F955EA" w:rsidRDefault="00000000" w:rsidP="00D97B9C">
            <w:hyperlink r:id="rId32" w:anchor="api-48" w:history="1">
              <w:r w:rsidR="00F955EA" w:rsidRPr="009A62CF">
                <w:rPr>
                  <w:rStyle w:val="Hyperlink"/>
                </w:rPr>
                <w:t>Leave off trailing slashes from URIs</w:t>
              </w:r>
            </w:hyperlink>
          </w:p>
        </w:tc>
      </w:tr>
      <w:tr w:rsidR="00F955EA" w14:paraId="450DA014" w14:textId="77777777" w:rsidTr="00D97B9C">
        <w:tc>
          <w:tcPr>
            <w:tcW w:w="846" w:type="dxa"/>
            <w:shd w:val="clear" w:color="auto" w:fill="BFBFBF" w:themeFill="background1" w:themeFillShade="BF"/>
          </w:tcPr>
          <w:p w14:paraId="6642669C" w14:textId="77777777" w:rsidR="00F955EA" w:rsidRPr="000A7408" w:rsidRDefault="00F955EA" w:rsidP="00D97B9C">
            <w:pPr>
              <w:rPr>
                <w:color w:val="C00000"/>
              </w:rPr>
            </w:pPr>
            <w:r w:rsidRPr="000A7408">
              <w:rPr>
                <w:color w:val="C00000"/>
              </w:rPr>
              <w:t>API-49</w:t>
            </w:r>
          </w:p>
        </w:tc>
        <w:tc>
          <w:tcPr>
            <w:tcW w:w="3781" w:type="dxa"/>
          </w:tcPr>
          <w:p w14:paraId="1C67528E" w14:textId="77777777" w:rsidR="00F955EA" w:rsidRDefault="00F955EA" w:rsidP="00D97B9C">
            <w:r w:rsidRPr="00A771C2">
              <w:t>Use public API-keys</w:t>
            </w:r>
          </w:p>
        </w:tc>
        <w:tc>
          <w:tcPr>
            <w:tcW w:w="4434" w:type="dxa"/>
          </w:tcPr>
          <w:p w14:paraId="42D6C9EF" w14:textId="77777777" w:rsidR="00F955EA" w:rsidRDefault="00F955EA" w:rsidP="00D97B9C">
            <w:r w:rsidRPr="00EE62BE">
              <w:rPr>
                <w:i/>
                <w:iCs/>
              </w:rPr>
              <w:t>Vervallen</w:t>
            </w:r>
          </w:p>
        </w:tc>
      </w:tr>
      <w:tr w:rsidR="00F955EA" w14:paraId="59BF21BC" w14:textId="77777777" w:rsidTr="00D97B9C">
        <w:tc>
          <w:tcPr>
            <w:tcW w:w="846" w:type="dxa"/>
            <w:shd w:val="clear" w:color="auto" w:fill="BFBFBF" w:themeFill="background1" w:themeFillShade="BF"/>
          </w:tcPr>
          <w:p w14:paraId="36C2F955" w14:textId="77777777" w:rsidR="00F955EA" w:rsidRPr="000A7408" w:rsidRDefault="00F955EA" w:rsidP="00D97B9C">
            <w:pPr>
              <w:rPr>
                <w:color w:val="C00000"/>
              </w:rPr>
            </w:pPr>
            <w:r w:rsidRPr="000A7408">
              <w:rPr>
                <w:color w:val="C00000"/>
                <w:lang w:val="en-US"/>
              </w:rPr>
              <w:lastRenderedPageBreak/>
              <w:t>API-50</w:t>
            </w:r>
          </w:p>
        </w:tc>
        <w:tc>
          <w:tcPr>
            <w:tcW w:w="3781" w:type="dxa"/>
          </w:tcPr>
          <w:p w14:paraId="70E3F217" w14:textId="77777777" w:rsidR="00F955EA" w:rsidRDefault="00F955EA" w:rsidP="00D97B9C">
            <w:r w:rsidRPr="00A771C2">
              <w:rPr>
                <w:lang w:val="en-US"/>
              </w:rPr>
              <w:t>Use CORS to control access</w:t>
            </w:r>
          </w:p>
        </w:tc>
        <w:tc>
          <w:tcPr>
            <w:tcW w:w="4434" w:type="dxa"/>
          </w:tcPr>
          <w:p w14:paraId="73CB4FBE" w14:textId="77777777" w:rsidR="00F955EA" w:rsidRDefault="00F955EA" w:rsidP="00D97B9C">
            <w:r w:rsidRPr="00EE62BE">
              <w:rPr>
                <w:i/>
                <w:iCs/>
              </w:rPr>
              <w:t>Vervallen</w:t>
            </w:r>
          </w:p>
        </w:tc>
      </w:tr>
      <w:tr w:rsidR="00F955EA" w14:paraId="47C94898" w14:textId="77777777" w:rsidTr="00D97B9C">
        <w:tc>
          <w:tcPr>
            <w:tcW w:w="846" w:type="dxa"/>
          </w:tcPr>
          <w:p w14:paraId="147E10ED" w14:textId="77777777" w:rsidR="00F955EA" w:rsidRPr="00924230" w:rsidRDefault="00F955EA" w:rsidP="00D97B9C">
            <w:pPr>
              <w:rPr>
                <w:color w:val="C00000"/>
              </w:rPr>
            </w:pPr>
            <w:r w:rsidRPr="00924230">
              <w:rPr>
                <w:color w:val="C00000"/>
              </w:rPr>
              <w:t>API-51</w:t>
            </w:r>
          </w:p>
        </w:tc>
        <w:tc>
          <w:tcPr>
            <w:tcW w:w="3781" w:type="dxa"/>
          </w:tcPr>
          <w:p w14:paraId="435C0F97" w14:textId="77777777" w:rsidR="00F955EA" w:rsidRDefault="00F955EA" w:rsidP="00D97B9C">
            <w:r>
              <w:t>Publish OAS at a base-URI in JSON-format</w:t>
            </w:r>
          </w:p>
        </w:tc>
        <w:tc>
          <w:tcPr>
            <w:tcW w:w="4434" w:type="dxa"/>
          </w:tcPr>
          <w:p w14:paraId="3DCEF63D" w14:textId="2699E1F0" w:rsidR="00F955EA" w:rsidRDefault="00594D79" w:rsidP="00D97B9C">
            <w:r>
              <w:t xml:space="preserve">Verplicht: </w:t>
            </w:r>
            <w:hyperlink r:id="rId33" w:anchor="api-51" w:history="1">
              <w:r w:rsidR="00F955EA" w:rsidRPr="005D65F7">
                <w:rPr>
                  <w:rStyle w:val="Hyperlink"/>
                </w:rPr>
                <w:t>Publish OAS document at a standard location in JSON-format</w:t>
              </w:r>
            </w:hyperlink>
          </w:p>
        </w:tc>
      </w:tr>
      <w:tr w:rsidR="00F955EA" w14:paraId="0B028635" w14:textId="77777777" w:rsidTr="00D97B9C">
        <w:tc>
          <w:tcPr>
            <w:tcW w:w="846" w:type="dxa"/>
            <w:shd w:val="clear" w:color="auto" w:fill="BFBFBF" w:themeFill="background1" w:themeFillShade="BF"/>
          </w:tcPr>
          <w:p w14:paraId="0FF2BF2C" w14:textId="77777777" w:rsidR="00F955EA" w:rsidRPr="00924230" w:rsidRDefault="00F955EA" w:rsidP="00D97B9C">
            <w:pPr>
              <w:rPr>
                <w:color w:val="C00000"/>
              </w:rPr>
            </w:pPr>
            <w:r w:rsidRPr="000A7408">
              <w:rPr>
                <w:color w:val="C00000"/>
                <w:lang w:val="en-US"/>
              </w:rPr>
              <w:t>API-52</w:t>
            </w:r>
          </w:p>
        </w:tc>
        <w:tc>
          <w:tcPr>
            <w:tcW w:w="3781" w:type="dxa"/>
          </w:tcPr>
          <w:p w14:paraId="6E9CA731" w14:textId="77777777" w:rsidR="00F955EA" w:rsidRDefault="00F955EA" w:rsidP="00D97B9C">
            <w:r w:rsidRPr="006321A8">
              <w:t>Use OAuth 2.0 for authorisation with rights delegation</w:t>
            </w:r>
          </w:p>
        </w:tc>
        <w:tc>
          <w:tcPr>
            <w:tcW w:w="4434" w:type="dxa"/>
          </w:tcPr>
          <w:p w14:paraId="0AC6E316" w14:textId="77777777" w:rsidR="00F955EA" w:rsidRDefault="00F955EA" w:rsidP="00D97B9C">
            <w:r w:rsidRPr="00EE62BE">
              <w:rPr>
                <w:i/>
                <w:iCs/>
              </w:rPr>
              <w:t>Vervallen</w:t>
            </w:r>
          </w:p>
        </w:tc>
      </w:tr>
      <w:tr w:rsidR="00F955EA" w14:paraId="55F4DA1A" w14:textId="77777777" w:rsidTr="00D97B9C">
        <w:tc>
          <w:tcPr>
            <w:tcW w:w="846" w:type="dxa"/>
          </w:tcPr>
          <w:p w14:paraId="7AE3501B" w14:textId="77777777" w:rsidR="00F955EA" w:rsidRPr="00EF2982" w:rsidRDefault="00F955EA" w:rsidP="00D97B9C">
            <w:pPr>
              <w:rPr>
                <w:color w:val="00B050"/>
              </w:rPr>
            </w:pPr>
            <w:r w:rsidRPr="00EF2982">
              <w:rPr>
                <w:color w:val="00B050"/>
              </w:rPr>
              <w:t>API-53</w:t>
            </w:r>
          </w:p>
        </w:tc>
        <w:tc>
          <w:tcPr>
            <w:tcW w:w="3781" w:type="dxa"/>
          </w:tcPr>
          <w:p w14:paraId="7D850621" w14:textId="77777777" w:rsidR="00F955EA" w:rsidRDefault="00F955EA" w:rsidP="00D97B9C">
            <w:r>
              <w:t>-</w:t>
            </w:r>
          </w:p>
        </w:tc>
        <w:tc>
          <w:tcPr>
            <w:tcW w:w="4434" w:type="dxa"/>
          </w:tcPr>
          <w:p w14:paraId="73491699" w14:textId="56BBD30C" w:rsidR="00F955EA" w:rsidRDefault="00933921" w:rsidP="00D97B9C">
            <w:r>
              <w:t xml:space="preserve">Verplicht: </w:t>
            </w:r>
            <w:hyperlink r:id="rId34" w:anchor="api-53" w:history="1">
              <w:r w:rsidR="00F955EA" w:rsidRPr="007E2479">
                <w:rPr>
                  <w:rStyle w:val="Hyperlink"/>
                </w:rPr>
                <w:t>Hide irrelevant implementation details</w:t>
              </w:r>
            </w:hyperlink>
          </w:p>
        </w:tc>
      </w:tr>
      <w:tr w:rsidR="00F955EA" w14:paraId="74CC71EA" w14:textId="77777777" w:rsidTr="00D97B9C">
        <w:tc>
          <w:tcPr>
            <w:tcW w:w="846" w:type="dxa"/>
          </w:tcPr>
          <w:p w14:paraId="2D5FEE4A" w14:textId="77777777" w:rsidR="00F955EA" w:rsidRPr="00EF2982" w:rsidRDefault="00F955EA" w:rsidP="00D97B9C">
            <w:pPr>
              <w:rPr>
                <w:color w:val="00B050"/>
              </w:rPr>
            </w:pPr>
            <w:r w:rsidRPr="00EF2982">
              <w:rPr>
                <w:color w:val="00B050"/>
                <w:lang w:val="en-US"/>
              </w:rPr>
              <w:t>API-54</w:t>
            </w:r>
          </w:p>
        </w:tc>
        <w:tc>
          <w:tcPr>
            <w:tcW w:w="3781" w:type="dxa"/>
          </w:tcPr>
          <w:p w14:paraId="5445545D" w14:textId="77777777" w:rsidR="00F955EA" w:rsidRDefault="00F955EA" w:rsidP="00D97B9C">
            <w:r>
              <w:t>-</w:t>
            </w:r>
          </w:p>
        </w:tc>
        <w:tc>
          <w:tcPr>
            <w:tcW w:w="4434" w:type="dxa"/>
          </w:tcPr>
          <w:p w14:paraId="02C25891" w14:textId="7E9C57C3" w:rsidR="00F955EA" w:rsidRDefault="00933921" w:rsidP="00D97B9C">
            <w:r>
              <w:t xml:space="preserve">Verplicht: </w:t>
            </w:r>
            <w:hyperlink r:id="rId35" w:anchor="api-54" w:history="1">
              <w:r w:rsidR="00F955EA" w:rsidRPr="002E6A48">
                <w:rPr>
                  <w:rStyle w:val="Hyperlink"/>
                  <w:lang w:val="en-US"/>
                </w:rPr>
                <w:t>Use plural nouns to name collection resources</w:t>
              </w:r>
            </w:hyperlink>
          </w:p>
        </w:tc>
      </w:tr>
      <w:tr w:rsidR="00F955EA" w14:paraId="07C276E8" w14:textId="77777777" w:rsidTr="00D97B9C">
        <w:tc>
          <w:tcPr>
            <w:tcW w:w="846" w:type="dxa"/>
          </w:tcPr>
          <w:p w14:paraId="623B0389" w14:textId="77777777" w:rsidR="00F955EA" w:rsidRPr="00EF2982" w:rsidRDefault="00F955EA" w:rsidP="00D97B9C">
            <w:pPr>
              <w:rPr>
                <w:color w:val="00B050"/>
              </w:rPr>
            </w:pPr>
            <w:r w:rsidRPr="00EF2982">
              <w:rPr>
                <w:color w:val="00B050"/>
                <w:lang w:val="en-US"/>
              </w:rPr>
              <w:t>API-55</w:t>
            </w:r>
          </w:p>
        </w:tc>
        <w:tc>
          <w:tcPr>
            <w:tcW w:w="3781" w:type="dxa"/>
          </w:tcPr>
          <w:p w14:paraId="0D039456" w14:textId="77777777" w:rsidR="00F955EA" w:rsidRDefault="00F955EA" w:rsidP="00D97B9C">
            <w:r>
              <w:t>-</w:t>
            </w:r>
          </w:p>
        </w:tc>
        <w:tc>
          <w:tcPr>
            <w:tcW w:w="4434" w:type="dxa"/>
          </w:tcPr>
          <w:p w14:paraId="5D5E5A7E" w14:textId="4EDFBCF7" w:rsidR="00F955EA" w:rsidRDefault="00933921" w:rsidP="00D97B9C">
            <w:r>
              <w:t xml:space="preserve">Verplicht: </w:t>
            </w:r>
            <w:hyperlink r:id="rId36" w:anchor="api-55" w:history="1">
              <w:r w:rsidR="00F955EA" w:rsidRPr="002E6A48">
                <w:rPr>
                  <w:rStyle w:val="Hyperlink"/>
                  <w:lang w:val="en-US"/>
                </w:rPr>
                <w:t>Publish a changelog for API changes between versions</w:t>
              </w:r>
            </w:hyperlink>
          </w:p>
        </w:tc>
      </w:tr>
      <w:tr w:rsidR="00F955EA" w14:paraId="203248A2" w14:textId="77777777" w:rsidTr="00D97B9C">
        <w:tc>
          <w:tcPr>
            <w:tcW w:w="846" w:type="dxa"/>
          </w:tcPr>
          <w:p w14:paraId="4A5861AC" w14:textId="77777777" w:rsidR="00F955EA" w:rsidRPr="00EF2982" w:rsidRDefault="00F955EA" w:rsidP="00D97B9C">
            <w:pPr>
              <w:rPr>
                <w:color w:val="00B050"/>
              </w:rPr>
            </w:pPr>
            <w:r w:rsidRPr="00EF2982">
              <w:rPr>
                <w:color w:val="00B050"/>
                <w:lang w:val="en-US"/>
              </w:rPr>
              <w:t>API-56</w:t>
            </w:r>
          </w:p>
        </w:tc>
        <w:tc>
          <w:tcPr>
            <w:tcW w:w="3781" w:type="dxa"/>
          </w:tcPr>
          <w:p w14:paraId="3BA7D096" w14:textId="77777777" w:rsidR="00F955EA" w:rsidRDefault="00F955EA" w:rsidP="00D97B9C">
            <w:r>
              <w:t>-</w:t>
            </w:r>
          </w:p>
        </w:tc>
        <w:tc>
          <w:tcPr>
            <w:tcW w:w="4434" w:type="dxa"/>
          </w:tcPr>
          <w:p w14:paraId="2FF9E0D0" w14:textId="78612392" w:rsidR="00F955EA" w:rsidRDefault="00933921" w:rsidP="00D97B9C">
            <w:r>
              <w:t xml:space="preserve">Verplicht: </w:t>
            </w:r>
            <w:hyperlink r:id="rId37" w:anchor="api-56" w:history="1">
              <w:r w:rsidR="00F955EA" w:rsidRPr="00EA22C4">
                <w:rPr>
                  <w:rStyle w:val="Hyperlink"/>
                  <w:lang w:val="en-US"/>
                </w:rPr>
                <w:t>Adhere to the Semantic Versioning model when releasing API changes</w:t>
              </w:r>
            </w:hyperlink>
          </w:p>
        </w:tc>
      </w:tr>
      <w:tr w:rsidR="00F955EA" w14:paraId="47627B18" w14:textId="77777777" w:rsidTr="00D97B9C">
        <w:tc>
          <w:tcPr>
            <w:tcW w:w="846" w:type="dxa"/>
          </w:tcPr>
          <w:p w14:paraId="441923C0" w14:textId="77777777" w:rsidR="00F955EA" w:rsidRPr="00EF2982" w:rsidRDefault="00F955EA" w:rsidP="00D97B9C">
            <w:pPr>
              <w:rPr>
                <w:color w:val="00B050"/>
              </w:rPr>
            </w:pPr>
            <w:r w:rsidRPr="00EF2982">
              <w:rPr>
                <w:color w:val="00B050"/>
                <w:lang w:val="en-US"/>
              </w:rPr>
              <w:t>API-57</w:t>
            </w:r>
          </w:p>
        </w:tc>
        <w:tc>
          <w:tcPr>
            <w:tcW w:w="3781" w:type="dxa"/>
          </w:tcPr>
          <w:p w14:paraId="137D5FBC" w14:textId="77777777" w:rsidR="00F955EA" w:rsidRDefault="00F955EA" w:rsidP="00D97B9C">
            <w:r>
              <w:t>-</w:t>
            </w:r>
          </w:p>
        </w:tc>
        <w:tc>
          <w:tcPr>
            <w:tcW w:w="4434" w:type="dxa"/>
          </w:tcPr>
          <w:p w14:paraId="4BCE60C0" w14:textId="419EA20F" w:rsidR="00F955EA" w:rsidRDefault="00933921" w:rsidP="00D97B9C">
            <w:r>
              <w:t xml:space="preserve">Verplicht: </w:t>
            </w:r>
            <w:hyperlink r:id="rId38" w:anchor="api-57" w:history="1">
              <w:r w:rsidR="00F955EA" w:rsidRPr="00EA22C4">
                <w:rPr>
                  <w:rStyle w:val="Hyperlink"/>
                  <w:lang w:val="en-US"/>
                </w:rPr>
                <w:t>Return the full version number in a response header</w:t>
              </w:r>
            </w:hyperlink>
          </w:p>
        </w:tc>
      </w:tr>
      <w:tr w:rsidR="00F955EA" w14:paraId="61C1BFD5" w14:textId="77777777" w:rsidTr="00D97B9C">
        <w:tc>
          <w:tcPr>
            <w:tcW w:w="846" w:type="dxa"/>
            <w:shd w:val="clear" w:color="auto" w:fill="A6A6A6" w:themeFill="background1" w:themeFillShade="A6"/>
          </w:tcPr>
          <w:p w14:paraId="28191D4A" w14:textId="77777777" w:rsidR="00F955EA" w:rsidRPr="00EF2982" w:rsidRDefault="00F955EA" w:rsidP="00D97B9C">
            <w:pPr>
              <w:rPr>
                <w:color w:val="00B050"/>
                <w:lang w:val="en-US"/>
              </w:rPr>
            </w:pPr>
            <w:r w:rsidRPr="00C42F27">
              <w:rPr>
                <w:color w:val="00B050"/>
                <w:lang w:val="en-US"/>
              </w:rPr>
              <w:t>API-58</w:t>
            </w:r>
          </w:p>
        </w:tc>
        <w:tc>
          <w:tcPr>
            <w:tcW w:w="3781" w:type="dxa"/>
          </w:tcPr>
          <w:p w14:paraId="668563FE" w14:textId="77777777" w:rsidR="00F955EA" w:rsidRDefault="00F955EA" w:rsidP="00D97B9C">
            <w:r>
              <w:t>-</w:t>
            </w:r>
          </w:p>
        </w:tc>
        <w:tc>
          <w:tcPr>
            <w:tcW w:w="4434" w:type="dxa"/>
          </w:tcPr>
          <w:p w14:paraId="2659E563" w14:textId="50807D47" w:rsidR="00F955EA" w:rsidRDefault="00933921" w:rsidP="00D97B9C">
            <w:pPr>
              <w:rPr>
                <w:color w:val="000000"/>
                <w:lang w:val="en-US"/>
              </w:rPr>
            </w:pPr>
            <w:r>
              <w:t xml:space="preserve">Verplicht: </w:t>
            </w:r>
            <w:hyperlink r:id="rId39" w:anchor="api-58" w:history="1">
              <w:r w:rsidR="00F955EA" w:rsidRPr="0022358C">
                <w:rPr>
                  <w:rStyle w:val="Hyperlink"/>
                  <w:lang w:val="en-US"/>
                </w:rPr>
                <w:t>No sensitive information in URIs</w:t>
              </w:r>
            </w:hyperlink>
            <w:r w:rsidR="00F955EA">
              <w:rPr>
                <w:color w:val="000000"/>
                <w:lang w:val="en-US"/>
              </w:rPr>
              <w:t xml:space="preserve"> </w:t>
            </w:r>
          </w:p>
        </w:tc>
      </w:tr>
    </w:tbl>
    <w:p w14:paraId="60E94969" w14:textId="77777777" w:rsidR="00F955EA" w:rsidRPr="002C2F1F" w:rsidRDefault="00F955EA" w:rsidP="00F955EA">
      <w:pPr>
        <w:spacing w:line="240" w:lineRule="auto"/>
        <w:rPr>
          <w:lang w:val="en-US"/>
        </w:rPr>
      </w:pPr>
    </w:p>
    <w:p w14:paraId="70B224B9" w14:textId="683B5409" w:rsidR="00F955EA" w:rsidRDefault="00F955EA" w:rsidP="00F955EA">
      <w:r>
        <w:t>Over het algemeen zijn de wijzigingen enkel van tekstuele aard</w:t>
      </w:r>
      <w:r w:rsidR="00DF11C2">
        <w:t>. De nieuwe principes hebben wel</w:t>
      </w:r>
      <w:r>
        <w:t xml:space="preserve"> impact</w:t>
      </w:r>
      <w:r w:rsidR="00DF11C2">
        <w:t>.</w:t>
      </w:r>
      <w:r>
        <w:t xml:space="preserve"> </w:t>
      </w:r>
    </w:p>
    <w:p w14:paraId="7D37B667" w14:textId="77777777" w:rsidR="00F955EA" w:rsidRDefault="00F955EA" w:rsidP="00F955EA">
      <w:pPr>
        <w:rPr>
          <w:rStyle w:val="Hyperlink"/>
        </w:rPr>
      </w:pPr>
    </w:p>
    <w:p w14:paraId="5D5D8E85" w14:textId="77777777" w:rsidR="00F955EA" w:rsidRPr="00273CDD" w:rsidRDefault="00F955EA" w:rsidP="00F955EA">
      <w:pPr>
        <w:rPr>
          <w:rStyle w:val="Hyperlink"/>
          <w:b/>
          <w:bCs/>
        </w:rPr>
      </w:pPr>
    </w:p>
    <w:p w14:paraId="69315CF4" w14:textId="73617CAB" w:rsidR="00F955EA" w:rsidRPr="00CC38CE" w:rsidRDefault="00F955EA" w:rsidP="00CC38CE">
      <w:pPr>
        <w:pStyle w:val="Kop3"/>
        <w:numPr>
          <w:ilvl w:val="1"/>
          <w:numId w:val="10"/>
        </w:numPr>
        <w:ind w:left="1080" w:hanging="720"/>
        <w:rPr>
          <w:rFonts w:ascii="Arial" w:eastAsia="Arial" w:hAnsi="Arial" w:cs="Arial"/>
          <w:color w:val="auto"/>
        </w:rPr>
      </w:pPr>
      <w:bookmarkStart w:id="44" w:name="_Ref130912247"/>
      <w:bookmarkStart w:id="45" w:name="_Ref130912255"/>
      <w:bookmarkStart w:id="46" w:name="_Ref130912279"/>
      <w:bookmarkStart w:id="47" w:name="_Toc130997790"/>
      <w:bookmarkStart w:id="48" w:name="_Toc131077024"/>
      <w:r w:rsidRPr="00CC38CE">
        <w:rPr>
          <w:rFonts w:ascii="Arial" w:eastAsia="Arial" w:hAnsi="Arial" w:cs="Arial"/>
          <w:color w:val="auto"/>
        </w:rPr>
        <w:t xml:space="preserve">MUST: Routeringskenmerken zijn </w:t>
      </w:r>
      <w:r w:rsidR="001E75EF" w:rsidRPr="00CC38CE">
        <w:rPr>
          <w:rFonts w:ascii="Arial" w:eastAsia="Arial" w:hAnsi="Arial" w:cs="Arial"/>
          <w:color w:val="auto"/>
        </w:rPr>
        <w:t xml:space="preserve">opgenomen als </w:t>
      </w:r>
      <w:r w:rsidRPr="00CC38CE">
        <w:rPr>
          <w:rFonts w:ascii="Arial" w:eastAsia="Arial" w:hAnsi="Arial" w:cs="Arial"/>
          <w:color w:val="auto"/>
        </w:rPr>
        <w:t>query parameters</w:t>
      </w:r>
      <w:bookmarkEnd w:id="44"/>
      <w:bookmarkEnd w:id="45"/>
      <w:bookmarkEnd w:id="46"/>
      <w:bookmarkEnd w:id="47"/>
      <w:bookmarkEnd w:id="48"/>
    </w:p>
    <w:p w14:paraId="25C7F846" w14:textId="77777777" w:rsidR="00F955EA" w:rsidRDefault="00F955EA" w:rsidP="00F955EA">
      <w:r>
        <w:t xml:space="preserve">Een belangrijk aspect van MDX-profielen is het kunnen routeren naar een eindorganisatie. Bij de point-to-point (TLS) verbinding tussen de verwerker rollen moet er gerouteerd kunnen worden naar de eindorganisatie. De eindorganisaties worden middels een FROM en een TO routeringskenmerk gespecificeerd. Het kan zijn dat partijen gegevens uitwisselen voor de zelfde eindorganisatie. Ook al zijn dat de  FROM en TO routeringskenmerk hetzelfde deze worden altijd gevuld.  </w:t>
      </w:r>
    </w:p>
    <w:p w14:paraId="038C6409" w14:textId="77777777" w:rsidR="00F955EA" w:rsidRDefault="00F955EA" w:rsidP="00F955EA"/>
    <w:p w14:paraId="3BE64F23" w14:textId="5A9812F6" w:rsidR="00F955EA" w:rsidRDefault="00F955EA" w:rsidP="00F955EA">
      <w:r>
        <w:t xml:space="preserve">In dit </w:t>
      </w:r>
      <w:r w:rsidR="00292A35">
        <w:t>REST</w:t>
      </w:r>
      <w:r>
        <w:t xml:space="preserve">-profiel (en het MDX Secure API </w:t>
      </w:r>
      <w:r w:rsidR="00292A35">
        <w:t>OAuth</w:t>
      </w:r>
      <w:r>
        <w:t xml:space="preserve"> profile) worden  de FROM (edu-from) en TO (edu-to) routeringskenmerken als query parameters opgenomen als onderdeel van het request. Hierdoor is het voor de ontvanger direct duidelijk vanuit welke eindorganisatie het bericht verstuurd is, en voor welke het bedoeld is. Gezien het een synchrone point-to-point koppeling betreft (een bilaterale koppeling zonder intermediairs) wordt impliciet gesteld dat de edu-from parameter in het request de edu-to parameter in de response is en de edu-to parameter in het request de edu-from parameter in de response is. We ondersteunen dus de use case waar zowel client als server een verwerker zijn en er aan beide kanten naar dezelfde (of verschillende) eindorganisatie gerouteerd kan worden.</w:t>
      </w:r>
    </w:p>
    <w:p w14:paraId="0D76CF74" w14:textId="77777777" w:rsidR="00F955EA" w:rsidRDefault="00F955EA" w:rsidP="00F955EA"/>
    <w:p w14:paraId="22015189" w14:textId="77777777" w:rsidR="00F955EA" w:rsidRDefault="00F955EA" w:rsidP="00F955EA">
      <w:r>
        <w:t>Een voorbeeld wordt hieronder weergegeven. Hierin communiceren twee partijen als verwerker gegevens naar dezelfde eindorganisatie:</w:t>
      </w:r>
    </w:p>
    <w:p w14:paraId="27A1B7AF" w14:textId="77777777" w:rsidR="00F955EA" w:rsidRDefault="00000000" w:rsidP="00F955EA">
      <w:pPr>
        <w:ind w:left="720"/>
      </w:pPr>
      <w:hyperlink r:id="rId40" w:history="1">
        <w:r w:rsidR="00F955EA" w:rsidRPr="00124170">
          <w:rPr>
            <w:rStyle w:val="Hyperlink"/>
          </w:rPr>
          <w:t>https://prod.leverancier.com/v1/service?edu-to=0000000700011BB00001&amp;edu-from=0000000700011BB00000</w:t>
        </w:r>
      </w:hyperlink>
    </w:p>
    <w:p w14:paraId="02106FEC" w14:textId="77777777" w:rsidR="00F955EA" w:rsidRDefault="00F955EA" w:rsidP="00F955EA">
      <w:pPr>
        <w:ind w:left="720"/>
      </w:pPr>
    </w:p>
    <w:p w14:paraId="4BA25ED1" w14:textId="77777777" w:rsidR="00F955EA" w:rsidRDefault="00F955EA" w:rsidP="00F955EA">
      <w:r>
        <w:t xml:space="preserve">Het routeringskenmerk wordt geleverd bij het request van elke HTTP methode. Mede op basis van het routeringskenmerk (zie MDX OSR protocol) kan de mandatering gevalideerd worden. Als één of beide routeringskenmerken in het request ontbreken moet er een foutmelding (zie </w:t>
      </w:r>
      <w:r>
        <w:fldChar w:fldCharType="begin"/>
      </w:r>
      <w:r>
        <w:instrText xml:space="preserve"> REF _Ref130308695 \h </w:instrText>
      </w:r>
      <w:r>
        <w:fldChar w:fldCharType="separate"/>
      </w:r>
      <w:r>
        <w:t>MUST: Foutafhandeling m.b.t. het routeringskenmerk</w:t>
      </w:r>
      <w:r>
        <w:fldChar w:fldCharType="end"/>
      </w:r>
      <w:r>
        <w:t>) gegeven worden.</w:t>
      </w:r>
    </w:p>
    <w:p w14:paraId="2F1C469B" w14:textId="77777777" w:rsidR="00F955EA" w:rsidRDefault="00F955EA" w:rsidP="00F955EA">
      <w:pPr>
        <w:rPr>
          <w:rStyle w:val="Hyperlink"/>
        </w:rPr>
      </w:pPr>
    </w:p>
    <w:p w14:paraId="6ACD6825" w14:textId="77777777" w:rsidR="00F955EA" w:rsidRPr="00015BF3" w:rsidRDefault="00F955EA" w:rsidP="00F955EA">
      <w:pPr>
        <w:pStyle w:val="Kop3"/>
        <w:numPr>
          <w:ilvl w:val="1"/>
          <w:numId w:val="10"/>
        </w:numPr>
        <w:ind w:left="1080" w:hanging="720"/>
        <w:rPr>
          <w:rFonts w:ascii="Arial" w:eastAsia="Arial" w:hAnsi="Arial" w:cs="Arial"/>
          <w:color w:val="auto"/>
        </w:rPr>
      </w:pPr>
      <w:bookmarkStart w:id="49" w:name="_Toc130997791"/>
      <w:bookmarkStart w:id="50" w:name="_Toc131077025"/>
      <w:r w:rsidRPr="00015BF3">
        <w:rPr>
          <w:rFonts w:ascii="Arial" w:eastAsia="Arial" w:hAnsi="Arial" w:cs="Arial"/>
          <w:color w:val="auto"/>
        </w:rPr>
        <w:lastRenderedPageBreak/>
        <w:t>MAY: Berichtbeveiligingsvoorschriften</w:t>
      </w:r>
      <w:bookmarkEnd w:id="49"/>
      <w:bookmarkEnd w:id="50"/>
    </w:p>
    <w:p w14:paraId="65214A5A" w14:textId="77777777" w:rsidR="00F955EA" w:rsidRDefault="00F955EA" w:rsidP="00F955EA">
      <w:r>
        <w:t>Berichtbeveiliging naast transportbeveiliging is met name relevant in ketens met transparante intermediairs. Het ondertekenen van het bericht kan wenselijk zijn om onweerlegbaarheid</w:t>
      </w:r>
      <w:r>
        <w:rPr>
          <w:rStyle w:val="Voetnootmarkering"/>
        </w:rPr>
        <w:footnoteReference w:id="11"/>
      </w:r>
      <w:r>
        <w:t xml:space="preserve"> te ondersteunen.</w:t>
      </w:r>
    </w:p>
    <w:p w14:paraId="492E42B9" w14:textId="77777777" w:rsidR="00F955EA" w:rsidRDefault="00F955EA" w:rsidP="00F955EA"/>
    <w:p w14:paraId="0EC29FDB" w14:textId="0C6745B2" w:rsidR="00F955EA" w:rsidRDefault="00F955EA" w:rsidP="00F955EA">
      <w:r>
        <w:t xml:space="preserve">Voor dit </w:t>
      </w:r>
      <w:r w:rsidR="00963E92">
        <w:t>REST</w:t>
      </w:r>
      <w:r>
        <w:t>-profiel zijn momenteel geen berichtbeveiligingsvoorschriften opgenomen en heeft hiermee in vergelijking tot het MDX Secure API WUS-profiel beperkte functionaliteit. Wel zijn er ontwikkelingen rond berichtbeveiliging voor RESTful uitwisselingen (zie Digikopppeling REST profiel</w:t>
      </w:r>
      <w:r>
        <w:rPr>
          <w:rStyle w:val="Voetnootmarkering"/>
        </w:rPr>
        <w:footnoteReference w:id="12"/>
      </w:r>
      <w:r>
        <w:t>)</w:t>
      </w:r>
    </w:p>
    <w:p w14:paraId="5B7B5692" w14:textId="77777777" w:rsidR="00F955EA" w:rsidRDefault="00F955EA" w:rsidP="00F955EA"/>
    <w:p w14:paraId="4D78F2A1" w14:textId="77777777" w:rsidR="00F955EA" w:rsidRPr="00015BF3" w:rsidRDefault="00F955EA" w:rsidP="00F955EA">
      <w:pPr>
        <w:pStyle w:val="Kop3"/>
        <w:numPr>
          <w:ilvl w:val="1"/>
          <w:numId w:val="10"/>
        </w:numPr>
        <w:ind w:left="1080" w:hanging="720"/>
        <w:rPr>
          <w:rFonts w:ascii="Arial" w:eastAsia="Arial" w:hAnsi="Arial" w:cs="Arial"/>
          <w:color w:val="auto"/>
        </w:rPr>
      </w:pPr>
      <w:bookmarkStart w:id="51" w:name="_Toc130997792"/>
      <w:bookmarkStart w:id="52" w:name="_Toc131077026"/>
      <w:r w:rsidRPr="00015BF3">
        <w:rPr>
          <w:rFonts w:ascii="Arial" w:eastAsia="Arial" w:hAnsi="Arial" w:cs="Arial"/>
          <w:color w:val="auto"/>
        </w:rPr>
        <w:t>MUST: Foutafhandeling m.b.t. het routeringskenmerk</w:t>
      </w:r>
      <w:bookmarkEnd w:id="51"/>
      <w:bookmarkEnd w:id="52"/>
    </w:p>
    <w:p w14:paraId="3400F530" w14:textId="77777777" w:rsidR="00F955EA" w:rsidRDefault="00F955EA" w:rsidP="00F955EA"/>
    <w:tbl>
      <w:tblPr>
        <w:tblW w:w="8865" w:type="dxa"/>
        <w:tblBorders>
          <w:top w:val="nil"/>
          <w:left w:val="nil"/>
          <w:bottom w:val="nil"/>
          <w:right w:val="nil"/>
          <w:insideH w:val="nil"/>
          <w:insideV w:val="nil"/>
        </w:tblBorders>
        <w:tblLayout w:type="fixed"/>
        <w:tblLook w:val="0600" w:firstRow="0" w:lastRow="0" w:firstColumn="0" w:lastColumn="0" w:noHBand="1" w:noVBand="1"/>
      </w:tblPr>
      <w:tblGrid>
        <w:gridCol w:w="1408"/>
        <w:gridCol w:w="1637"/>
        <w:gridCol w:w="1395"/>
        <w:gridCol w:w="1230"/>
        <w:gridCol w:w="3195"/>
      </w:tblGrid>
      <w:tr w:rsidR="00F955EA" w14:paraId="364E7734" w14:textId="77777777" w:rsidTr="00D97B9C">
        <w:trPr>
          <w:trHeight w:val="294"/>
        </w:trPr>
        <w:tc>
          <w:tcPr>
            <w:tcW w:w="140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23CAFF17" w14:textId="77777777" w:rsidR="00F955EA" w:rsidRPr="00E357C1" w:rsidRDefault="00F955EA" w:rsidP="00D97B9C">
            <w:pPr>
              <w:rPr>
                <w:b/>
                <w:bCs/>
              </w:rPr>
            </w:pPr>
            <w:r>
              <w:rPr>
                <w:b/>
                <w:bCs/>
              </w:rPr>
              <w:t>S</w:t>
            </w:r>
            <w:r w:rsidRPr="00E357C1">
              <w:rPr>
                <w:b/>
                <w:bCs/>
              </w:rPr>
              <w:t>tatus code</w:t>
            </w:r>
          </w:p>
        </w:tc>
        <w:tc>
          <w:tcPr>
            <w:tcW w:w="1637"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3DA8E83A" w14:textId="77777777" w:rsidR="00F955EA" w:rsidRPr="00E357C1" w:rsidRDefault="00F955EA" w:rsidP="00D97B9C">
            <w:pPr>
              <w:rPr>
                <w:b/>
                <w:bCs/>
              </w:rPr>
            </w:pPr>
            <w:r w:rsidRPr="00E357C1">
              <w:rPr>
                <w:b/>
                <w:bCs/>
              </w:rPr>
              <w:t>Omschrijving</w:t>
            </w:r>
          </w:p>
        </w:tc>
        <w:tc>
          <w:tcPr>
            <w:tcW w:w="139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13E1CEDE" w14:textId="77777777" w:rsidR="00F955EA" w:rsidRPr="00E357C1" w:rsidRDefault="00F955EA" w:rsidP="00D97B9C">
            <w:pPr>
              <w:rPr>
                <w:b/>
                <w:bCs/>
              </w:rPr>
            </w:pPr>
            <w:r w:rsidRPr="00E357C1">
              <w:rPr>
                <w:b/>
                <w:bCs/>
              </w:rPr>
              <w:t>Categorie</w:t>
            </w:r>
          </w:p>
        </w:tc>
        <w:tc>
          <w:tcPr>
            <w:tcW w:w="1230"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8C9CD4C" w14:textId="77777777" w:rsidR="00F955EA" w:rsidRPr="00E357C1" w:rsidRDefault="00F955EA" w:rsidP="00D97B9C">
            <w:pPr>
              <w:rPr>
                <w:b/>
                <w:bCs/>
              </w:rPr>
            </w:pPr>
            <w:r w:rsidRPr="00E357C1">
              <w:rPr>
                <w:b/>
                <w:bCs/>
              </w:rPr>
              <w:t>Domein</w:t>
            </w:r>
          </w:p>
        </w:tc>
        <w:tc>
          <w:tcPr>
            <w:tcW w:w="3195" w:type="dxa"/>
            <w:tcBorders>
              <w:top w:val="single" w:sz="8" w:space="0" w:color="000000"/>
              <w:left w:val="nil"/>
              <w:bottom w:val="single" w:sz="8" w:space="0" w:color="000000"/>
              <w:right w:val="single" w:sz="8" w:space="0" w:color="000000"/>
            </w:tcBorders>
            <w:shd w:val="clear" w:color="auto" w:fill="BFBFBF" w:themeFill="background1" w:themeFillShade="BF"/>
            <w:tcMar>
              <w:top w:w="100" w:type="dxa"/>
              <w:left w:w="100" w:type="dxa"/>
              <w:bottom w:w="100" w:type="dxa"/>
              <w:right w:w="100" w:type="dxa"/>
            </w:tcMar>
          </w:tcPr>
          <w:p w14:paraId="50D5D4B8" w14:textId="77777777" w:rsidR="00F955EA" w:rsidRPr="00E357C1" w:rsidRDefault="00F955EA" w:rsidP="00D97B9C">
            <w:pPr>
              <w:rPr>
                <w:b/>
                <w:bCs/>
              </w:rPr>
            </w:pPr>
            <w:r w:rsidRPr="00E357C1">
              <w:rPr>
                <w:b/>
                <w:bCs/>
              </w:rPr>
              <w:t>Toelichting</w:t>
            </w:r>
          </w:p>
        </w:tc>
      </w:tr>
      <w:tr w:rsidR="00F955EA" w14:paraId="080286C7" w14:textId="77777777" w:rsidTr="00D97B9C">
        <w:trPr>
          <w:trHeight w:val="54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3FCFFE" w14:textId="77777777" w:rsidR="00F955EA" w:rsidRDefault="00F955EA"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5A1B35C3" w14:textId="77777777" w:rsidR="00F955EA" w:rsidRDefault="00F955EA"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60EA68A8" w14:textId="77777777" w:rsidR="00F955EA" w:rsidRDefault="00F955EA"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BBDE7AD" w14:textId="77777777" w:rsidR="00F955EA" w:rsidRDefault="00F955EA"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5F6D87E0" w14:textId="77777777" w:rsidR="00F955EA" w:rsidRDefault="00F955EA" w:rsidP="00D97B9C">
            <w:r>
              <w:t>To routeringskenmerk ontbreekt</w:t>
            </w:r>
          </w:p>
        </w:tc>
      </w:tr>
      <w:tr w:rsidR="00F955EA" w14:paraId="739A25D3" w14:textId="77777777" w:rsidTr="00D97B9C">
        <w:trPr>
          <w:trHeight w:val="61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F93112" w14:textId="77777777" w:rsidR="00F955EA" w:rsidRDefault="00F955EA"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69DC62E4" w14:textId="77777777" w:rsidR="00F955EA" w:rsidRDefault="00F955EA"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46CABF7C" w14:textId="77777777" w:rsidR="00F955EA" w:rsidRDefault="00F955EA"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6B20DF25" w14:textId="77777777" w:rsidR="00F955EA" w:rsidRDefault="00F955EA"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671D8C3E" w14:textId="77777777" w:rsidR="00F955EA" w:rsidRDefault="00F955EA" w:rsidP="00D97B9C">
            <w:r>
              <w:t>To routeringskenmerk is geen OIN</w:t>
            </w:r>
          </w:p>
        </w:tc>
      </w:tr>
      <w:tr w:rsidR="00F955EA" w14:paraId="578F0480" w14:textId="77777777" w:rsidTr="00D97B9C">
        <w:trPr>
          <w:trHeight w:val="77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AA00CA" w14:textId="77777777" w:rsidR="00F955EA" w:rsidRDefault="00F955EA"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43ED5060" w14:textId="77777777" w:rsidR="00F955EA" w:rsidRDefault="00F955EA"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02314A9F" w14:textId="77777777" w:rsidR="00F955EA" w:rsidRDefault="00F955EA"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38085DC6" w14:textId="77777777" w:rsidR="00F955EA" w:rsidRDefault="00F955EA"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34024E9F" w14:textId="77777777" w:rsidR="00F955EA" w:rsidRDefault="00F955EA" w:rsidP="00D97B9C">
            <w:r>
              <w:t>From routeringskenmerk ontbreekt</w:t>
            </w:r>
          </w:p>
        </w:tc>
      </w:tr>
      <w:tr w:rsidR="00F955EA" w14:paraId="47B28423" w14:textId="77777777" w:rsidTr="00D97B9C">
        <w:trPr>
          <w:trHeight w:val="77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AC7B11" w14:textId="77777777" w:rsidR="00F955EA" w:rsidRDefault="00F955EA" w:rsidP="00D97B9C">
            <w:r>
              <w:t>400</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07FA097B" w14:textId="77777777" w:rsidR="00F955EA" w:rsidRDefault="00F955EA" w:rsidP="00D97B9C">
            <w:r>
              <w:t>Bad Request</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E4A600B" w14:textId="77777777" w:rsidR="00F955EA" w:rsidRDefault="00F955EA" w:rsidP="00D97B9C">
            <w:r>
              <w:t>Syntax</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26534DDB" w14:textId="77777777" w:rsidR="00F955EA" w:rsidRDefault="00F955EA" w:rsidP="00D97B9C">
            <w:r>
              <w:t>EK</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64DE8573" w14:textId="77777777" w:rsidR="00F955EA" w:rsidRDefault="00F955EA" w:rsidP="00D97B9C">
            <w:r>
              <w:t>From routeringskenmerk is geen OIN</w:t>
            </w:r>
          </w:p>
        </w:tc>
      </w:tr>
      <w:tr w:rsidR="00F955EA" w14:paraId="59BA4A22" w14:textId="77777777" w:rsidTr="00D97B9C">
        <w:trPr>
          <w:trHeight w:val="2085"/>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841A1E" w14:textId="77777777" w:rsidR="00F955EA" w:rsidRDefault="00F955EA" w:rsidP="00D97B9C">
            <w:r>
              <w:t>403</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34EABDDA" w14:textId="77777777" w:rsidR="00F955EA" w:rsidRDefault="00F955EA" w:rsidP="00D97B9C">
            <w:r>
              <w:t>Forbidden</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2C821C94" w14:textId="06FFCDD1" w:rsidR="00F955EA" w:rsidRDefault="00F955EA" w:rsidP="00D97B9C">
            <w:r>
              <w:t xml:space="preserve"> </w:t>
            </w:r>
            <w:r w:rsidR="00CC1BFC">
              <w:t>Mandatering</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68F1F14" w14:textId="4D6559F9" w:rsidR="00F955EA" w:rsidRDefault="00CC1BFC" w:rsidP="00D97B9C">
            <w:r>
              <w:t>EK</w:t>
            </w:r>
            <w:r w:rsidR="00F955EA">
              <w:t xml:space="preserve"> </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32B53E5D" w14:textId="77777777" w:rsidR="002D2E29" w:rsidRDefault="00F955EA" w:rsidP="00D97B9C">
            <w:r>
              <w:t xml:space="preserve"> Autorisatiefout</w:t>
            </w:r>
          </w:p>
          <w:p w14:paraId="4659900D" w14:textId="77777777" w:rsidR="002D2E29" w:rsidRDefault="00F955EA" w:rsidP="00D97B9C">
            <w:pPr>
              <w:numPr>
                <w:ilvl w:val="0"/>
                <w:numId w:val="18"/>
              </w:numPr>
            </w:pPr>
            <w:r>
              <w:t>TLS: OIN in certificaat niet geautoriseerd</w:t>
            </w:r>
          </w:p>
          <w:p w14:paraId="6C5D7E11" w14:textId="19234948" w:rsidR="00F955EA" w:rsidRDefault="00F955EA" w:rsidP="00D97B9C">
            <w:pPr>
              <w:numPr>
                <w:ilvl w:val="0"/>
                <w:numId w:val="18"/>
              </w:numPr>
            </w:pPr>
            <w:r>
              <w:t xml:space="preserve">TLS: OIN in certificaat niet gemandateerd om voor </w:t>
            </w:r>
            <w:r w:rsidR="00B875D4">
              <w:t xml:space="preserve">eindorganisatie  </w:t>
            </w:r>
            <w:r>
              <w:t xml:space="preserve">(From routeringskenmerk) in context van deze </w:t>
            </w:r>
            <w:r w:rsidR="00B875D4">
              <w:t>API</w:t>
            </w:r>
            <w:r>
              <w:t xml:space="preserve"> gegevens uit te wisselen</w:t>
            </w:r>
          </w:p>
        </w:tc>
      </w:tr>
      <w:tr w:rsidR="00F955EA" w14:paraId="4FD495A2" w14:textId="77777777" w:rsidTr="00D97B9C">
        <w:trPr>
          <w:trHeight w:val="1800"/>
        </w:trPr>
        <w:tc>
          <w:tcPr>
            <w:tcW w:w="140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BAF336" w14:textId="77777777" w:rsidR="00F955EA" w:rsidRDefault="00F955EA" w:rsidP="00D97B9C">
            <w:r>
              <w:t>404</w:t>
            </w:r>
          </w:p>
        </w:tc>
        <w:tc>
          <w:tcPr>
            <w:tcW w:w="1637" w:type="dxa"/>
            <w:tcBorders>
              <w:top w:val="nil"/>
              <w:left w:val="nil"/>
              <w:bottom w:val="single" w:sz="8" w:space="0" w:color="000000"/>
              <w:right w:val="single" w:sz="8" w:space="0" w:color="000000"/>
            </w:tcBorders>
            <w:tcMar>
              <w:top w:w="100" w:type="dxa"/>
              <w:left w:w="100" w:type="dxa"/>
              <w:bottom w:w="100" w:type="dxa"/>
              <w:right w:w="100" w:type="dxa"/>
            </w:tcMar>
          </w:tcPr>
          <w:p w14:paraId="511137EE" w14:textId="77777777" w:rsidR="00F955EA" w:rsidRDefault="00F955EA" w:rsidP="00D97B9C">
            <w:r>
              <w:t>Not Found</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tcPr>
          <w:p w14:paraId="1C9B9315" w14:textId="77777777" w:rsidR="00F955EA" w:rsidRDefault="00F955EA" w:rsidP="00D97B9C">
            <w:r>
              <w:t xml:space="preserve"> </w:t>
            </w:r>
          </w:p>
        </w:tc>
        <w:tc>
          <w:tcPr>
            <w:tcW w:w="1230" w:type="dxa"/>
            <w:tcBorders>
              <w:top w:val="nil"/>
              <w:left w:val="nil"/>
              <w:bottom w:val="single" w:sz="8" w:space="0" w:color="000000"/>
              <w:right w:val="single" w:sz="8" w:space="0" w:color="000000"/>
            </w:tcBorders>
            <w:tcMar>
              <w:top w:w="100" w:type="dxa"/>
              <w:left w:w="100" w:type="dxa"/>
              <w:bottom w:w="100" w:type="dxa"/>
              <w:right w:w="100" w:type="dxa"/>
            </w:tcMar>
          </w:tcPr>
          <w:p w14:paraId="17665C81" w14:textId="77777777" w:rsidR="00F955EA" w:rsidRDefault="00F955EA" w:rsidP="00D97B9C">
            <w:r>
              <w:t xml:space="preserve"> </w:t>
            </w:r>
          </w:p>
        </w:tc>
        <w:tc>
          <w:tcPr>
            <w:tcW w:w="3195" w:type="dxa"/>
            <w:tcBorders>
              <w:top w:val="nil"/>
              <w:left w:val="nil"/>
              <w:bottom w:val="single" w:sz="8" w:space="0" w:color="000000"/>
              <w:right w:val="single" w:sz="8" w:space="0" w:color="000000"/>
            </w:tcBorders>
            <w:tcMar>
              <w:top w:w="100" w:type="dxa"/>
              <w:left w:w="100" w:type="dxa"/>
              <w:bottom w:w="100" w:type="dxa"/>
              <w:right w:w="100" w:type="dxa"/>
            </w:tcMar>
          </w:tcPr>
          <w:p w14:paraId="4CF78C77" w14:textId="77777777" w:rsidR="00F955EA" w:rsidRDefault="00F955EA" w:rsidP="00D97B9C">
            <w:pPr>
              <w:keepNext/>
            </w:pPr>
            <w:r>
              <w:t>De server kan resource niet vinden. Het endpoint kan echter valide zijn. Een server kan deze code sturen ipv code 403 om het eventuele bestaan van de resources niet vrij te geven aan een niet geautoriseerde client</w:t>
            </w:r>
          </w:p>
        </w:tc>
      </w:tr>
    </w:tbl>
    <w:p w14:paraId="297D50FA" w14:textId="77777777" w:rsidR="00F955EA" w:rsidRPr="00E357C1" w:rsidRDefault="00F955EA" w:rsidP="00F955EA"/>
    <w:p w14:paraId="47985A97" w14:textId="77777777" w:rsidR="00F955EA" w:rsidRPr="004D5037" w:rsidRDefault="00F955EA" w:rsidP="00F955EA"/>
    <w:p w14:paraId="074BACBD" w14:textId="77777777" w:rsidR="00F955EA" w:rsidRDefault="00F955EA"/>
    <w:p w14:paraId="22ABAE36" w14:textId="77777777" w:rsidR="005A4DB6" w:rsidRDefault="005A4DB6">
      <w:pPr>
        <w:rPr>
          <w:b/>
          <w:sz w:val="32"/>
          <w:szCs w:val="32"/>
        </w:rPr>
      </w:pPr>
      <w:bookmarkStart w:id="53" w:name="_Toc130997780"/>
      <w:bookmarkStart w:id="54" w:name="_Ref129786066"/>
      <w:bookmarkStart w:id="55" w:name="_Ref129860665"/>
      <w:r>
        <w:lastRenderedPageBreak/>
        <w:br w:type="page"/>
      </w:r>
    </w:p>
    <w:p w14:paraId="01E042B3" w14:textId="153EBB7F" w:rsidR="00153823" w:rsidRDefault="005A4DB6" w:rsidP="005A4DB6">
      <w:pPr>
        <w:pStyle w:val="Kop1"/>
        <w:numPr>
          <w:ilvl w:val="0"/>
          <w:numId w:val="10"/>
        </w:numPr>
      </w:pPr>
      <w:bookmarkStart w:id="56" w:name="_Toc131077027"/>
      <w:r>
        <w:lastRenderedPageBreak/>
        <w:t>Overige voorschriften</w:t>
      </w:r>
      <w:bookmarkEnd w:id="53"/>
      <w:bookmarkEnd w:id="54"/>
      <w:bookmarkEnd w:id="55"/>
      <w:bookmarkEnd w:id="56"/>
    </w:p>
    <w:p w14:paraId="4076A785" w14:textId="7846969A" w:rsidR="00674046" w:rsidRDefault="00B0184E">
      <w:pPr>
        <w:spacing w:before="200"/>
      </w:pPr>
      <w:r>
        <w:t xml:space="preserve">Er zijn </w:t>
      </w:r>
      <w:r w:rsidR="00CB38D0">
        <w:t>verschillende MDX</w:t>
      </w:r>
      <w:r>
        <w:t xml:space="preserve"> profielen (WUS</w:t>
      </w:r>
      <w:r w:rsidR="00CB38D0">
        <w:t>,</w:t>
      </w:r>
      <w:r>
        <w:t xml:space="preserve"> REST</w:t>
      </w:r>
      <w:r w:rsidR="00CB38D0">
        <w:t xml:space="preserve"> en OAuth</w:t>
      </w:r>
      <w:r>
        <w:t>)</w:t>
      </w:r>
      <w:r w:rsidR="00EC6C1B">
        <w:t xml:space="preserve"> waarvoor een aantal generieke voorschriften gelden.</w:t>
      </w:r>
      <w:r>
        <w:t xml:space="preserve"> De</w:t>
      </w:r>
      <w:r w:rsidR="00EC6C1B">
        <w:t xml:space="preserve">ze </w:t>
      </w:r>
      <w:r>
        <w:t>generieke voorschriften</w:t>
      </w:r>
      <w:r w:rsidR="00EC6C1B">
        <w:t xml:space="preserve"> worden in dit hoofdstuk beschreven</w:t>
      </w:r>
      <w:r>
        <w:t>.</w:t>
      </w:r>
      <w:r w:rsidR="00E4757B">
        <w:t xml:space="preserve"> Het betreft het volgende:</w:t>
      </w:r>
    </w:p>
    <w:p w14:paraId="464C450F" w14:textId="77777777" w:rsidR="00C01395" w:rsidRDefault="00C01395" w:rsidP="00C01395">
      <w:pPr>
        <w:pBdr>
          <w:top w:val="nil"/>
          <w:left w:val="nil"/>
          <w:bottom w:val="nil"/>
          <w:right w:val="nil"/>
          <w:between w:val="nil"/>
        </w:pBdr>
        <w:ind w:left="720"/>
        <w:rPr>
          <w:color w:val="000000"/>
        </w:rPr>
      </w:pPr>
    </w:p>
    <w:p w14:paraId="77021D19" w14:textId="7A99DB75" w:rsidR="00C01395" w:rsidRPr="00AE3BA4" w:rsidRDefault="00C01395" w:rsidP="00C01395">
      <w:pPr>
        <w:numPr>
          <w:ilvl w:val="0"/>
          <w:numId w:val="6"/>
        </w:numPr>
        <w:pBdr>
          <w:top w:val="nil"/>
          <w:left w:val="nil"/>
          <w:bottom w:val="nil"/>
          <w:right w:val="nil"/>
          <w:between w:val="nil"/>
        </w:pBdr>
      </w:pPr>
      <w:r>
        <w:rPr>
          <w:color w:val="000000"/>
        </w:rPr>
        <w:t xml:space="preserve">Het Edukoppeling </w:t>
      </w:r>
      <w:r w:rsidR="00E4757B">
        <w:rPr>
          <w:color w:val="000000"/>
        </w:rPr>
        <w:t>REST</w:t>
      </w:r>
      <w:r>
        <w:rPr>
          <w:color w:val="000000"/>
        </w:rPr>
        <w:t>-profiel houdt expliciet rekening met gebruik van een openbaar netwerk (Internet).</w:t>
      </w:r>
    </w:p>
    <w:p w14:paraId="27234151" w14:textId="77777777" w:rsidR="00C01395" w:rsidRPr="00AE3BA4" w:rsidRDefault="00C01395" w:rsidP="00C01395">
      <w:pPr>
        <w:pBdr>
          <w:top w:val="nil"/>
          <w:left w:val="nil"/>
          <w:bottom w:val="nil"/>
          <w:right w:val="nil"/>
          <w:between w:val="nil"/>
        </w:pBdr>
        <w:ind w:left="720"/>
      </w:pPr>
    </w:p>
    <w:p w14:paraId="0E8D965F" w14:textId="23D2ADB0" w:rsidR="00C01395" w:rsidRDefault="00C01395" w:rsidP="00C01395">
      <w:pPr>
        <w:numPr>
          <w:ilvl w:val="0"/>
          <w:numId w:val="6"/>
        </w:numPr>
      </w:pPr>
      <w:r w:rsidRPr="00AE3BA4">
        <w:t xml:space="preserve">Het Edukoppeling </w:t>
      </w:r>
      <w:r w:rsidR="00E4757B">
        <w:rPr>
          <w:color w:val="000000"/>
        </w:rPr>
        <w:t>REST</w:t>
      </w:r>
      <w:r w:rsidRPr="00AE3BA4">
        <w:t>-profiel stelt eisen aan transportbeveiliging.</w:t>
      </w:r>
    </w:p>
    <w:p w14:paraId="68CE7B19" w14:textId="77777777" w:rsidR="00C01395" w:rsidRDefault="00C01395" w:rsidP="00C01395">
      <w:pPr>
        <w:pBdr>
          <w:top w:val="nil"/>
          <w:left w:val="nil"/>
          <w:bottom w:val="nil"/>
          <w:right w:val="nil"/>
          <w:between w:val="nil"/>
        </w:pBdr>
        <w:ind w:left="360"/>
        <w:rPr>
          <w:color w:val="000000"/>
        </w:rPr>
      </w:pPr>
    </w:p>
    <w:p w14:paraId="54555DF3" w14:textId="2DF3AC3F" w:rsidR="00C01395" w:rsidRDefault="00C01395" w:rsidP="00C01395">
      <w:pPr>
        <w:numPr>
          <w:ilvl w:val="0"/>
          <w:numId w:val="6"/>
        </w:numPr>
        <w:pBdr>
          <w:top w:val="nil"/>
          <w:left w:val="nil"/>
          <w:bottom w:val="nil"/>
          <w:right w:val="nil"/>
          <w:between w:val="nil"/>
        </w:pBdr>
      </w:pPr>
      <w:r>
        <w:rPr>
          <w:color w:val="000000"/>
        </w:rPr>
        <w:t xml:space="preserve">Het Edukoppeling </w:t>
      </w:r>
      <w:r w:rsidR="00E4757B">
        <w:rPr>
          <w:color w:val="000000"/>
        </w:rPr>
        <w:t>REST</w:t>
      </w:r>
      <w:r>
        <w:rPr>
          <w:color w:val="000000"/>
        </w:rPr>
        <w:t>-profiel stelt eisen aan identificatie en authenticatie van organisaties.</w:t>
      </w:r>
    </w:p>
    <w:p w14:paraId="6A021462" w14:textId="77777777" w:rsidR="00C01395" w:rsidRDefault="00C01395" w:rsidP="00C01395">
      <w:pPr>
        <w:pBdr>
          <w:top w:val="nil"/>
          <w:left w:val="nil"/>
          <w:bottom w:val="nil"/>
          <w:right w:val="nil"/>
          <w:between w:val="nil"/>
        </w:pBdr>
        <w:ind w:left="720"/>
        <w:rPr>
          <w:color w:val="000000"/>
        </w:rPr>
      </w:pPr>
    </w:p>
    <w:p w14:paraId="6CD4DD06" w14:textId="29310B73" w:rsidR="00C01395" w:rsidRDefault="00C01395" w:rsidP="00C01395">
      <w:pPr>
        <w:numPr>
          <w:ilvl w:val="0"/>
          <w:numId w:val="6"/>
        </w:numPr>
        <w:pBdr>
          <w:top w:val="nil"/>
          <w:left w:val="nil"/>
          <w:bottom w:val="nil"/>
          <w:right w:val="nil"/>
          <w:between w:val="nil"/>
        </w:pBdr>
      </w:pPr>
      <w:r>
        <w:rPr>
          <w:color w:val="000000"/>
        </w:rPr>
        <w:t xml:space="preserve">Het Edukoppeling </w:t>
      </w:r>
      <w:r w:rsidR="00E4757B">
        <w:rPr>
          <w:color w:val="000000"/>
        </w:rPr>
        <w:t>REST</w:t>
      </w:r>
      <w:r>
        <w:rPr>
          <w:color w:val="000000"/>
        </w:rPr>
        <w:t>-profiel kan worden toegepast voor zowel bevragingen als meldingen</w:t>
      </w:r>
    </w:p>
    <w:p w14:paraId="3D301ED3" w14:textId="6EB555E4" w:rsidR="00C01395" w:rsidRDefault="00C01395" w:rsidP="00C01395">
      <w:pPr>
        <w:numPr>
          <w:ilvl w:val="0"/>
          <w:numId w:val="6"/>
        </w:numPr>
        <w:spacing w:before="200"/>
      </w:pPr>
      <w:r>
        <w:t xml:space="preserve">Het Edukoppeling </w:t>
      </w:r>
      <w:r w:rsidR="00E4757B">
        <w:rPr>
          <w:color w:val="000000"/>
        </w:rPr>
        <w:t>REST</w:t>
      </w:r>
      <w:r>
        <w:t>-profiel wordt in combinatie met het MDX OSR protocol gebruikt.</w:t>
      </w:r>
    </w:p>
    <w:p w14:paraId="7A1B5100" w14:textId="77777777" w:rsidR="00C01395" w:rsidRDefault="00C01395" w:rsidP="00C01395">
      <w:pPr>
        <w:pBdr>
          <w:top w:val="nil"/>
          <w:left w:val="nil"/>
          <w:bottom w:val="nil"/>
          <w:right w:val="nil"/>
          <w:between w:val="nil"/>
        </w:pBdr>
        <w:ind w:left="720"/>
        <w:rPr>
          <w:color w:val="000000"/>
        </w:rPr>
      </w:pPr>
    </w:p>
    <w:p w14:paraId="04FF70BA" w14:textId="35A6A902" w:rsidR="00C01395" w:rsidRPr="001A116E" w:rsidRDefault="00C01395" w:rsidP="00C01395">
      <w:pPr>
        <w:numPr>
          <w:ilvl w:val="0"/>
          <w:numId w:val="6"/>
        </w:numPr>
        <w:pBdr>
          <w:top w:val="nil"/>
          <w:left w:val="nil"/>
          <w:bottom w:val="nil"/>
          <w:right w:val="nil"/>
          <w:between w:val="nil"/>
        </w:pBdr>
      </w:pPr>
      <w:r>
        <w:rPr>
          <w:color w:val="000000"/>
        </w:rPr>
        <w:t xml:space="preserve">Het Edukoppeling </w:t>
      </w:r>
      <w:r w:rsidR="00E4757B">
        <w:rPr>
          <w:color w:val="000000"/>
        </w:rPr>
        <w:t>REST</w:t>
      </w:r>
      <w:r>
        <w:rPr>
          <w:color w:val="000000"/>
        </w:rPr>
        <w:t xml:space="preserve">-profiel stelt eisen aan foutafhandeling m.b.t. het </w:t>
      </w:r>
      <w:r w:rsidRPr="00DF44B8">
        <w:rPr>
          <w:color w:val="000000"/>
        </w:rPr>
        <w:t>routeringskenmerk</w:t>
      </w:r>
      <w:r>
        <w:rPr>
          <w:color w:val="000000"/>
        </w:rPr>
        <w:t>.</w:t>
      </w:r>
    </w:p>
    <w:p w14:paraId="56944FA2" w14:textId="77777777" w:rsidR="00C01395" w:rsidRDefault="00C01395" w:rsidP="00C01395">
      <w:pPr>
        <w:rPr>
          <w:rStyle w:val="Hyperlink"/>
        </w:rPr>
      </w:pPr>
    </w:p>
    <w:p w14:paraId="12BFDF4F" w14:textId="77777777" w:rsidR="00C01395" w:rsidRPr="00743C35" w:rsidRDefault="00C01395" w:rsidP="00C01395">
      <w:pPr>
        <w:pStyle w:val="Kop3"/>
        <w:numPr>
          <w:ilvl w:val="1"/>
          <w:numId w:val="10"/>
        </w:numPr>
        <w:ind w:left="1080" w:hanging="720"/>
        <w:rPr>
          <w:rFonts w:ascii="Arial" w:eastAsia="Arial" w:hAnsi="Arial" w:cs="Arial"/>
          <w:color w:val="auto"/>
        </w:rPr>
      </w:pPr>
      <w:bookmarkStart w:id="57" w:name="_Toc130997782"/>
      <w:bookmarkStart w:id="58" w:name="_Toc131077028"/>
      <w:r w:rsidRPr="00743C35">
        <w:rPr>
          <w:rFonts w:ascii="Arial" w:eastAsia="Arial" w:hAnsi="Arial" w:cs="Arial"/>
          <w:color w:val="auto"/>
        </w:rPr>
        <w:t>MAY: Gebruik van openbare internet</w:t>
      </w:r>
      <w:bookmarkEnd w:id="57"/>
      <w:bookmarkEnd w:id="58"/>
      <w:r w:rsidRPr="00743C35">
        <w:rPr>
          <w:rFonts w:ascii="Arial" w:eastAsia="Arial" w:hAnsi="Arial" w:cs="Arial"/>
          <w:color w:val="auto"/>
        </w:rPr>
        <w:tab/>
      </w:r>
    </w:p>
    <w:p w14:paraId="65E68AED" w14:textId="77777777" w:rsidR="00C01395" w:rsidRPr="007837AE" w:rsidRDefault="00C01395" w:rsidP="00C01395">
      <w:pPr>
        <w:rPr>
          <w:rStyle w:val="Hyperlink"/>
          <w:color w:val="auto"/>
          <w:u w:val="none"/>
        </w:rPr>
      </w:pPr>
      <w:r>
        <w:t>De partijen die deel uitmaken van de sector onderwijs maken nagenoeg zonder uitzondering gebruik van het openbare internet om gegevens met elkaar uit te wisselen. Edukoppeling bevat maatregelen om beveiligde gegevensuitwisseling over een dergelijk openbaar netwerk mogelijk te maken. Overigens kan Edukoppeling, net als Digikoppeling, ook toegepast worden in gesloten netwerken.</w:t>
      </w:r>
    </w:p>
    <w:p w14:paraId="586C8CE6" w14:textId="77777777" w:rsidR="00C01395" w:rsidRDefault="00C01395" w:rsidP="00C01395">
      <w:pPr>
        <w:rPr>
          <w:rStyle w:val="Hyperlink"/>
        </w:rPr>
      </w:pPr>
    </w:p>
    <w:p w14:paraId="5766357C" w14:textId="55E34FBE" w:rsidR="00C01395" w:rsidRPr="00743C35" w:rsidRDefault="00C01395" w:rsidP="00C01395">
      <w:pPr>
        <w:pStyle w:val="Kop3"/>
        <w:numPr>
          <w:ilvl w:val="1"/>
          <w:numId w:val="10"/>
        </w:numPr>
        <w:ind w:left="1080" w:hanging="720"/>
        <w:rPr>
          <w:rFonts w:ascii="Arial" w:eastAsia="Arial" w:hAnsi="Arial" w:cs="Arial"/>
          <w:color w:val="auto"/>
        </w:rPr>
      </w:pPr>
      <w:bookmarkStart w:id="59" w:name="_Ref130914120"/>
      <w:bookmarkStart w:id="60" w:name="_Ref130914124"/>
      <w:bookmarkStart w:id="61" w:name="_Toc130997783"/>
      <w:bookmarkStart w:id="62" w:name="_Toc131077029"/>
      <w:r w:rsidRPr="00743C35">
        <w:rPr>
          <w:rFonts w:ascii="Arial" w:eastAsia="Arial" w:hAnsi="Arial" w:cs="Arial"/>
          <w:color w:val="auto"/>
        </w:rPr>
        <w:t>MUST: Transportbeveiliging op basis van mTLS</w:t>
      </w:r>
      <w:bookmarkEnd w:id="59"/>
      <w:bookmarkEnd w:id="60"/>
      <w:bookmarkEnd w:id="61"/>
      <w:r w:rsidRPr="00DA2ED0">
        <w:rPr>
          <w:rFonts w:ascii="Arial" w:eastAsia="Arial" w:hAnsi="Arial" w:cs="Arial"/>
          <w:color w:val="auto"/>
          <w:vertAlign w:val="superscript"/>
        </w:rPr>
        <w:footnoteReference w:id="13"/>
      </w:r>
      <w:bookmarkEnd w:id="62"/>
    </w:p>
    <w:p w14:paraId="0C2B9BD7" w14:textId="4B84EFCF" w:rsidR="00DA2ED0" w:rsidRDefault="00C01395" w:rsidP="00DA2ED0">
      <w:r>
        <w:t xml:space="preserve">De </w:t>
      </w:r>
      <w:r w:rsidR="00DA2ED0">
        <w:t xml:space="preserve">MDX </w:t>
      </w:r>
      <w:r>
        <w:t>profielen maken voor transportbeveiliging gebruik van mTLS. De voorschriften hiervoor zijn opgenomen in de Edustandaard Uniforme Beveiligingsvoorschriften (UBV TLS</w:t>
      </w:r>
      <w:r w:rsidR="00DA2ED0">
        <w:t xml:space="preserve"> Edukoppeling profiel</w:t>
      </w:r>
      <w:r>
        <w:rPr>
          <w:vertAlign w:val="superscript"/>
        </w:rPr>
        <w:footnoteReference w:id="14"/>
      </w:r>
      <w:r>
        <w:t>)</w:t>
      </w:r>
      <w:r w:rsidR="00DA2ED0">
        <w:t>.</w:t>
      </w:r>
      <w:r>
        <w:t xml:space="preserve"> </w:t>
      </w:r>
    </w:p>
    <w:p w14:paraId="0CA2D98B" w14:textId="77777777" w:rsidR="00DA2ED0" w:rsidRDefault="00DA2ED0" w:rsidP="00DA2ED0"/>
    <w:p w14:paraId="5B146167" w14:textId="00064C1E" w:rsidR="00C01395" w:rsidRDefault="00C01395" w:rsidP="00DA2ED0">
      <w:r>
        <w:t>Er wordt verder aanbevolen om bedreigingen rond beschikbaarheid, integriteit en vertrouwelijkheid te beperken door het opvolgen van OWASP-richtlijnen</w:t>
      </w:r>
      <w:r>
        <w:rPr>
          <w:vertAlign w:val="superscript"/>
        </w:rPr>
        <w:footnoteReference w:id="15"/>
      </w:r>
      <w:r>
        <w:t>.</w:t>
      </w:r>
    </w:p>
    <w:p w14:paraId="37E997CB" w14:textId="77777777" w:rsidR="00C01395" w:rsidRDefault="00C01395" w:rsidP="00C01395"/>
    <w:p w14:paraId="17710564" w14:textId="77777777" w:rsidR="00C01395" w:rsidRPr="00743C35" w:rsidRDefault="00C01395" w:rsidP="00C01395">
      <w:pPr>
        <w:pStyle w:val="Kop3"/>
        <w:numPr>
          <w:ilvl w:val="1"/>
          <w:numId w:val="10"/>
        </w:numPr>
        <w:ind w:left="1080" w:hanging="720"/>
        <w:rPr>
          <w:rFonts w:ascii="Arial" w:eastAsia="Arial" w:hAnsi="Arial" w:cs="Arial"/>
          <w:color w:val="auto"/>
        </w:rPr>
      </w:pPr>
      <w:bookmarkStart w:id="63" w:name="_Toc130997784"/>
      <w:bookmarkStart w:id="64" w:name="_Toc131077030"/>
      <w:r w:rsidRPr="00743C35">
        <w:rPr>
          <w:rFonts w:ascii="Arial" w:eastAsia="Arial" w:hAnsi="Arial" w:cs="Arial"/>
          <w:color w:val="auto"/>
        </w:rPr>
        <w:t>MUST</w:t>
      </w:r>
      <w:commentRangeStart w:id="65"/>
      <w:r w:rsidRPr="00743C35">
        <w:rPr>
          <w:rFonts w:ascii="Arial" w:eastAsia="Arial" w:hAnsi="Arial" w:cs="Arial"/>
          <w:color w:val="auto"/>
        </w:rPr>
        <w:t xml:space="preserve">: Identificatie en authenticatie van organisaties </w:t>
      </w:r>
      <w:commentRangeEnd w:id="65"/>
      <w:r w:rsidRPr="00743C35">
        <w:rPr>
          <w:rFonts w:ascii="Arial" w:eastAsia="Arial" w:hAnsi="Arial" w:cs="Arial"/>
          <w:color w:val="auto"/>
        </w:rPr>
        <w:commentReference w:id="65"/>
      </w:r>
      <w:bookmarkEnd w:id="63"/>
      <w:bookmarkEnd w:id="64"/>
    </w:p>
    <w:p w14:paraId="65E87B1B" w14:textId="77777777" w:rsidR="00C01395" w:rsidRPr="007D0E5F" w:rsidRDefault="00C01395" w:rsidP="00C01395">
      <w:pPr>
        <w:rPr>
          <w:u w:val="single"/>
        </w:rPr>
      </w:pPr>
      <w:r w:rsidRPr="007D0E5F">
        <w:rPr>
          <w:u w:val="single"/>
        </w:rPr>
        <w:t>Identificatie</w:t>
      </w:r>
    </w:p>
    <w:p w14:paraId="22C7BA57" w14:textId="7E00760E" w:rsidR="00C01395" w:rsidRDefault="00C01395" w:rsidP="00C01395">
      <w:r>
        <w:t>Binnen ketens waarbij een Edukoppeling MDX profiel wordt toegepast voor de gegevensuitwisseling, worden partijen geïdentificeerd op basis van hun unieke Organisatie Identificatie Nummer (OIN)</w:t>
      </w:r>
      <w:r>
        <w:rPr>
          <w:rStyle w:val="Voetnootmarkering"/>
        </w:rPr>
        <w:footnoteReference w:id="16"/>
      </w:r>
      <w:r>
        <w:t xml:space="preserve">. Onderwijsorganisaties worden geïdentificeerd op basis van het BRIN. Binnen de OIN-systematiek betekent dit dat het OIN hoofdnummer een BRIN is en een prefix met de waarde “00000007”. Voor bedrijven wordt een systematiek gebruikt die gelijk is aan de OIN-systematiek en wordt ook wel HRN genoemd. </w:t>
      </w:r>
      <w:r w:rsidRPr="00A2468B">
        <w:t xml:space="preserve">Voor het HRN wordt </w:t>
      </w:r>
      <w:r>
        <w:t>alleen de</w:t>
      </w:r>
      <w:r w:rsidRPr="00A2468B">
        <w:t xml:space="preserve"> prefix 00000001 </w:t>
      </w:r>
      <w:r>
        <w:t xml:space="preserve">(RSIN als hoofdnummer) </w:t>
      </w:r>
      <w:r w:rsidRPr="00A2468B">
        <w:t xml:space="preserve">of 00000003 </w:t>
      </w:r>
      <w:r>
        <w:t>(</w:t>
      </w:r>
      <w:r w:rsidRPr="002D7F1E">
        <w:t>KvK nummer</w:t>
      </w:r>
      <w:r>
        <w:t xml:space="preserve"> als hoofdnummer) </w:t>
      </w:r>
      <w:r w:rsidRPr="00A2468B">
        <w:t>gebruikt.</w:t>
      </w:r>
    </w:p>
    <w:p w14:paraId="634454EC" w14:textId="77777777" w:rsidR="00C01395" w:rsidRDefault="00C01395" w:rsidP="00C01395"/>
    <w:p w14:paraId="4F7AE036" w14:textId="451400CD" w:rsidR="00C01395" w:rsidRDefault="00C01395" w:rsidP="00C01395">
      <w:r>
        <w:lastRenderedPageBreak/>
        <w:t>In de Edukoppeling Architectuur worden binnen de MDX profielen drie</w:t>
      </w:r>
      <w:r>
        <w:rPr>
          <w:rStyle w:val="Voetnootmarkering"/>
        </w:rPr>
        <w:footnoteReference w:id="17"/>
      </w:r>
      <w:r>
        <w:t xml:space="preserve"> rollen onderscheiden, dit </w:t>
      </w:r>
      <w:r w:rsidR="00955E96">
        <w:t>REST</w:t>
      </w:r>
      <w:r>
        <w:t>-profiel gaat uit van de volgende twee rollen:</w:t>
      </w:r>
    </w:p>
    <w:p w14:paraId="37F868D6" w14:textId="77777777" w:rsidR="00C01395" w:rsidRDefault="00C01395" w:rsidP="00C01395"/>
    <w:p w14:paraId="4FDA9ED3" w14:textId="77777777" w:rsidR="00C01395" w:rsidRDefault="00C01395" w:rsidP="00C01395">
      <w:pPr>
        <w:numPr>
          <w:ilvl w:val="0"/>
          <w:numId w:val="1"/>
        </w:numPr>
        <w:pBdr>
          <w:top w:val="nil"/>
          <w:left w:val="nil"/>
          <w:bottom w:val="nil"/>
          <w:right w:val="nil"/>
          <w:between w:val="nil"/>
        </w:pBdr>
      </w:pPr>
      <w:r>
        <w:rPr>
          <w:color w:val="000000"/>
        </w:rPr>
        <w:t>De Eindorganisatie is de organisatie die in het kader van zijn doelstellingen samenwerkt met een andere organisatie.</w:t>
      </w:r>
    </w:p>
    <w:p w14:paraId="110BF0A1" w14:textId="77777777" w:rsidR="00C01395" w:rsidRPr="00955E96" w:rsidRDefault="00C01395" w:rsidP="00C01395">
      <w:pPr>
        <w:numPr>
          <w:ilvl w:val="0"/>
          <w:numId w:val="1"/>
        </w:numPr>
        <w:pBdr>
          <w:top w:val="nil"/>
          <w:left w:val="nil"/>
          <w:bottom w:val="nil"/>
          <w:right w:val="nil"/>
          <w:between w:val="nil"/>
        </w:pBdr>
      </w:pPr>
      <w:r>
        <w:rPr>
          <w:color w:val="000000"/>
        </w:rPr>
        <w:t>De Verwerker is een organisatie die in opdracht van de eindorganisatie vertrouwelijke gegevens verwerkt</w:t>
      </w:r>
      <w:r>
        <w:rPr>
          <w:rStyle w:val="Voetnootmarkering"/>
          <w:color w:val="000000"/>
        </w:rPr>
        <w:footnoteReference w:id="18"/>
      </w:r>
      <w:r>
        <w:rPr>
          <w:color w:val="000000"/>
        </w:rPr>
        <w:t>.</w:t>
      </w:r>
    </w:p>
    <w:p w14:paraId="70922CA6" w14:textId="77777777" w:rsidR="00955E96" w:rsidRDefault="00955E96" w:rsidP="00955E96">
      <w:pPr>
        <w:pBdr>
          <w:top w:val="nil"/>
          <w:left w:val="nil"/>
          <w:bottom w:val="nil"/>
          <w:right w:val="nil"/>
          <w:between w:val="nil"/>
        </w:pBdr>
        <w:ind w:left="720"/>
      </w:pPr>
    </w:p>
    <w:p w14:paraId="121AFA27" w14:textId="77777777" w:rsidR="00C01395" w:rsidRDefault="00C01395" w:rsidP="00C01395">
      <w:pPr>
        <w:rPr>
          <w:color w:val="000000"/>
        </w:rPr>
      </w:pPr>
      <w:r>
        <w:t>De eindorganisatie binnen een Edukoppeling MDX profiel betreft vaak een onderwijsorganisatie, maar kan ook een bedrijf of ZBO betreffen. Binnen de gegevensuitwisseling wordt het OIN van de</w:t>
      </w:r>
      <w:r>
        <w:rPr>
          <w:color w:val="000000"/>
        </w:rPr>
        <w:t xml:space="preserve"> eindorganisatie opgenomen in het zogenaamde ‘TO’ en ‘FROM’ routeringskenmerken. </w:t>
      </w:r>
    </w:p>
    <w:p w14:paraId="2FFB5D58" w14:textId="77777777" w:rsidR="00C01395" w:rsidRDefault="00C01395" w:rsidP="00C01395">
      <w:pPr>
        <w:rPr>
          <w:color w:val="000000"/>
        </w:rPr>
      </w:pPr>
    </w:p>
    <w:p w14:paraId="5938D521" w14:textId="77777777" w:rsidR="00C01395" w:rsidRPr="001F0FA0" w:rsidRDefault="00C01395" w:rsidP="00C01395">
      <w:pPr>
        <w:pBdr>
          <w:top w:val="nil"/>
          <w:left w:val="nil"/>
          <w:bottom w:val="nil"/>
          <w:right w:val="nil"/>
          <w:between w:val="nil"/>
        </w:pBdr>
        <w:rPr>
          <w:color w:val="000000"/>
        </w:rPr>
      </w:pPr>
      <w:r>
        <w:rPr>
          <w:color w:val="000000"/>
        </w:rPr>
        <w:t xml:space="preserve">De verwerker </w:t>
      </w:r>
      <w:r>
        <w:t>binnen een Edukoppeling MDX profiel betreft vaak een bedrijf</w:t>
      </w:r>
      <w:r>
        <w:rPr>
          <w:color w:val="000000"/>
        </w:rPr>
        <w:t xml:space="preserve">, maar kan ook een </w:t>
      </w:r>
      <w:r>
        <w:t>onderwijsorganisatie of een</w:t>
      </w:r>
      <w:r>
        <w:rPr>
          <w:color w:val="000000"/>
        </w:rPr>
        <w:t xml:space="preserve"> </w:t>
      </w:r>
      <w:r>
        <w:t>ZBO betreffen.</w:t>
      </w:r>
      <w:r>
        <w:rPr>
          <w:color w:val="000000"/>
        </w:rPr>
        <w:t xml:space="preserve"> </w:t>
      </w:r>
      <w:r>
        <w:t xml:space="preserve">Binnen de gegevensuitwisseling is het OIN </w:t>
      </w:r>
      <w:r>
        <w:rPr>
          <w:color w:val="000000"/>
        </w:rPr>
        <w:t xml:space="preserve">(HRN) </w:t>
      </w:r>
      <w:r>
        <w:t>van de v</w:t>
      </w:r>
      <w:r>
        <w:rPr>
          <w:color w:val="000000"/>
        </w:rPr>
        <w:t xml:space="preserve">erwerker in het PKIoverheid-certificaat opgenomen dat wordt gebruikt bij de mTLS-verbinding. </w:t>
      </w:r>
    </w:p>
    <w:p w14:paraId="74553CDC" w14:textId="77777777" w:rsidR="00C01395" w:rsidRDefault="00C01395" w:rsidP="00C01395"/>
    <w:p w14:paraId="050CB704" w14:textId="77777777" w:rsidR="00C01395" w:rsidRPr="00DE32AB" w:rsidRDefault="00C01395" w:rsidP="00C01395">
      <w:pPr>
        <w:rPr>
          <w:u w:val="single"/>
        </w:rPr>
      </w:pPr>
      <w:r w:rsidRPr="00DE32AB">
        <w:rPr>
          <w:u w:val="single"/>
        </w:rPr>
        <w:t>Authenticatie</w:t>
      </w:r>
      <w:r>
        <w:rPr>
          <w:u w:val="single"/>
        </w:rPr>
        <w:t xml:space="preserve"> verwerker </w:t>
      </w:r>
    </w:p>
    <w:p w14:paraId="53D5C7EE" w14:textId="77777777" w:rsidR="00C01395" w:rsidRDefault="00C01395" w:rsidP="00C01395">
      <w:r>
        <w:t>Binnen de Edukoppeling MDX profielen worden beide verwerkers geauthenticeerd door toepassing van een PKI-infrastructuur. De PKI-infrastructuur (PKIo) biedt een keten van vertrouwen (chain of trust); de identiteiten zijn met een vastgestelde mate van betrouwbaarheid opgenomen in de certificaten. De organisatie die de identiteit vaststelt (Trust Service Providers) ondertekent het certificaat van de verwerker met zijn (CA) certificaat. Het certificaat van een verwerker wordt gebruikt in de mTLS verbinding. De voorschriften rond mTLS zijn opgenomen in de Edustandaard UBV TLS standaard</w:t>
      </w:r>
      <w:r>
        <w:rPr>
          <w:rStyle w:val="Voetnootmarkering"/>
        </w:rPr>
        <w:footnoteReference w:id="19"/>
      </w:r>
      <w:r>
        <w:t xml:space="preserve">. </w:t>
      </w:r>
    </w:p>
    <w:p w14:paraId="4B63C722" w14:textId="77777777" w:rsidR="00C01395" w:rsidRDefault="00C01395" w:rsidP="00C01395"/>
    <w:p w14:paraId="4DDB3CBE" w14:textId="77777777" w:rsidR="00C01395" w:rsidRPr="00DA2D4D" w:rsidRDefault="00C01395" w:rsidP="00C01395">
      <w:pPr>
        <w:rPr>
          <w:u w:val="single"/>
        </w:rPr>
      </w:pPr>
      <w:r w:rsidRPr="00DE32AB">
        <w:rPr>
          <w:u w:val="single"/>
        </w:rPr>
        <w:t>Authenticatie</w:t>
      </w:r>
      <w:r>
        <w:rPr>
          <w:u w:val="single"/>
        </w:rPr>
        <w:t xml:space="preserve"> verwerkers op basis van mTLS (bij Authorization Server Token Endpoint)</w:t>
      </w:r>
    </w:p>
    <w:p w14:paraId="6EB6133F" w14:textId="77777777" w:rsidR="00C01395" w:rsidRDefault="00C01395" w:rsidP="00C01395">
      <w:r>
        <w:t>De MDX-profielen vereisen dat verwerkers elkaar kunnen authenticeren op basis van mTLS. Dit wordt toegepast conform het Edukoppeling profiel in de UBV TLS voorschriften. Het Edukoppeling profiel binnen de UBV TLS afspraak maakt deels gebruik van de Digikoppeling beveiligingsvoorschriften, zoals het gebruik van PKIoverheid certificaten (UBV-TLS-PKI-01/ DK-TLS001</w:t>
      </w:r>
      <w:r>
        <w:rPr>
          <w:vertAlign w:val="superscript"/>
        </w:rPr>
        <w:footnoteReference w:id="20"/>
      </w:r>
      <w:r>
        <w:t xml:space="preserve">) en de toepassing van mTLS (DK-TLS002). De certificaten worden uitgegeven door erkende Trust Service Providers (TSP’s). Hierbij wordt het OIN/HRN vastgesteld door de TSP, op basis van het door de aanvrager opgegeven KvK-nummer, dat door de TSP wordt gecontroleerd. De PKI-overheidscertificaten zijn van het niveau </w:t>
      </w:r>
      <w:commentRangeStart w:id="66"/>
      <w:r>
        <w:t>STORK QAA 4</w:t>
      </w:r>
      <w:r>
        <w:rPr>
          <w:vertAlign w:val="superscript"/>
        </w:rPr>
        <w:footnoteReference w:id="21"/>
      </w:r>
      <w:r>
        <w:t>. Bij de uitgifte hoort ‘face-to-face’ controle</w:t>
      </w:r>
      <w:commentRangeEnd w:id="66"/>
      <w:r>
        <w:rPr>
          <w:rStyle w:val="Verwijzingopmerking"/>
        </w:rPr>
        <w:commentReference w:id="66"/>
      </w:r>
      <w:r>
        <w:t>: de houder neemt het certificaat persoonlijk in ontvangst. Het identificerend kenmerk wordt conform Digikoppeling OIN nummersystematiek bepaalt (zie identificatie en authenticatie</w:t>
      </w:r>
      <w:r>
        <w:rPr>
          <w:vertAlign w:val="superscript"/>
        </w:rPr>
        <w:footnoteReference w:id="22"/>
      </w:r>
      <w:r>
        <w:t xml:space="preserve">). De TSP die het certificaat uitgeeft heeft de verantwoordelijkheid om de uniciteit van het subject te waarborgen en de identiteit te vermelden in het certificaat in het veld Subject.serialNumber. </w:t>
      </w:r>
    </w:p>
    <w:p w14:paraId="5A0D4A00" w14:textId="77777777" w:rsidR="00C01395" w:rsidRDefault="00C01395" w:rsidP="00C01395"/>
    <w:p w14:paraId="14CDCE5D" w14:textId="77777777" w:rsidR="00C01395" w:rsidRDefault="00C01395" w:rsidP="00C01395"/>
    <w:p w14:paraId="36726FD2" w14:textId="77777777" w:rsidR="00C01395" w:rsidRPr="00743C35" w:rsidRDefault="00C01395" w:rsidP="00C01395">
      <w:pPr>
        <w:pStyle w:val="Kop3"/>
        <w:numPr>
          <w:ilvl w:val="1"/>
          <w:numId w:val="10"/>
        </w:numPr>
        <w:ind w:left="1080" w:hanging="720"/>
        <w:rPr>
          <w:rFonts w:ascii="Arial" w:eastAsia="Arial" w:hAnsi="Arial" w:cs="Arial"/>
          <w:color w:val="auto"/>
        </w:rPr>
      </w:pPr>
      <w:bookmarkStart w:id="67" w:name="_Toc130997785"/>
      <w:bookmarkStart w:id="68" w:name="_Toc131077031"/>
      <w:r w:rsidRPr="00743C35">
        <w:rPr>
          <w:rFonts w:ascii="Arial" w:eastAsia="Arial" w:hAnsi="Arial" w:cs="Arial"/>
          <w:color w:val="auto"/>
        </w:rPr>
        <w:t>MAY: Kan worden toegepast voor zowel bevragingen als meldingen</w:t>
      </w:r>
      <w:bookmarkEnd w:id="67"/>
      <w:bookmarkEnd w:id="68"/>
    </w:p>
    <w:p w14:paraId="5F38A14E" w14:textId="77777777" w:rsidR="00C01395" w:rsidRDefault="00C01395" w:rsidP="00C01395">
      <w:r>
        <w:t>De Edukoppeling MDX profielen ondersteunt standaard de s</w:t>
      </w:r>
      <w:r w:rsidRPr="00487EF2">
        <w:t>ynchrone bevraging</w:t>
      </w:r>
      <w:r>
        <w:t xml:space="preserve"> (pull) en s</w:t>
      </w:r>
      <w:r w:rsidRPr="00F52C2E">
        <w:t xml:space="preserve">ynchrone </w:t>
      </w:r>
      <w:r>
        <w:t>m</w:t>
      </w:r>
      <w:r w:rsidRPr="00F52C2E">
        <w:t>elding</w:t>
      </w:r>
      <w:r>
        <w:t xml:space="preserve"> (push) t</w:t>
      </w:r>
      <w:r w:rsidRPr="00906AA3">
        <w:t>ransactiepatronen</w:t>
      </w:r>
      <w:r>
        <w:t>. Andere t</w:t>
      </w:r>
      <w:r w:rsidRPr="00906AA3">
        <w:t>ransactiepatronen</w:t>
      </w:r>
      <w:r>
        <w:t xml:space="preserve"> kunnen echter ook worden ondersteund (zie Edukoppeling Architectuur).</w:t>
      </w:r>
    </w:p>
    <w:p w14:paraId="1A911B42" w14:textId="77777777" w:rsidR="00C01395" w:rsidRDefault="00C01395" w:rsidP="00C01395"/>
    <w:p w14:paraId="4BCF785C" w14:textId="77777777" w:rsidR="00C01395" w:rsidRDefault="00C01395" w:rsidP="00C01395">
      <w:r>
        <w:lastRenderedPageBreak/>
        <w:t>Dit sluit ook aan bij de (actuele</w:t>
      </w:r>
      <w:r>
        <w:rPr>
          <w:rStyle w:val="Voetnootmarkering"/>
        </w:rPr>
        <w:footnoteReference w:id="23"/>
      </w:r>
      <w:r>
        <w:t xml:space="preserve">) versie van de Digikoppeling architectuur en de Digikoppeling WUS en REST profielen. </w:t>
      </w:r>
      <w:r w:rsidRPr="000824EE">
        <w:t xml:space="preserve">In vorige versies van de Digikoppeling Architectuur werden specifieke profielen gekoppeld aan bevragingen </w:t>
      </w:r>
      <w:r>
        <w:t xml:space="preserve">(WUS/REST) </w:t>
      </w:r>
      <w:r w:rsidRPr="000824EE">
        <w:t>en meldingen</w:t>
      </w:r>
      <w:r>
        <w:t xml:space="preserve"> (ebMS)</w:t>
      </w:r>
      <w:r w:rsidRPr="000824EE">
        <w:t>. Dit voorschrift bleek in de praktijk niet meer goed bruikbaar. Vandaar dat met ingang van versie 2.0.0 deze relatie is komen te vervallen.</w:t>
      </w:r>
      <w:r>
        <w:t xml:space="preserve">  </w:t>
      </w:r>
    </w:p>
    <w:p w14:paraId="714942E7" w14:textId="77777777" w:rsidR="00C01395" w:rsidRPr="00D7250B" w:rsidRDefault="00C01395" w:rsidP="00C01395"/>
    <w:p w14:paraId="22987DD3" w14:textId="77777777" w:rsidR="00C01395" w:rsidRPr="00743C35" w:rsidRDefault="00C01395" w:rsidP="00C01395">
      <w:pPr>
        <w:pStyle w:val="Kop3"/>
        <w:numPr>
          <w:ilvl w:val="1"/>
          <w:numId w:val="10"/>
        </w:numPr>
        <w:ind w:left="1080" w:hanging="720"/>
        <w:rPr>
          <w:rFonts w:ascii="Arial" w:eastAsia="Arial" w:hAnsi="Arial" w:cs="Arial"/>
          <w:color w:val="auto"/>
        </w:rPr>
      </w:pPr>
      <w:bookmarkStart w:id="69" w:name="_Ref130912378"/>
      <w:bookmarkStart w:id="70" w:name="_Ref130912406"/>
      <w:bookmarkStart w:id="71" w:name="_Toc130997786"/>
      <w:bookmarkStart w:id="72" w:name="_Toc131077032"/>
      <w:commentRangeStart w:id="73"/>
      <w:r w:rsidRPr="00743C35">
        <w:rPr>
          <w:rFonts w:ascii="Arial" w:eastAsia="Arial" w:hAnsi="Arial" w:cs="Arial"/>
          <w:color w:val="auto"/>
        </w:rPr>
        <w:t>MUST</w:t>
      </w:r>
      <w:commentRangeEnd w:id="73"/>
      <w:r w:rsidRPr="00743C35">
        <w:rPr>
          <w:rFonts w:ascii="Arial" w:eastAsia="Arial" w:hAnsi="Arial" w:cs="Arial"/>
          <w:color w:val="auto"/>
        </w:rPr>
        <w:commentReference w:id="73"/>
      </w:r>
      <w:r w:rsidRPr="00743C35">
        <w:rPr>
          <w:rFonts w:ascii="Arial" w:eastAsia="Arial" w:hAnsi="Arial" w:cs="Arial"/>
          <w:color w:val="auto"/>
        </w:rPr>
        <w:t>: Toepassing van het MDX OSR protocol</w:t>
      </w:r>
      <w:bookmarkEnd w:id="69"/>
      <w:bookmarkEnd w:id="70"/>
      <w:bookmarkEnd w:id="71"/>
      <w:bookmarkEnd w:id="72"/>
      <w:r w:rsidRPr="00743C35">
        <w:rPr>
          <w:rFonts w:ascii="Arial" w:eastAsia="Arial" w:hAnsi="Arial" w:cs="Arial"/>
          <w:color w:val="auto"/>
        </w:rPr>
        <w:t xml:space="preserve"> </w:t>
      </w:r>
    </w:p>
    <w:p w14:paraId="4F1FBC54" w14:textId="77777777" w:rsidR="00C01395" w:rsidRDefault="00C01395" w:rsidP="00C01395">
      <w:r>
        <w:t>Onderwijsorganisaties maken in de context van MDX profielen gebruik van (SaaS) diensten van een leverancier. Het Onderwijs Service Register (OSR) onderkent deze situatie en ondersteunt tevens de functie om mandateringen te registreren en verifiëren. Het mandaat is de registratie dat een bepaalde verwerker (bijvoorbeeld SaaS-leverancier) namens een bepaalde eindorganisatie (bijvoorbeeld onderwijsorganisatie) door middel van een dienst via één of meer interfaces gegevens mag uitwisselen binnen een ketensamenwerking. Welke eisen er gelden rond het OSR zijn vastgelegd in het MDX OSR protocol.</w:t>
      </w:r>
    </w:p>
    <w:p w14:paraId="0F88B098" w14:textId="77777777" w:rsidR="00C01395" w:rsidRDefault="00C01395" w:rsidP="00C01395"/>
    <w:p w14:paraId="09EB750A" w14:textId="77777777" w:rsidR="00C01395" w:rsidRPr="00743C35" w:rsidRDefault="00C01395" w:rsidP="00C01395">
      <w:pPr>
        <w:pStyle w:val="Kop3"/>
        <w:numPr>
          <w:ilvl w:val="1"/>
          <w:numId w:val="10"/>
        </w:numPr>
        <w:ind w:left="1080" w:hanging="720"/>
        <w:rPr>
          <w:rFonts w:ascii="Arial" w:eastAsia="Arial" w:hAnsi="Arial" w:cs="Arial"/>
          <w:color w:val="auto"/>
        </w:rPr>
      </w:pPr>
      <w:bookmarkStart w:id="74" w:name="_Ref130308695"/>
      <w:bookmarkStart w:id="75" w:name="_Toc130997787"/>
      <w:bookmarkStart w:id="76" w:name="_Toc131077033"/>
      <w:r w:rsidRPr="00743C35">
        <w:rPr>
          <w:rFonts w:ascii="Arial" w:eastAsia="Arial" w:hAnsi="Arial" w:cs="Arial"/>
          <w:color w:val="auto"/>
        </w:rPr>
        <w:t>MUST: Foutafhandeling m.b.t. het routeringskenmerk</w:t>
      </w:r>
      <w:bookmarkEnd w:id="74"/>
      <w:bookmarkEnd w:id="75"/>
      <w:bookmarkEnd w:id="76"/>
      <w:r w:rsidRPr="00743C35">
        <w:rPr>
          <w:rFonts w:ascii="Arial" w:eastAsia="Arial" w:hAnsi="Arial" w:cs="Arial"/>
          <w:color w:val="auto"/>
        </w:rPr>
        <w:t xml:space="preserve"> </w:t>
      </w:r>
    </w:p>
    <w:p w14:paraId="28F5AE7E" w14:textId="29BB92ED" w:rsidR="00C01395" w:rsidRDefault="00C01395" w:rsidP="00C01395">
      <w:r>
        <w:t xml:space="preserve">Edukoppeling definieert een aantal categorieën voor foutmeldingen. Deze zijn opgenomen in architectuur. De hier opgenomen foutmeldingen hebben betrekking op de eindorganisatie routeringskenmerken. Hoe deze gecommuniceerd worden zijn uniek per MDX profiel. Voor dit </w:t>
      </w:r>
      <w:r w:rsidR="00955E96">
        <w:t>REST</w:t>
      </w:r>
      <w:r>
        <w:t xml:space="preserve">-profiel zijn deze gelijk aan die van het MDX Secure API </w:t>
      </w:r>
      <w:r w:rsidR="00955E96">
        <w:t>OAuth</w:t>
      </w:r>
      <w:r>
        <w:t xml:space="preserve"> profile.</w:t>
      </w:r>
    </w:p>
    <w:p w14:paraId="7433D18A" w14:textId="77777777" w:rsidR="00C01395" w:rsidRDefault="00C01395" w:rsidP="00C01395"/>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8"/>
        <w:gridCol w:w="1367"/>
        <w:gridCol w:w="4295"/>
      </w:tblGrid>
      <w:tr w:rsidR="00C01395" w14:paraId="66B793BA" w14:textId="77777777" w:rsidTr="00D97B9C">
        <w:tc>
          <w:tcPr>
            <w:tcW w:w="2838" w:type="dxa"/>
            <w:tcBorders>
              <w:top w:val="single" w:sz="4" w:space="0" w:color="000000"/>
              <w:left w:val="single" w:sz="4" w:space="0" w:color="000000"/>
              <w:bottom w:val="single" w:sz="4" w:space="0" w:color="000000"/>
              <w:right w:val="single" w:sz="4" w:space="0" w:color="000000"/>
            </w:tcBorders>
            <w:shd w:val="clear" w:color="auto" w:fill="BFBFBF"/>
          </w:tcPr>
          <w:p w14:paraId="02FA9D10" w14:textId="77777777" w:rsidR="00C01395" w:rsidRDefault="00C01395" w:rsidP="00D97B9C">
            <w:pPr>
              <w:rPr>
                <w:b/>
              </w:rPr>
            </w:pPr>
            <w:r>
              <w:rPr>
                <w:b/>
              </w:rPr>
              <w:t>Omschrijving</w:t>
            </w:r>
          </w:p>
        </w:tc>
        <w:tc>
          <w:tcPr>
            <w:tcW w:w="1367" w:type="dxa"/>
            <w:tcBorders>
              <w:top w:val="single" w:sz="4" w:space="0" w:color="000000"/>
              <w:left w:val="single" w:sz="4" w:space="0" w:color="000000"/>
              <w:bottom w:val="single" w:sz="4" w:space="0" w:color="000000"/>
              <w:right w:val="single" w:sz="4" w:space="0" w:color="000000"/>
            </w:tcBorders>
            <w:shd w:val="clear" w:color="auto" w:fill="BFBFBF"/>
          </w:tcPr>
          <w:p w14:paraId="63682116" w14:textId="77777777" w:rsidR="00C01395" w:rsidRDefault="00C01395" w:rsidP="00D97B9C">
            <w:pPr>
              <w:rPr>
                <w:b/>
              </w:rPr>
            </w:pPr>
            <w:r>
              <w:rPr>
                <w:b/>
              </w:rPr>
              <w:t>Categorie</w:t>
            </w:r>
          </w:p>
        </w:tc>
        <w:tc>
          <w:tcPr>
            <w:tcW w:w="4295" w:type="dxa"/>
            <w:tcBorders>
              <w:top w:val="single" w:sz="4" w:space="0" w:color="000000"/>
              <w:left w:val="single" w:sz="4" w:space="0" w:color="000000"/>
              <w:bottom w:val="single" w:sz="4" w:space="0" w:color="000000"/>
              <w:right w:val="single" w:sz="4" w:space="0" w:color="000000"/>
            </w:tcBorders>
            <w:shd w:val="clear" w:color="auto" w:fill="BFBFBF"/>
          </w:tcPr>
          <w:p w14:paraId="2CCA44A1" w14:textId="77777777" w:rsidR="00C01395" w:rsidRDefault="00C01395" w:rsidP="00D97B9C">
            <w:pPr>
              <w:rPr>
                <w:b/>
              </w:rPr>
            </w:pPr>
            <w:r>
              <w:rPr>
                <w:b/>
              </w:rPr>
              <w:t>Toelichting</w:t>
            </w:r>
          </w:p>
        </w:tc>
      </w:tr>
      <w:tr w:rsidR="00C01395" w14:paraId="06E2C549" w14:textId="77777777" w:rsidTr="00D97B9C">
        <w:tc>
          <w:tcPr>
            <w:tcW w:w="2838" w:type="dxa"/>
            <w:shd w:val="clear" w:color="auto" w:fill="auto"/>
          </w:tcPr>
          <w:p w14:paraId="2BAB2C1A" w14:textId="77777777" w:rsidR="00C01395" w:rsidRDefault="00C01395" w:rsidP="00D97B9C">
            <w:r>
              <w:t>To parameter ontbreekt</w:t>
            </w:r>
          </w:p>
        </w:tc>
        <w:tc>
          <w:tcPr>
            <w:tcW w:w="1367" w:type="dxa"/>
            <w:shd w:val="clear" w:color="auto" w:fill="auto"/>
          </w:tcPr>
          <w:p w14:paraId="60C799A4" w14:textId="77777777" w:rsidR="00C01395" w:rsidRDefault="00C01395" w:rsidP="00D97B9C">
            <w:r>
              <w:t>A (Syntax)</w:t>
            </w:r>
          </w:p>
        </w:tc>
        <w:tc>
          <w:tcPr>
            <w:tcW w:w="4295" w:type="dxa"/>
            <w:shd w:val="clear" w:color="auto" w:fill="auto"/>
          </w:tcPr>
          <w:p w14:paraId="645E0B42" w14:textId="77777777" w:rsidR="00C01395" w:rsidRDefault="00C01395" w:rsidP="00D97B9C">
            <w:r>
              <w:t>Ontvanger niet ingevuld</w:t>
            </w:r>
          </w:p>
        </w:tc>
      </w:tr>
      <w:tr w:rsidR="00C01395" w14:paraId="01079D07" w14:textId="77777777" w:rsidTr="00D97B9C">
        <w:tc>
          <w:tcPr>
            <w:tcW w:w="2838" w:type="dxa"/>
            <w:shd w:val="clear" w:color="auto" w:fill="auto"/>
          </w:tcPr>
          <w:p w14:paraId="44B740FC" w14:textId="77777777" w:rsidR="00C01395" w:rsidRPr="006A7981" w:rsidRDefault="00C01395" w:rsidP="00D97B9C">
            <w:pPr>
              <w:rPr>
                <w:lang w:val="en-US"/>
              </w:rPr>
            </w:pPr>
            <w:r w:rsidRPr="006A7981">
              <w:rPr>
                <w:lang w:val="en-US"/>
              </w:rPr>
              <w:t>To parameter is geen OIN</w:t>
            </w:r>
          </w:p>
        </w:tc>
        <w:tc>
          <w:tcPr>
            <w:tcW w:w="1367" w:type="dxa"/>
            <w:shd w:val="clear" w:color="auto" w:fill="auto"/>
          </w:tcPr>
          <w:p w14:paraId="4544D79E" w14:textId="77777777" w:rsidR="00C01395" w:rsidRDefault="00C01395" w:rsidP="00D97B9C">
            <w:r>
              <w:t>A (Syntax)</w:t>
            </w:r>
          </w:p>
        </w:tc>
        <w:tc>
          <w:tcPr>
            <w:tcW w:w="4295" w:type="dxa"/>
            <w:shd w:val="clear" w:color="auto" w:fill="auto"/>
          </w:tcPr>
          <w:p w14:paraId="7D109A97" w14:textId="77777777" w:rsidR="00C01395" w:rsidRDefault="00C01395" w:rsidP="00D97B9C">
            <w:r>
              <w:t xml:space="preserve">Ontvanger parameter is geen valide OIN </w:t>
            </w:r>
          </w:p>
        </w:tc>
      </w:tr>
      <w:tr w:rsidR="00C01395" w14:paraId="4857872B" w14:textId="77777777" w:rsidTr="00D97B9C">
        <w:tc>
          <w:tcPr>
            <w:tcW w:w="2838" w:type="dxa"/>
            <w:shd w:val="clear" w:color="auto" w:fill="auto"/>
          </w:tcPr>
          <w:p w14:paraId="1C1FC6EC" w14:textId="77777777" w:rsidR="00C01395" w:rsidRDefault="00C01395" w:rsidP="00D97B9C">
            <w:r>
              <w:t>From parameter ontbreekt</w:t>
            </w:r>
          </w:p>
        </w:tc>
        <w:tc>
          <w:tcPr>
            <w:tcW w:w="1367" w:type="dxa"/>
            <w:shd w:val="clear" w:color="auto" w:fill="auto"/>
          </w:tcPr>
          <w:p w14:paraId="0A1F1A1D" w14:textId="77777777" w:rsidR="00C01395" w:rsidRDefault="00C01395" w:rsidP="00D97B9C">
            <w:r>
              <w:t>A (Syntax)</w:t>
            </w:r>
          </w:p>
        </w:tc>
        <w:tc>
          <w:tcPr>
            <w:tcW w:w="4295" w:type="dxa"/>
            <w:shd w:val="clear" w:color="auto" w:fill="auto"/>
          </w:tcPr>
          <w:p w14:paraId="6639895C" w14:textId="77777777" w:rsidR="00C01395" w:rsidRDefault="00C01395" w:rsidP="00D97B9C">
            <w:r>
              <w:t>Afzender niet ingevuld</w:t>
            </w:r>
          </w:p>
        </w:tc>
      </w:tr>
      <w:tr w:rsidR="00C01395" w14:paraId="39084228" w14:textId="77777777" w:rsidTr="00D97B9C">
        <w:tc>
          <w:tcPr>
            <w:tcW w:w="2838" w:type="dxa"/>
            <w:shd w:val="clear" w:color="auto" w:fill="auto"/>
          </w:tcPr>
          <w:p w14:paraId="60E95EA0" w14:textId="77777777" w:rsidR="00C01395" w:rsidRPr="006A7981" w:rsidRDefault="00C01395" w:rsidP="00D97B9C">
            <w:pPr>
              <w:rPr>
                <w:lang w:val="en-US"/>
              </w:rPr>
            </w:pPr>
            <w:r w:rsidRPr="006A7981">
              <w:rPr>
                <w:lang w:val="en-US"/>
              </w:rPr>
              <w:t>From parameter is geen OIN</w:t>
            </w:r>
          </w:p>
        </w:tc>
        <w:tc>
          <w:tcPr>
            <w:tcW w:w="1367" w:type="dxa"/>
            <w:shd w:val="clear" w:color="auto" w:fill="auto"/>
          </w:tcPr>
          <w:p w14:paraId="73E01071" w14:textId="77777777" w:rsidR="00C01395" w:rsidRDefault="00C01395" w:rsidP="00D97B9C">
            <w:r>
              <w:t>A (Syntax)</w:t>
            </w:r>
          </w:p>
        </w:tc>
        <w:tc>
          <w:tcPr>
            <w:tcW w:w="4295" w:type="dxa"/>
            <w:shd w:val="clear" w:color="auto" w:fill="auto"/>
          </w:tcPr>
          <w:p w14:paraId="75E3A39A" w14:textId="77777777" w:rsidR="00C01395" w:rsidRDefault="00C01395" w:rsidP="00D97B9C">
            <w:r>
              <w:t xml:space="preserve">Afzender parameter is geen valide OIN </w:t>
            </w:r>
          </w:p>
        </w:tc>
      </w:tr>
    </w:tbl>
    <w:p w14:paraId="43FCC784" w14:textId="77777777" w:rsidR="00C01395" w:rsidRDefault="00C01395">
      <w:bookmarkStart w:id="77" w:name="_heading=h.2bn6wsx" w:colFirst="0" w:colLast="0"/>
      <w:bookmarkStart w:id="78" w:name="_heading=h.qsh70q" w:colFirst="0" w:colLast="0"/>
      <w:bookmarkEnd w:id="77"/>
      <w:bookmarkEnd w:id="78"/>
    </w:p>
    <w:sectPr w:rsidR="00C01395">
      <w:headerReference w:type="default" r:id="rId41"/>
      <w:footerReference w:type="default" r:id="rId42"/>
      <w:pgSz w:w="11907" w:h="16839"/>
      <w:pgMar w:top="1418" w:right="1418" w:bottom="1418" w:left="1418" w:header="709" w:footer="709" w:gutter="0"/>
      <w:pgNumType w:start="1"/>
      <w:cols w:space="708"/>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Erwin Reinhoud" w:date="2023-03-22T11:03:00Z" w:initials="ER">
    <w:p w14:paraId="12A4B56D" w14:textId="77777777" w:rsidR="00EF1F62" w:rsidRDefault="00F955EA" w:rsidP="001227EE">
      <w:pPr>
        <w:pStyle w:val="Tekstopmerking"/>
      </w:pPr>
      <w:r>
        <w:rPr>
          <w:rStyle w:val="Verwijzingopmerking"/>
        </w:rPr>
        <w:annotationRef/>
      </w:r>
      <w:r w:rsidR="00EF1F62">
        <w:t>Tabel nu nog opgenomen voor tracebility wijzigingen van REST-profiel v1.0 naar 1.1. Nemen we alleen een verwijzing op naar DK REST, of toch een (gekopieerde) tabel handhaven zoals hieronder maar zonder delta met REST 1.0?</w:t>
      </w:r>
    </w:p>
  </w:comment>
  <w:comment w:id="65" w:author="Erwin Reinhoud" w:date="2023-03-21T11:16:00Z" w:initials="ER">
    <w:p w14:paraId="11BEE9C9" w14:textId="77777777" w:rsidR="00C01395" w:rsidRDefault="00C01395" w:rsidP="00C01395">
      <w:pPr>
        <w:pStyle w:val="Tekstopmerking"/>
      </w:pPr>
      <w:r>
        <w:rPr>
          <w:rStyle w:val="Verwijzingopmerking"/>
        </w:rPr>
        <w:annotationRef/>
      </w:r>
      <w:r>
        <w:t>Tekst aangepast, zal ook in WUS en REST aangepast worden</w:t>
      </w:r>
    </w:p>
  </w:comment>
  <w:comment w:id="66" w:author="Erwin Reinhoud" w:date="2023-03-21T11:30:00Z" w:initials="ER">
    <w:p w14:paraId="53AA7665" w14:textId="77777777" w:rsidR="00C01395" w:rsidRDefault="00C01395" w:rsidP="00C01395">
      <w:pPr>
        <w:pStyle w:val="Tekstopmerking"/>
      </w:pPr>
      <w:r>
        <w:rPr>
          <w:rStyle w:val="Verwijzingopmerking"/>
        </w:rPr>
        <w:annotationRef/>
      </w:r>
      <w:r>
        <w:t>Wellicht updaten, is een digitale aanvraag tegenwoordig mogelijk?</w:t>
      </w:r>
    </w:p>
  </w:comment>
  <w:comment w:id="73" w:author="Erwin Reinhoud" w:date="2023-03-21T14:21:00Z" w:initials="ER">
    <w:p w14:paraId="4D8CF32E" w14:textId="77777777" w:rsidR="00C01395" w:rsidRDefault="00C01395" w:rsidP="00C01395">
      <w:pPr>
        <w:pStyle w:val="Tekstopmerking"/>
      </w:pPr>
      <w:r>
        <w:rPr>
          <w:rStyle w:val="Verwijzingopmerking"/>
        </w:rPr>
        <w:annotationRef/>
      </w:r>
      <w:r>
        <w:t>We hebben dit besloten en is volgens mij ook in AR vastgesteld. Heb alleen niet het betreffende AR verslag kunnen vinden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A4B56D" w15:done="0"/>
  <w15:commentEx w15:paraId="11BEE9C9" w15:done="0"/>
  <w15:commentEx w15:paraId="53AA7665" w15:done="0"/>
  <w15:commentEx w15:paraId="4D8CF3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5EED" w16cex:dateUtc="2023-03-22T10:03:00Z"/>
  <w16cex:commentExtensible w16cex:durableId="27C4108A" w16cex:dateUtc="2023-03-21T10:16:00Z"/>
  <w16cex:commentExtensible w16cex:durableId="27C413D3" w16cex:dateUtc="2023-03-21T10:30:00Z"/>
  <w16cex:commentExtensible w16cex:durableId="27C43C05" w16cex:dateUtc="2023-03-21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A4B56D" w16cid:durableId="27C55EED"/>
  <w16cid:commentId w16cid:paraId="11BEE9C9" w16cid:durableId="27C4108A"/>
  <w16cid:commentId w16cid:paraId="53AA7665" w16cid:durableId="27C413D3"/>
  <w16cid:commentId w16cid:paraId="4D8CF32E" w16cid:durableId="27C43C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E49B3" w14:textId="77777777" w:rsidR="008E6F47" w:rsidRDefault="008E6F47">
      <w:pPr>
        <w:spacing w:line="240" w:lineRule="auto"/>
      </w:pPr>
      <w:r>
        <w:separator/>
      </w:r>
    </w:p>
  </w:endnote>
  <w:endnote w:type="continuationSeparator" w:id="0">
    <w:p w14:paraId="6E339053" w14:textId="77777777" w:rsidR="008E6F47" w:rsidRDefault="008E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4C11" w14:textId="2623B52A" w:rsidR="00674046" w:rsidRDefault="00B0184E">
    <w:pPr>
      <w:pBdr>
        <w:top w:val="nil"/>
        <w:left w:val="nil"/>
        <w:bottom w:val="nil"/>
        <w:right w:val="nil"/>
        <w:between w:val="nil"/>
      </w:pBdr>
      <w:tabs>
        <w:tab w:val="center" w:pos="4536"/>
        <w:tab w:val="right" w:pos="9072"/>
      </w:tabs>
      <w:spacing w:line="240" w:lineRule="auto"/>
      <w:rPr>
        <w:color w:val="000000"/>
      </w:rPr>
    </w:pPr>
    <w:r>
      <w:rPr>
        <w:color w:val="000000"/>
      </w:rPr>
      <w:t xml:space="preserve">Edukoppeling – </w:t>
    </w:r>
    <w:r w:rsidR="00453340">
      <w:rPr>
        <w:color w:val="000000"/>
      </w:rPr>
      <w:t xml:space="preserve">MDX Secure API </w:t>
    </w:r>
    <w:r>
      <w:rPr>
        <w:color w:val="000000"/>
      </w:rPr>
      <w:t>REST</w:t>
    </w:r>
    <w:r w:rsidR="00453340">
      <w:rPr>
        <w:color w:val="000000"/>
      </w:rPr>
      <w:t xml:space="preserve"> profile</w:t>
    </w:r>
    <w:r>
      <w:rPr>
        <w:color w:val="000000"/>
      </w:rPr>
      <w:t xml:space="preserve"> 1.</w:t>
    </w:r>
    <w:r w:rsidR="00C26D82">
      <w:t>1</w:t>
    </w:r>
    <w:r>
      <w:rPr>
        <w:color w:val="000000"/>
      </w:rPr>
      <w:tab/>
    </w:r>
    <w:r>
      <w:rPr>
        <w:color w:val="000000"/>
      </w:rPr>
      <w:tab/>
      <w:t xml:space="preserve">Pagina </w:t>
    </w:r>
    <w:r>
      <w:rPr>
        <w:color w:val="000000"/>
      </w:rPr>
      <w:fldChar w:fldCharType="begin"/>
    </w:r>
    <w:r>
      <w:rPr>
        <w:color w:val="000000"/>
      </w:rPr>
      <w:instrText>PAGE</w:instrText>
    </w:r>
    <w:r>
      <w:rPr>
        <w:color w:val="000000"/>
      </w:rPr>
      <w:fldChar w:fldCharType="separate"/>
    </w:r>
    <w:r w:rsidR="00716B69">
      <w:rPr>
        <w:noProof/>
        <w:color w:val="000000"/>
      </w:rPr>
      <w:t>15</w:t>
    </w:r>
    <w:r>
      <w:rPr>
        <w:color w:val="000000"/>
      </w:rPr>
      <w:fldChar w:fldCharType="end"/>
    </w:r>
    <w:r>
      <w:rPr>
        <w:color w:val="000000"/>
      </w:rPr>
      <w:t xml:space="preserve"> van </w:t>
    </w:r>
    <w:r>
      <w:rPr>
        <w:color w:val="000000"/>
      </w:rPr>
      <w:fldChar w:fldCharType="begin"/>
    </w:r>
    <w:r>
      <w:rPr>
        <w:color w:val="000000"/>
      </w:rPr>
      <w:instrText>NUMPAGES</w:instrText>
    </w:r>
    <w:r>
      <w:rPr>
        <w:color w:val="000000"/>
      </w:rPr>
      <w:fldChar w:fldCharType="separate"/>
    </w:r>
    <w:r w:rsidR="00716B69">
      <w:rPr>
        <w:noProof/>
        <w:color w:val="000000"/>
      </w:rPr>
      <w:t>19</w:t>
    </w:r>
    <w:r>
      <w:rPr>
        <w:color w:val="000000"/>
      </w:rPr>
      <w:fldChar w:fldCharType="end"/>
    </w:r>
  </w:p>
  <w:p w14:paraId="1D4BF0EF" w14:textId="77777777" w:rsidR="00674046" w:rsidRDefault="00674046">
    <w:pPr>
      <w:pBdr>
        <w:top w:val="nil"/>
        <w:left w:val="nil"/>
        <w:bottom w:val="nil"/>
        <w:right w:val="nil"/>
        <w:between w:val="nil"/>
      </w:pBdr>
      <w:tabs>
        <w:tab w:val="center" w:pos="4536"/>
        <w:tab w:val="right" w:pos="9072"/>
      </w:tabs>
      <w:spacing w:line="240" w:lineRule="auto"/>
      <w:jc w:val="center"/>
      <w:rPr>
        <w:color w:val="000000"/>
        <w:sz w:val="18"/>
        <w:szCs w:val="18"/>
      </w:rPr>
    </w:pPr>
  </w:p>
  <w:p w14:paraId="0566C29D" w14:textId="77777777" w:rsidR="00674046" w:rsidRDefault="00674046">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17CA7" w14:textId="77777777" w:rsidR="008E6F47" w:rsidRDefault="008E6F47">
      <w:pPr>
        <w:spacing w:line="240" w:lineRule="auto"/>
      </w:pPr>
      <w:r>
        <w:separator/>
      </w:r>
    </w:p>
  </w:footnote>
  <w:footnote w:type="continuationSeparator" w:id="0">
    <w:p w14:paraId="609D1D97" w14:textId="77777777" w:rsidR="008E6F47" w:rsidRDefault="008E6F47">
      <w:pPr>
        <w:spacing w:line="240" w:lineRule="auto"/>
      </w:pPr>
      <w:r>
        <w:continuationSeparator/>
      </w:r>
    </w:p>
  </w:footnote>
  <w:footnote w:id="1">
    <w:p w14:paraId="6F56E11A" w14:textId="77777777" w:rsidR="00886E41" w:rsidRPr="006F4DC9" w:rsidRDefault="00886E41" w:rsidP="00886E41">
      <w:pPr>
        <w:pStyle w:val="Voetnoottekst"/>
        <w:rPr>
          <w:sz w:val="18"/>
          <w:szCs w:val="18"/>
        </w:rPr>
      </w:pPr>
      <w:r w:rsidRPr="006F4DC9">
        <w:rPr>
          <w:rStyle w:val="Voetnootmarkering"/>
          <w:sz w:val="18"/>
          <w:szCs w:val="18"/>
        </w:rPr>
        <w:footnoteRef/>
      </w:r>
      <w:r w:rsidRPr="006F4DC9">
        <w:rPr>
          <w:sz w:val="18"/>
          <w:szCs w:val="18"/>
        </w:rPr>
        <w:t xml:space="preserve"> Voorheen werden de betreffende profielen ook wel SaaS-profielen genoemd. Omdat hier vaak discussie bij ontstond omdat het niet altijd een SaaS-dienst /SaaS-leverancier betrof is de nieuwe naam Mandated Data eXchange geïntroduceerd vanaf deze versie. Dit geldt ook voor alle andere stukken die na maart 2023 zijn gepubliceerd </w:t>
      </w:r>
    </w:p>
  </w:footnote>
  <w:footnote w:id="2">
    <w:p w14:paraId="60109242" w14:textId="77777777" w:rsidR="00886E41" w:rsidRPr="000026BB" w:rsidRDefault="00886E41" w:rsidP="00886E41">
      <w:pPr>
        <w:pStyle w:val="Voetnoottekst"/>
        <w:rPr>
          <w:sz w:val="18"/>
          <w:szCs w:val="18"/>
        </w:rPr>
      </w:pPr>
      <w:r>
        <w:rPr>
          <w:rStyle w:val="Voetnootmarkering"/>
        </w:rPr>
        <w:footnoteRef/>
      </w:r>
      <w:r>
        <w:t xml:space="preserve"> </w:t>
      </w:r>
      <w:r>
        <w:rPr>
          <w:sz w:val="18"/>
          <w:szCs w:val="18"/>
        </w:rPr>
        <w:t>D</w:t>
      </w:r>
      <w:r w:rsidRPr="000026BB">
        <w:rPr>
          <w:sz w:val="18"/>
          <w:szCs w:val="18"/>
        </w:rPr>
        <w:t xml:space="preserve">e edu-from parameter </w:t>
      </w:r>
      <w:r>
        <w:rPr>
          <w:sz w:val="18"/>
          <w:szCs w:val="18"/>
        </w:rPr>
        <w:t xml:space="preserve">van het request is de </w:t>
      </w:r>
      <w:r w:rsidRPr="000026BB">
        <w:rPr>
          <w:sz w:val="18"/>
          <w:szCs w:val="18"/>
        </w:rPr>
        <w:t>edu-to parameter in de response</w:t>
      </w:r>
      <w:r>
        <w:rPr>
          <w:sz w:val="18"/>
          <w:szCs w:val="18"/>
        </w:rPr>
        <w:t>,</w:t>
      </w:r>
      <w:r w:rsidRPr="000026BB">
        <w:rPr>
          <w:sz w:val="18"/>
          <w:szCs w:val="18"/>
        </w:rPr>
        <w:t xml:space="preserve"> de edu-to parameter in het request </w:t>
      </w:r>
      <w:r>
        <w:rPr>
          <w:sz w:val="18"/>
          <w:szCs w:val="18"/>
        </w:rPr>
        <w:t xml:space="preserve">is </w:t>
      </w:r>
      <w:r w:rsidRPr="000026BB">
        <w:rPr>
          <w:sz w:val="18"/>
          <w:szCs w:val="18"/>
        </w:rPr>
        <w:t>de edu-from parameter in de response</w:t>
      </w:r>
      <w:r>
        <w:rPr>
          <w:sz w:val="18"/>
          <w:szCs w:val="18"/>
        </w:rPr>
        <w:t>.</w:t>
      </w:r>
    </w:p>
  </w:footnote>
  <w:footnote w:id="3">
    <w:p w14:paraId="76C7D467" w14:textId="77777777" w:rsidR="00886E41" w:rsidRPr="006F4DC9" w:rsidRDefault="00886E41" w:rsidP="00886E41">
      <w:pPr>
        <w:pBdr>
          <w:top w:val="nil"/>
          <w:left w:val="nil"/>
          <w:bottom w:val="nil"/>
          <w:right w:val="nil"/>
          <w:between w:val="nil"/>
        </w:pBdr>
        <w:rPr>
          <w:color w:val="000000"/>
          <w:sz w:val="18"/>
          <w:szCs w:val="18"/>
        </w:rPr>
      </w:pPr>
      <w:r w:rsidRPr="006F4DC9">
        <w:rPr>
          <w:sz w:val="18"/>
          <w:szCs w:val="18"/>
          <w:vertAlign w:val="superscript"/>
        </w:rPr>
        <w:footnoteRef/>
      </w:r>
      <w:r w:rsidRPr="006F4DC9">
        <w:rPr>
          <w:color w:val="000000"/>
          <w:sz w:val="18"/>
          <w:szCs w:val="18"/>
        </w:rPr>
        <w:t xml:space="preserve"> </w:t>
      </w:r>
      <w:hyperlink r:id="rId1">
        <w:r w:rsidRPr="006F4DC9">
          <w:rPr>
            <w:color w:val="0000FF"/>
            <w:sz w:val="18"/>
            <w:szCs w:val="18"/>
            <w:u w:val="single"/>
          </w:rPr>
          <w:t>https://www.edustandaard.nl/standaarden/afspraken/afspraak/edukoppeling/</w:t>
        </w:r>
      </w:hyperlink>
      <w:r w:rsidRPr="006F4DC9">
        <w:rPr>
          <w:color w:val="0000FF"/>
          <w:sz w:val="18"/>
          <w:szCs w:val="18"/>
          <w:u w:val="single"/>
        </w:rPr>
        <w:t xml:space="preserve">. Reageren kan via </w:t>
      </w:r>
      <w:hyperlink r:id="rId2" w:history="1">
        <w:r w:rsidRPr="006F4DC9">
          <w:rPr>
            <w:rStyle w:val="Hyperlink"/>
            <w:sz w:val="18"/>
            <w:szCs w:val="18"/>
          </w:rPr>
          <w:t>info@edustandaard.nl</w:t>
        </w:r>
      </w:hyperlink>
      <w:r w:rsidRPr="006F4DC9">
        <w:rPr>
          <w:color w:val="0000FF"/>
          <w:sz w:val="18"/>
          <w:szCs w:val="18"/>
          <w:u w:val="single"/>
        </w:rPr>
        <w:t>.</w:t>
      </w:r>
    </w:p>
  </w:footnote>
  <w:footnote w:id="4">
    <w:p w14:paraId="6CC4197E" w14:textId="4FC7DB29" w:rsidR="00FB3865" w:rsidRDefault="00FB3865">
      <w:pPr>
        <w:pStyle w:val="Voetnoottekst"/>
      </w:pPr>
      <w:r>
        <w:rPr>
          <w:rStyle w:val="Voetnootmarkering"/>
        </w:rPr>
        <w:footnoteRef/>
      </w:r>
      <w:r>
        <w:t xml:space="preserve"> </w:t>
      </w:r>
      <w:hyperlink r:id="rId3" w:history="1">
        <w:r w:rsidRPr="00FB3865">
          <w:rPr>
            <w:rStyle w:val="Hyperlink"/>
            <w:sz w:val="18"/>
            <w:szCs w:val="18"/>
          </w:rPr>
          <w:t>Digikoppeling Koppelvlakstandaard REST-API 1.1.1 (centrumvoorstandaarden.nl)</w:t>
        </w:r>
      </w:hyperlink>
    </w:p>
  </w:footnote>
  <w:footnote w:id="5">
    <w:p w14:paraId="437D76FD" w14:textId="77777777" w:rsidR="00C83208" w:rsidRDefault="00C83208" w:rsidP="00C83208">
      <w:pPr>
        <w:pStyle w:val="Voetnoottekst"/>
      </w:pPr>
      <w:r w:rsidRPr="006F4DC9">
        <w:rPr>
          <w:rStyle w:val="Voetnootmarkering"/>
          <w:sz w:val="18"/>
          <w:szCs w:val="18"/>
        </w:rPr>
        <w:footnoteRef/>
      </w:r>
      <w:r w:rsidRPr="006F4DC9">
        <w:rPr>
          <w:sz w:val="18"/>
          <w:szCs w:val="18"/>
        </w:rPr>
        <w:t xml:space="preserve"> Het Kennisplatform </w:t>
      </w:r>
      <w:r w:rsidRPr="00AB3983">
        <w:rPr>
          <w:sz w:val="18"/>
          <w:szCs w:val="18"/>
        </w:rPr>
        <w:t>API’s</w:t>
      </w:r>
      <w:r w:rsidRPr="006F4DC9">
        <w:rPr>
          <w:sz w:val="18"/>
          <w:szCs w:val="18"/>
        </w:rPr>
        <w:t xml:space="preserve"> heeft o.a. een API Strategie ontwikkeld waarin verschillende soorten API's worden onderkend (</w:t>
      </w:r>
      <w:hyperlink r:id="rId4">
        <w:r w:rsidRPr="006F4DC9">
          <w:rPr>
            <w:color w:val="0000FF"/>
            <w:sz w:val="18"/>
            <w:szCs w:val="18"/>
            <w:u w:val="single"/>
          </w:rPr>
          <w:t>https://geonovum.github.io/KP-APIs/API-strategie-algemeen/</w:t>
        </w:r>
      </w:hyperlink>
      <w:r w:rsidRPr="006F4DC9">
        <w:rPr>
          <w:sz w:val="18"/>
          <w:szCs w:val="18"/>
        </w:rPr>
        <w:t xml:space="preserve">). Open API's: </w:t>
      </w:r>
      <w:r w:rsidRPr="00570E16">
        <w:rPr>
          <w:i/>
          <w:iCs/>
          <w:sz w:val="18"/>
          <w:szCs w:val="18"/>
        </w:rPr>
        <w:t>voor ontsluiten van diensten zonder toegangsbeperking bijv. open data</w:t>
      </w:r>
      <w:r w:rsidRPr="006F4DC9">
        <w:rPr>
          <w:sz w:val="18"/>
          <w:szCs w:val="18"/>
        </w:rPr>
        <w:t xml:space="preserve">. Gesloten API's: </w:t>
      </w:r>
      <w:r w:rsidRPr="00570E16">
        <w:rPr>
          <w:i/>
          <w:iCs/>
          <w:sz w:val="18"/>
          <w:szCs w:val="18"/>
        </w:rPr>
        <w:t>voor ontsluiten van diensten met toegangsbeperking bijv. persoonsgegevens en vertrouwelijke gegevens of diensten voor specifieke partijen (access-restricted and purpose-limited API’s)</w:t>
      </w:r>
      <w:r w:rsidRPr="006F4DC9">
        <w:rPr>
          <w:sz w:val="18"/>
          <w:szCs w:val="18"/>
        </w:rPr>
        <w:t>.</w:t>
      </w:r>
    </w:p>
  </w:footnote>
  <w:footnote w:id="6">
    <w:p w14:paraId="126DA748" w14:textId="107ADA96" w:rsidR="00DC0920" w:rsidRDefault="00DC0920">
      <w:pPr>
        <w:pStyle w:val="Voetnoottekst"/>
      </w:pPr>
      <w:r>
        <w:rPr>
          <w:rStyle w:val="Voetnootmarkering"/>
        </w:rPr>
        <w:footnoteRef/>
      </w:r>
      <w:r>
        <w:t xml:space="preserve"> Zie Edukoppeling Architectuur voor toelichting rond rollen binnen een MDX uitwisseling.</w:t>
      </w:r>
    </w:p>
  </w:footnote>
  <w:footnote w:id="7">
    <w:p w14:paraId="3F4A9C34" w14:textId="77777777" w:rsidR="00C83208" w:rsidRPr="006F4DC9" w:rsidRDefault="00C83208" w:rsidP="00C83208">
      <w:pPr>
        <w:pBdr>
          <w:top w:val="nil"/>
          <w:left w:val="nil"/>
          <w:bottom w:val="nil"/>
          <w:right w:val="nil"/>
          <w:between w:val="nil"/>
        </w:pBdr>
        <w:spacing w:line="240" w:lineRule="auto"/>
        <w:rPr>
          <w:color w:val="000000"/>
          <w:sz w:val="18"/>
          <w:szCs w:val="18"/>
        </w:rPr>
      </w:pPr>
      <w:r w:rsidRPr="006F4DC9">
        <w:rPr>
          <w:sz w:val="18"/>
          <w:szCs w:val="18"/>
          <w:vertAlign w:val="superscript"/>
        </w:rPr>
        <w:footnoteRef/>
      </w:r>
      <w:r w:rsidRPr="006F4DC9">
        <w:rPr>
          <w:color w:val="000000"/>
          <w:sz w:val="18"/>
          <w:szCs w:val="18"/>
        </w:rPr>
        <w:t xml:space="preserve"> </w:t>
      </w:r>
      <w:r w:rsidRPr="006F4DC9">
        <w:rPr>
          <w:color w:val="0000FF"/>
          <w:sz w:val="18"/>
          <w:szCs w:val="18"/>
          <w:u w:val="single"/>
        </w:rPr>
        <w:t>https://tools.ietf.org/html/rfc2119</w:t>
      </w:r>
    </w:p>
    <w:bookmarkStart w:id="33" w:name="_heading=h.23ckvvd" w:colFirst="0" w:colLast="0"/>
    <w:bookmarkEnd w:id="33"/>
  </w:footnote>
  <w:footnote w:id="8">
    <w:p w14:paraId="53D0C67A" w14:textId="77777777" w:rsidR="00F955EA" w:rsidRPr="009D5582" w:rsidRDefault="00F955EA" w:rsidP="00F955EA">
      <w:pPr>
        <w:pStyle w:val="Voetnoottekst"/>
      </w:pPr>
      <w:bookmarkStart w:id="43" w:name="_heading=h.23ckvvd" w:colFirst="0" w:colLast="0"/>
      <w:bookmarkEnd w:id="43"/>
      <w:r>
        <w:rPr>
          <w:rStyle w:val="Voetnootmarkering"/>
        </w:rPr>
        <w:footnoteRef/>
      </w:r>
      <w:r>
        <w:t xml:space="preserve"> </w:t>
      </w:r>
      <w:hyperlink r:id="rId5" w:anchor="api-design-rules" w:history="1">
        <w:r w:rsidRPr="0062592B">
          <w:rPr>
            <w:color w:val="1155CC"/>
            <w:sz w:val="16"/>
            <w:szCs w:val="16"/>
          </w:rPr>
          <w:t>https://publicatie.centrumvoorstandaarden.nl/dk/restapi/#api-design-rules</w:t>
        </w:r>
      </w:hyperlink>
      <w:r w:rsidRPr="009D5582">
        <w:t xml:space="preserve"> </w:t>
      </w:r>
    </w:p>
  </w:footnote>
  <w:footnote w:id="9">
    <w:p w14:paraId="0B5B12C9" w14:textId="4E495547" w:rsidR="00F955EA" w:rsidRDefault="00F955EA" w:rsidP="00F955EA">
      <w:pPr>
        <w:pStyle w:val="Voetnoottekst"/>
      </w:pPr>
      <w:r>
        <w:rPr>
          <w:rStyle w:val="Voetnootmarkering"/>
        </w:rPr>
        <w:footnoteRef/>
      </w:r>
      <w:r>
        <w:t xml:space="preserve"> </w:t>
      </w:r>
      <w:r w:rsidRPr="00E61A72">
        <w:rPr>
          <w:sz w:val="16"/>
          <w:szCs w:val="16"/>
        </w:rPr>
        <w:t xml:space="preserve">Hetzelfde geld voor het MDX Secure API </w:t>
      </w:r>
      <w:r w:rsidR="00563DB7">
        <w:rPr>
          <w:sz w:val="16"/>
          <w:szCs w:val="16"/>
        </w:rPr>
        <w:t>OAuth</w:t>
      </w:r>
      <w:r w:rsidRPr="00E61A72">
        <w:rPr>
          <w:sz w:val="16"/>
          <w:szCs w:val="16"/>
        </w:rPr>
        <w:t xml:space="preserve"> profiel </w:t>
      </w:r>
    </w:p>
  </w:footnote>
  <w:footnote w:id="10">
    <w:p w14:paraId="3FEC620A" w14:textId="77777777" w:rsidR="00F955EA" w:rsidRDefault="00F955EA" w:rsidP="00F955EA">
      <w:pPr>
        <w:pStyle w:val="Voetnoottekst"/>
      </w:pPr>
      <w:r>
        <w:rPr>
          <w:rStyle w:val="Voetnootmarkering"/>
        </w:rPr>
        <w:footnoteRef/>
      </w:r>
      <w:r>
        <w:t xml:space="preserve"> </w:t>
      </w:r>
      <w:hyperlink r:id="rId6" w:anchor="afspraken-api-design-rules-extensies" w:history="1">
        <w:r w:rsidRPr="003213C5">
          <w:rPr>
            <w:color w:val="1155CC"/>
            <w:sz w:val="16"/>
            <w:szCs w:val="16"/>
          </w:rPr>
          <w:t>https://publicatie.centrumvoorstandaarden.nl/dk/restapi/#afspraken-api-design-rules-extensies</w:t>
        </w:r>
      </w:hyperlink>
    </w:p>
  </w:footnote>
  <w:footnote w:id="11">
    <w:p w14:paraId="6A79FC3C" w14:textId="77777777" w:rsidR="00F955EA" w:rsidRDefault="00F955EA" w:rsidP="00F955EA">
      <w:pPr>
        <w:pStyle w:val="Voetnoottekst"/>
      </w:pPr>
      <w:r>
        <w:rPr>
          <w:rStyle w:val="Voetnootmarkering"/>
        </w:rPr>
        <w:footnoteRef/>
      </w:r>
      <w:r>
        <w:t xml:space="preserve"> </w:t>
      </w:r>
      <w:r w:rsidRPr="0003123B">
        <w:rPr>
          <w:sz w:val="16"/>
          <w:szCs w:val="16"/>
        </w:rPr>
        <w:t>Onweerlegbaarheid in de zin van: de verzender van de request/response kan niet ontkennen het bericht verzonden te hebben wanneer deze voorzien is van de digitale handtekening van de afzender. Zie Digikoppeling REST profiel</w:t>
      </w:r>
    </w:p>
  </w:footnote>
  <w:footnote w:id="12">
    <w:p w14:paraId="64CE8B7F" w14:textId="77777777" w:rsidR="00F955EA" w:rsidRDefault="00F955EA" w:rsidP="00F955EA">
      <w:pPr>
        <w:pStyle w:val="Voetnoottekst"/>
      </w:pPr>
      <w:r>
        <w:rPr>
          <w:rStyle w:val="Voetnootmarkering"/>
        </w:rPr>
        <w:footnoteRef/>
      </w:r>
      <w:r>
        <w:t xml:space="preserve"> </w:t>
      </w:r>
      <w:hyperlink r:id="rId7" w:anchor="bijlage-gebruik-van-signing-encryptie-in-de-context-van-http-rest-api" w:history="1">
        <w:r w:rsidRPr="00524827">
          <w:rPr>
            <w:color w:val="1155CC"/>
            <w:sz w:val="16"/>
            <w:szCs w:val="16"/>
          </w:rPr>
          <w:t>https://publicatie.centrumvoorstandaarden.nl/dk/restapi/#bijlage-gebruik-van-signing-encryptie-in-de-context-van-http-rest-api</w:t>
        </w:r>
      </w:hyperlink>
    </w:p>
  </w:footnote>
  <w:footnote w:id="13">
    <w:p w14:paraId="335A1A88" w14:textId="77777777" w:rsidR="00C01395" w:rsidRDefault="00C01395" w:rsidP="00C01395">
      <w:pPr>
        <w:pStyle w:val="Voetnoottekst"/>
      </w:pPr>
      <w:r>
        <w:rPr>
          <w:rStyle w:val="Voetnootmarkering"/>
        </w:rPr>
        <w:footnoteRef/>
      </w:r>
      <w:r>
        <w:t xml:space="preserve"> </w:t>
      </w:r>
      <w:r w:rsidRPr="00860747">
        <w:rPr>
          <w:color w:val="000000"/>
          <w:sz w:val="16"/>
          <w:szCs w:val="16"/>
        </w:rPr>
        <w:t xml:space="preserve">Het OAuth-profiel wijkt af </w:t>
      </w:r>
      <w:r>
        <w:rPr>
          <w:color w:val="000000"/>
          <w:sz w:val="16"/>
          <w:szCs w:val="16"/>
        </w:rPr>
        <w:t xml:space="preserve">van de andere MDX profielen doordat bij </w:t>
      </w:r>
      <w:r w:rsidRPr="00860747">
        <w:rPr>
          <w:color w:val="000000"/>
          <w:sz w:val="16"/>
          <w:szCs w:val="16"/>
        </w:rPr>
        <w:t>het koppelvlak met de Resource Server</w:t>
      </w:r>
      <w:r>
        <w:rPr>
          <w:color w:val="000000"/>
          <w:sz w:val="16"/>
          <w:szCs w:val="16"/>
        </w:rPr>
        <w:t xml:space="preserve"> </w:t>
      </w:r>
      <w:r w:rsidRPr="00860747">
        <w:rPr>
          <w:color w:val="000000"/>
          <w:sz w:val="16"/>
          <w:szCs w:val="16"/>
        </w:rPr>
        <w:t xml:space="preserve">TLS </w:t>
      </w:r>
      <w:r>
        <w:rPr>
          <w:color w:val="000000"/>
          <w:sz w:val="16"/>
          <w:szCs w:val="16"/>
        </w:rPr>
        <w:t>wordt g</w:t>
      </w:r>
      <w:r w:rsidRPr="00860747">
        <w:rPr>
          <w:color w:val="000000"/>
          <w:sz w:val="16"/>
          <w:szCs w:val="16"/>
        </w:rPr>
        <w:t>ebruikt.</w:t>
      </w:r>
      <w:r>
        <w:t xml:space="preserve"> </w:t>
      </w:r>
    </w:p>
  </w:footnote>
  <w:footnote w:id="14">
    <w:p w14:paraId="22B89FAF" w14:textId="77777777" w:rsidR="00C01395" w:rsidRDefault="00C01395" w:rsidP="00C01395">
      <w:pPr>
        <w:pBdr>
          <w:top w:val="nil"/>
          <w:left w:val="nil"/>
          <w:bottom w:val="nil"/>
          <w:right w:val="nil"/>
          <w:between w:val="nil"/>
        </w:pBdr>
        <w:rPr>
          <w:color w:val="000000"/>
          <w:sz w:val="16"/>
          <w:szCs w:val="16"/>
        </w:rPr>
      </w:pPr>
      <w:r>
        <w:rPr>
          <w:vertAlign w:val="superscript"/>
        </w:rPr>
        <w:footnoteRef/>
      </w:r>
      <w:r>
        <w:rPr>
          <w:color w:val="000000"/>
        </w:rPr>
        <w:t xml:space="preserve"> </w:t>
      </w:r>
      <w:r>
        <w:rPr>
          <w:color w:val="000000"/>
          <w:sz w:val="16"/>
          <w:szCs w:val="16"/>
        </w:rPr>
        <w:t xml:space="preserve">Meer informatie via Werkgroep Uniforme Beveiligingsvoorschriften: </w:t>
      </w:r>
      <w:hyperlink r:id="rId8">
        <w:r>
          <w:rPr>
            <w:color w:val="1155CC"/>
            <w:sz w:val="16"/>
            <w:szCs w:val="16"/>
            <w:u w:val="single"/>
          </w:rPr>
          <w:t>https://www.edustandaard.nl/standaard_afspraken/uniforme-beveiligingsvoorschriften/</w:t>
        </w:r>
      </w:hyperlink>
    </w:p>
  </w:footnote>
  <w:footnote w:id="15">
    <w:p w14:paraId="1FD2D2F8" w14:textId="77777777" w:rsidR="00C01395" w:rsidRDefault="00C01395" w:rsidP="00C01395">
      <w:pPr>
        <w:pBdr>
          <w:top w:val="nil"/>
          <w:left w:val="nil"/>
          <w:bottom w:val="nil"/>
          <w:right w:val="nil"/>
          <w:between w:val="nil"/>
        </w:pBdr>
        <w:rPr>
          <w:color w:val="000000"/>
        </w:rPr>
      </w:pPr>
      <w:r>
        <w:rPr>
          <w:vertAlign w:val="superscript"/>
        </w:rPr>
        <w:footnoteRef/>
      </w:r>
      <w:r>
        <w:rPr>
          <w:color w:val="000000"/>
        </w:rPr>
        <w:t xml:space="preserve"> </w:t>
      </w:r>
      <w:hyperlink r:id="rId9">
        <w:r>
          <w:rPr>
            <w:color w:val="0000FF"/>
            <w:sz w:val="16"/>
            <w:szCs w:val="16"/>
            <w:u w:val="single"/>
          </w:rPr>
          <w:t>https://www.owasp.org/index.php/OWASP_API_Security_Project</w:t>
        </w:r>
      </w:hyperlink>
    </w:p>
  </w:footnote>
  <w:footnote w:id="16">
    <w:p w14:paraId="75F43820" w14:textId="77777777" w:rsidR="00C01395" w:rsidRDefault="00C01395" w:rsidP="00C01395">
      <w:pPr>
        <w:pStyle w:val="Voetnoottekst"/>
      </w:pPr>
      <w:r>
        <w:rPr>
          <w:rStyle w:val="Voetnootmarkering"/>
        </w:rPr>
        <w:footnoteRef/>
      </w:r>
      <w:r>
        <w:t xml:space="preserve"> </w:t>
      </w:r>
      <w:r>
        <w:rPr>
          <w:sz w:val="16"/>
          <w:szCs w:val="16"/>
        </w:rPr>
        <w:t>Z</w:t>
      </w:r>
      <w:r w:rsidRPr="003D6525">
        <w:rPr>
          <w:sz w:val="16"/>
          <w:szCs w:val="16"/>
        </w:rPr>
        <w:t>ie voor details de OIN nummersystematiek in het Edukoppeling Identificatie en Authenticatie document</w:t>
      </w:r>
      <w:r>
        <w:rPr>
          <w:sz w:val="16"/>
          <w:szCs w:val="16"/>
        </w:rPr>
        <w:t>.</w:t>
      </w:r>
    </w:p>
  </w:footnote>
  <w:footnote w:id="17">
    <w:p w14:paraId="351A2122" w14:textId="286E4D31" w:rsidR="00C01395" w:rsidRDefault="00C01395" w:rsidP="00C01395">
      <w:pPr>
        <w:pStyle w:val="Voetnoottekst"/>
      </w:pPr>
      <w:r>
        <w:rPr>
          <w:rStyle w:val="Voetnootmarkering"/>
        </w:rPr>
        <w:footnoteRef/>
      </w:r>
      <w:r>
        <w:t xml:space="preserve"> </w:t>
      </w:r>
      <w:r w:rsidRPr="0009778C">
        <w:rPr>
          <w:sz w:val="16"/>
          <w:szCs w:val="16"/>
        </w:rPr>
        <w:t xml:space="preserve">We gaan </w:t>
      </w:r>
      <w:r>
        <w:rPr>
          <w:sz w:val="16"/>
          <w:szCs w:val="16"/>
        </w:rPr>
        <w:t xml:space="preserve">in dit </w:t>
      </w:r>
      <w:r w:rsidR="00F53AE4">
        <w:rPr>
          <w:sz w:val="16"/>
          <w:szCs w:val="16"/>
        </w:rPr>
        <w:t>REST</w:t>
      </w:r>
      <w:r>
        <w:rPr>
          <w:sz w:val="16"/>
          <w:szCs w:val="16"/>
        </w:rPr>
        <w:t xml:space="preserve">-profiel </w:t>
      </w:r>
      <w:r w:rsidRPr="0009778C">
        <w:rPr>
          <w:sz w:val="16"/>
          <w:szCs w:val="16"/>
        </w:rPr>
        <w:t>uit van een point-to-point verbinding tussen de verwerkers (geen logistieke dienstverlener).</w:t>
      </w:r>
    </w:p>
  </w:footnote>
  <w:footnote w:id="18">
    <w:p w14:paraId="4675D26B" w14:textId="77777777" w:rsidR="00C01395" w:rsidRDefault="00C01395" w:rsidP="00C01395">
      <w:pPr>
        <w:pStyle w:val="Voetnoottekst"/>
      </w:pPr>
      <w:r>
        <w:rPr>
          <w:rStyle w:val="Voetnootmarkering"/>
        </w:rPr>
        <w:footnoteRef/>
      </w:r>
      <w:r>
        <w:t xml:space="preserve"> </w:t>
      </w:r>
      <w:r>
        <w:rPr>
          <w:sz w:val="16"/>
          <w:szCs w:val="16"/>
        </w:rPr>
        <w:t>V</w:t>
      </w:r>
      <w:r w:rsidRPr="000310FF">
        <w:rPr>
          <w:sz w:val="16"/>
          <w:szCs w:val="16"/>
        </w:rPr>
        <w:t>erzamelt, opslaat, berekeningen uitvoert, verstrekt en dergelijke</w:t>
      </w:r>
      <w:r>
        <w:rPr>
          <w:sz w:val="16"/>
          <w:szCs w:val="16"/>
        </w:rPr>
        <w:t>.</w:t>
      </w:r>
    </w:p>
  </w:footnote>
  <w:footnote w:id="19">
    <w:p w14:paraId="31162E23" w14:textId="77777777" w:rsidR="00C01395" w:rsidRDefault="00C01395" w:rsidP="00C01395">
      <w:pPr>
        <w:pStyle w:val="Voetnoottekst"/>
      </w:pPr>
      <w:r>
        <w:rPr>
          <w:rStyle w:val="Voetnootmarkering"/>
        </w:rPr>
        <w:footnoteRef/>
      </w:r>
      <w:r>
        <w:t xml:space="preserve"> </w:t>
      </w:r>
      <w:hyperlink r:id="rId10" w:history="1">
        <w:r w:rsidRPr="00EA1E1B">
          <w:rPr>
            <w:color w:val="1155CC"/>
            <w:sz w:val="16"/>
            <w:szCs w:val="16"/>
          </w:rPr>
          <w:t>https://www.edustandaard.nl/standaard_afspraken/uniforme-beveiligingsvoorschriften/</w:t>
        </w:r>
      </w:hyperlink>
    </w:p>
  </w:footnote>
  <w:footnote w:id="20">
    <w:p w14:paraId="3AF4B155" w14:textId="77777777" w:rsidR="00C01395" w:rsidRDefault="00C01395" w:rsidP="00C01395">
      <w:pPr>
        <w:pBdr>
          <w:top w:val="nil"/>
          <w:left w:val="nil"/>
          <w:bottom w:val="nil"/>
          <w:right w:val="nil"/>
          <w:between w:val="nil"/>
        </w:pBdr>
        <w:spacing w:line="240" w:lineRule="auto"/>
      </w:pPr>
      <w:r>
        <w:rPr>
          <w:vertAlign w:val="superscript"/>
        </w:rPr>
        <w:footnoteRef/>
      </w:r>
      <w:r>
        <w:rPr>
          <w:color w:val="000000"/>
        </w:rPr>
        <w:t xml:space="preserve"> </w:t>
      </w:r>
      <w:hyperlink r:id="rId11">
        <w:r>
          <w:rPr>
            <w:color w:val="1155CC"/>
            <w:sz w:val="16"/>
            <w:szCs w:val="16"/>
            <w:u w:val="single"/>
          </w:rPr>
          <w:t>https://www.edustandaard.nl/standaard_afspraken/uniforme-beveiligingsvoorschriften/</w:t>
        </w:r>
      </w:hyperlink>
    </w:p>
  </w:footnote>
  <w:footnote w:id="21">
    <w:p w14:paraId="5843E1B2" w14:textId="77777777" w:rsidR="00C01395" w:rsidRDefault="00C01395" w:rsidP="00C01395">
      <w:pPr>
        <w:pBdr>
          <w:top w:val="nil"/>
          <w:left w:val="nil"/>
          <w:bottom w:val="nil"/>
          <w:right w:val="nil"/>
          <w:between w:val="nil"/>
        </w:pBdr>
        <w:spacing w:line="240" w:lineRule="auto"/>
        <w:rPr>
          <w:color w:val="000000"/>
          <w:sz w:val="16"/>
          <w:szCs w:val="16"/>
        </w:rPr>
      </w:pPr>
      <w:r>
        <w:rPr>
          <w:vertAlign w:val="superscript"/>
        </w:rPr>
        <w:footnoteRef/>
      </w:r>
      <w:r>
        <w:rPr>
          <w:color w:val="000000"/>
        </w:rPr>
        <w:t xml:space="preserve"> </w:t>
      </w:r>
      <w:hyperlink r:id="rId12">
        <w:r>
          <w:rPr>
            <w:color w:val="1155CC"/>
            <w:sz w:val="16"/>
            <w:szCs w:val="16"/>
            <w:u w:val="single"/>
          </w:rPr>
          <w:t>https://www.cs.ru.nl/E.Verheul/SIO2019/D2.3_final.pdf</w:t>
        </w:r>
      </w:hyperlink>
    </w:p>
  </w:footnote>
  <w:footnote w:id="22">
    <w:p w14:paraId="3F363F02" w14:textId="77777777" w:rsidR="00C01395" w:rsidRDefault="00C01395" w:rsidP="00C01395">
      <w:pPr>
        <w:pBdr>
          <w:top w:val="nil"/>
          <w:left w:val="nil"/>
          <w:bottom w:val="nil"/>
          <w:right w:val="nil"/>
          <w:between w:val="nil"/>
        </w:pBdr>
        <w:spacing w:line="240" w:lineRule="auto"/>
        <w:rPr>
          <w:color w:val="000000"/>
        </w:rPr>
      </w:pPr>
      <w:r>
        <w:rPr>
          <w:vertAlign w:val="superscript"/>
        </w:rPr>
        <w:footnoteRef/>
      </w:r>
      <w:r>
        <w:rPr>
          <w:color w:val="000000"/>
        </w:rPr>
        <w:t xml:space="preserve"> </w:t>
      </w:r>
      <w:hyperlink r:id="rId13">
        <w:r>
          <w:rPr>
            <w:color w:val="1155CC"/>
            <w:sz w:val="16"/>
            <w:szCs w:val="16"/>
            <w:u w:val="single"/>
          </w:rPr>
          <w:t>https://www.logius.nl/diensten/digikoppeling/documentatie</w:t>
        </w:r>
      </w:hyperlink>
    </w:p>
  </w:footnote>
  <w:footnote w:id="23">
    <w:p w14:paraId="1F1C054C" w14:textId="77777777" w:rsidR="00C01395" w:rsidRDefault="00C01395" w:rsidP="00C01395">
      <w:pPr>
        <w:pStyle w:val="Voetnoottekst"/>
      </w:pPr>
      <w:r>
        <w:rPr>
          <w:rStyle w:val="Voetnootmarkering"/>
        </w:rPr>
        <w:footnoteRef/>
      </w:r>
      <w:r>
        <w:t xml:space="preserve"> </w:t>
      </w:r>
      <w:hyperlink r:id="rId14" w:history="1">
        <w:r w:rsidRPr="001475CE">
          <w:rPr>
            <w:color w:val="1155CC"/>
            <w:sz w:val="16"/>
            <w:szCs w:val="16"/>
          </w:rPr>
          <w:t>https://publicatie.centrumvoorstandaarden.nl/dk/architectuur/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3372" w14:textId="77777777" w:rsidR="00674046" w:rsidRDefault="00B0184E">
    <w:pPr>
      <w:pBdr>
        <w:top w:val="nil"/>
        <w:left w:val="nil"/>
        <w:bottom w:val="nil"/>
        <w:right w:val="nil"/>
        <w:between w:val="nil"/>
      </w:pBdr>
      <w:tabs>
        <w:tab w:val="center" w:pos="4536"/>
        <w:tab w:val="right" w:pos="9072"/>
      </w:tabs>
      <w:spacing w:line="240" w:lineRule="auto"/>
      <w:jc w:val="center"/>
      <w:rPr>
        <w:color w:val="000000"/>
      </w:rPr>
    </w:pPr>
    <w:r>
      <w:rPr>
        <w:color w:val="000000"/>
        <w:sz w:val="22"/>
        <w:szCs w:val="22"/>
      </w:rPr>
      <w:t xml:space="preserve"> </w:t>
    </w:r>
    <w:r>
      <w:rPr>
        <w:noProof/>
      </w:rPr>
      <w:drawing>
        <wp:anchor distT="0" distB="0" distL="114300" distR="114300" simplePos="0" relativeHeight="251658240" behindDoc="0" locked="0" layoutInCell="1" hidden="0" allowOverlap="1" wp14:anchorId="5B71BFD5" wp14:editId="35D92C0A">
          <wp:simplePos x="0" y="0"/>
          <wp:positionH relativeFrom="column">
            <wp:posOffset>3761509</wp:posOffset>
          </wp:positionH>
          <wp:positionV relativeFrom="paragraph">
            <wp:posOffset>-132307</wp:posOffset>
          </wp:positionV>
          <wp:extent cx="1962150" cy="427990"/>
          <wp:effectExtent l="0" t="0" r="0" b="0"/>
          <wp:wrapTopAndBottom distT="0" distB="0"/>
          <wp:docPr id="7" name="image2.png" descr="C:\Users\dommisse01\AppData\Local\Microsoft\Windows\Temporary Internet Files\Content.Word\Edustandaard logo vrijstaand.png"/>
          <wp:cNvGraphicFramePr/>
          <a:graphic xmlns:a="http://schemas.openxmlformats.org/drawingml/2006/main">
            <a:graphicData uri="http://schemas.openxmlformats.org/drawingml/2006/picture">
              <pic:pic xmlns:pic="http://schemas.openxmlformats.org/drawingml/2006/picture">
                <pic:nvPicPr>
                  <pic:cNvPr id="0" name="image2.png" descr="C:\Users\dommisse01\AppData\Local\Microsoft\Windows\Temporary Internet Files\Content.Word\Edustandaard logo vrijstaand.png"/>
                  <pic:cNvPicPr preferRelativeResize="0"/>
                </pic:nvPicPr>
                <pic:blipFill>
                  <a:blip r:embed="rId1"/>
                  <a:srcRect/>
                  <a:stretch>
                    <a:fillRect/>
                  </a:stretch>
                </pic:blipFill>
                <pic:spPr>
                  <a:xfrm>
                    <a:off x="0" y="0"/>
                    <a:ext cx="1962150" cy="42799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0237"/>
    <w:multiLevelType w:val="hybridMultilevel"/>
    <w:tmpl w:val="51F20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F430A"/>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A308D"/>
    <w:multiLevelType w:val="multilevel"/>
    <w:tmpl w:val="97B8D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E07AFA"/>
    <w:multiLevelType w:val="multilevel"/>
    <w:tmpl w:val="14740A2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440" w:hanging="108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2160" w:hanging="180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880" w:hanging="2520"/>
      </w:pPr>
    </w:lvl>
  </w:abstractNum>
  <w:abstractNum w:abstractNumId="4" w15:restartNumberingAfterBreak="0">
    <w:nsid w:val="2AE97686"/>
    <w:multiLevelType w:val="hybridMultilevel"/>
    <w:tmpl w:val="665E7C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13875D4"/>
    <w:multiLevelType w:val="multilevel"/>
    <w:tmpl w:val="1E725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D828AA"/>
    <w:multiLevelType w:val="multilevel"/>
    <w:tmpl w:val="B37C36E6"/>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374629FF"/>
    <w:multiLevelType w:val="multilevel"/>
    <w:tmpl w:val="A7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7992755"/>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8664D6"/>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3A2B50"/>
    <w:multiLevelType w:val="multilevel"/>
    <w:tmpl w:val="EAF2DE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998413E"/>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7D62D4"/>
    <w:multiLevelType w:val="multilevel"/>
    <w:tmpl w:val="64906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77D53DA"/>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A0771D"/>
    <w:multiLevelType w:val="hybridMultilevel"/>
    <w:tmpl w:val="D15E96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15798A"/>
    <w:multiLevelType w:val="multilevel"/>
    <w:tmpl w:val="4E48A0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633CBF"/>
    <w:multiLevelType w:val="multilevel"/>
    <w:tmpl w:val="3B663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F0247C0"/>
    <w:multiLevelType w:val="multilevel"/>
    <w:tmpl w:val="469C2D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33730337">
    <w:abstractNumId w:val="3"/>
  </w:num>
  <w:num w:numId="2" w16cid:durableId="1295260227">
    <w:abstractNumId w:val="16"/>
  </w:num>
  <w:num w:numId="3" w16cid:durableId="606081502">
    <w:abstractNumId w:val="7"/>
  </w:num>
  <w:num w:numId="4" w16cid:durableId="285813786">
    <w:abstractNumId w:val="12"/>
  </w:num>
  <w:num w:numId="5" w16cid:durableId="236328403">
    <w:abstractNumId w:val="2"/>
  </w:num>
  <w:num w:numId="6" w16cid:durableId="1788813299">
    <w:abstractNumId w:val="11"/>
  </w:num>
  <w:num w:numId="7" w16cid:durableId="209808064">
    <w:abstractNumId w:val="14"/>
  </w:num>
  <w:num w:numId="8" w16cid:durableId="370500567">
    <w:abstractNumId w:val="6"/>
  </w:num>
  <w:num w:numId="9" w16cid:durableId="302656764">
    <w:abstractNumId w:val="5"/>
  </w:num>
  <w:num w:numId="10" w16cid:durableId="63798809">
    <w:abstractNumId w:val="17"/>
  </w:num>
  <w:num w:numId="11" w16cid:durableId="810025033">
    <w:abstractNumId w:val="10"/>
  </w:num>
  <w:num w:numId="12" w16cid:durableId="549462866">
    <w:abstractNumId w:val="8"/>
  </w:num>
  <w:num w:numId="13" w16cid:durableId="322004096">
    <w:abstractNumId w:val="1"/>
  </w:num>
  <w:num w:numId="14" w16cid:durableId="575286518">
    <w:abstractNumId w:val="9"/>
  </w:num>
  <w:num w:numId="15" w16cid:durableId="217011006">
    <w:abstractNumId w:val="13"/>
  </w:num>
  <w:num w:numId="16" w16cid:durableId="691423516">
    <w:abstractNumId w:val="15"/>
  </w:num>
  <w:num w:numId="17" w16cid:durableId="1413695873">
    <w:abstractNumId w:val="0"/>
  </w:num>
  <w:num w:numId="18" w16cid:durableId="28824929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win Reinhoud">
    <w15:presenceInfo w15:providerId="AD" w15:userId="S::E.Reinhoud@kennisnet.nl::b7db3f0b-37f4-45b1-959e-040318da0e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046"/>
    <w:rsid w:val="00001383"/>
    <w:rsid w:val="00003847"/>
    <w:rsid w:val="00004357"/>
    <w:rsid w:val="00015BF3"/>
    <w:rsid w:val="00040EAA"/>
    <w:rsid w:val="00041728"/>
    <w:rsid w:val="00060CC4"/>
    <w:rsid w:val="00065703"/>
    <w:rsid w:val="00066401"/>
    <w:rsid w:val="0006709F"/>
    <w:rsid w:val="00075A93"/>
    <w:rsid w:val="0008675B"/>
    <w:rsid w:val="00095B29"/>
    <w:rsid w:val="000A6120"/>
    <w:rsid w:val="000B6C11"/>
    <w:rsid w:val="000C1AFF"/>
    <w:rsid w:val="000C79C0"/>
    <w:rsid w:val="000D30B6"/>
    <w:rsid w:val="000D382B"/>
    <w:rsid w:val="000E1690"/>
    <w:rsid w:val="000E742E"/>
    <w:rsid w:val="000F1747"/>
    <w:rsid w:val="000F22CC"/>
    <w:rsid w:val="00107874"/>
    <w:rsid w:val="001201A7"/>
    <w:rsid w:val="00153823"/>
    <w:rsid w:val="00154A82"/>
    <w:rsid w:val="0016122C"/>
    <w:rsid w:val="001652E8"/>
    <w:rsid w:val="001770F9"/>
    <w:rsid w:val="00180CD5"/>
    <w:rsid w:val="001823A0"/>
    <w:rsid w:val="00184026"/>
    <w:rsid w:val="001A451C"/>
    <w:rsid w:val="001A56B5"/>
    <w:rsid w:val="001B10B6"/>
    <w:rsid w:val="001B5977"/>
    <w:rsid w:val="001C3211"/>
    <w:rsid w:val="001E730B"/>
    <w:rsid w:val="001E75EF"/>
    <w:rsid w:val="00202BC1"/>
    <w:rsid w:val="00215AAF"/>
    <w:rsid w:val="002169C4"/>
    <w:rsid w:val="00232FC7"/>
    <w:rsid w:val="0023488D"/>
    <w:rsid w:val="00237D6A"/>
    <w:rsid w:val="00240DA2"/>
    <w:rsid w:val="00252474"/>
    <w:rsid w:val="00270063"/>
    <w:rsid w:val="002826A2"/>
    <w:rsid w:val="00292A35"/>
    <w:rsid w:val="0029353F"/>
    <w:rsid w:val="00293F2F"/>
    <w:rsid w:val="00296AEF"/>
    <w:rsid w:val="002A5B0E"/>
    <w:rsid w:val="002A7191"/>
    <w:rsid w:val="002C0F18"/>
    <w:rsid w:val="002C5850"/>
    <w:rsid w:val="002D2E29"/>
    <w:rsid w:val="002F3CF8"/>
    <w:rsid w:val="002F46BF"/>
    <w:rsid w:val="002F6A02"/>
    <w:rsid w:val="003456B3"/>
    <w:rsid w:val="003475D1"/>
    <w:rsid w:val="00347ADF"/>
    <w:rsid w:val="00352201"/>
    <w:rsid w:val="003612F4"/>
    <w:rsid w:val="00363F49"/>
    <w:rsid w:val="00365FC3"/>
    <w:rsid w:val="00371BE9"/>
    <w:rsid w:val="0037723A"/>
    <w:rsid w:val="003912B3"/>
    <w:rsid w:val="00396F16"/>
    <w:rsid w:val="003A16CB"/>
    <w:rsid w:val="003C582E"/>
    <w:rsid w:val="003E1B19"/>
    <w:rsid w:val="003F2F7F"/>
    <w:rsid w:val="003F3024"/>
    <w:rsid w:val="00402958"/>
    <w:rsid w:val="00412175"/>
    <w:rsid w:val="0043127A"/>
    <w:rsid w:val="00431897"/>
    <w:rsid w:val="0043417B"/>
    <w:rsid w:val="00436891"/>
    <w:rsid w:val="00453340"/>
    <w:rsid w:val="0045395E"/>
    <w:rsid w:val="00454EB5"/>
    <w:rsid w:val="00472F24"/>
    <w:rsid w:val="004742F9"/>
    <w:rsid w:val="004B0841"/>
    <w:rsid w:val="004B5818"/>
    <w:rsid w:val="004D35E5"/>
    <w:rsid w:val="004E0B36"/>
    <w:rsid w:val="004E38E6"/>
    <w:rsid w:val="004F429C"/>
    <w:rsid w:val="00500901"/>
    <w:rsid w:val="00506F7F"/>
    <w:rsid w:val="00527BD3"/>
    <w:rsid w:val="005552C9"/>
    <w:rsid w:val="005563F2"/>
    <w:rsid w:val="00561660"/>
    <w:rsid w:val="00563DB7"/>
    <w:rsid w:val="00570E16"/>
    <w:rsid w:val="005713D0"/>
    <w:rsid w:val="00575AB9"/>
    <w:rsid w:val="00594D79"/>
    <w:rsid w:val="00595527"/>
    <w:rsid w:val="00595895"/>
    <w:rsid w:val="005A2E21"/>
    <w:rsid w:val="005A4DB6"/>
    <w:rsid w:val="005B0232"/>
    <w:rsid w:val="005B5310"/>
    <w:rsid w:val="005D2865"/>
    <w:rsid w:val="006019DD"/>
    <w:rsid w:val="00603115"/>
    <w:rsid w:val="00607009"/>
    <w:rsid w:val="006108D8"/>
    <w:rsid w:val="00613225"/>
    <w:rsid w:val="00625967"/>
    <w:rsid w:val="00626A41"/>
    <w:rsid w:val="006505EF"/>
    <w:rsid w:val="00666CF3"/>
    <w:rsid w:val="00672397"/>
    <w:rsid w:val="006724A8"/>
    <w:rsid w:val="006729AA"/>
    <w:rsid w:val="00674046"/>
    <w:rsid w:val="006839BC"/>
    <w:rsid w:val="006902C7"/>
    <w:rsid w:val="00694118"/>
    <w:rsid w:val="006A3B8C"/>
    <w:rsid w:val="006A3F3F"/>
    <w:rsid w:val="006A45F7"/>
    <w:rsid w:val="006A7981"/>
    <w:rsid w:val="006B2C61"/>
    <w:rsid w:val="006B5426"/>
    <w:rsid w:val="006E20D4"/>
    <w:rsid w:val="006E34A6"/>
    <w:rsid w:val="006E7597"/>
    <w:rsid w:val="006F4960"/>
    <w:rsid w:val="006F57F3"/>
    <w:rsid w:val="00716B69"/>
    <w:rsid w:val="0072735F"/>
    <w:rsid w:val="007322BA"/>
    <w:rsid w:val="00737C34"/>
    <w:rsid w:val="0074277F"/>
    <w:rsid w:val="00743C35"/>
    <w:rsid w:val="0075299C"/>
    <w:rsid w:val="007620CA"/>
    <w:rsid w:val="00762BB4"/>
    <w:rsid w:val="007647E1"/>
    <w:rsid w:val="007908B4"/>
    <w:rsid w:val="007A48BB"/>
    <w:rsid w:val="007A4A86"/>
    <w:rsid w:val="007A505C"/>
    <w:rsid w:val="007B476C"/>
    <w:rsid w:val="007C0C0B"/>
    <w:rsid w:val="007C6554"/>
    <w:rsid w:val="007D5706"/>
    <w:rsid w:val="007D57EF"/>
    <w:rsid w:val="00805AFF"/>
    <w:rsid w:val="008217D9"/>
    <w:rsid w:val="0082315A"/>
    <w:rsid w:val="00823552"/>
    <w:rsid w:val="008236B3"/>
    <w:rsid w:val="00842859"/>
    <w:rsid w:val="00844A91"/>
    <w:rsid w:val="00856C61"/>
    <w:rsid w:val="00886E41"/>
    <w:rsid w:val="00890F85"/>
    <w:rsid w:val="00894E94"/>
    <w:rsid w:val="008965AD"/>
    <w:rsid w:val="008A3E00"/>
    <w:rsid w:val="008C74FD"/>
    <w:rsid w:val="008E6F47"/>
    <w:rsid w:val="00933921"/>
    <w:rsid w:val="0093593B"/>
    <w:rsid w:val="00936C78"/>
    <w:rsid w:val="00955E96"/>
    <w:rsid w:val="00963E92"/>
    <w:rsid w:val="0096421F"/>
    <w:rsid w:val="00965DAE"/>
    <w:rsid w:val="00970B03"/>
    <w:rsid w:val="00985BD5"/>
    <w:rsid w:val="0099652C"/>
    <w:rsid w:val="009A083E"/>
    <w:rsid w:val="009D2B43"/>
    <w:rsid w:val="009E7EBF"/>
    <w:rsid w:val="009F6C23"/>
    <w:rsid w:val="00A056E7"/>
    <w:rsid w:val="00A226C8"/>
    <w:rsid w:val="00A41959"/>
    <w:rsid w:val="00A47C93"/>
    <w:rsid w:val="00AD27EF"/>
    <w:rsid w:val="00AD2874"/>
    <w:rsid w:val="00AD2C42"/>
    <w:rsid w:val="00AD5570"/>
    <w:rsid w:val="00AE5A9B"/>
    <w:rsid w:val="00AF20FE"/>
    <w:rsid w:val="00AF6311"/>
    <w:rsid w:val="00B0184E"/>
    <w:rsid w:val="00B1017D"/>
    <w:rsid w:val="00B10E99"/>
    <w:rsid w:val="00B144C2"/>
    <w:rsid w:val="00B17883"/>
    <w:rsid w:val="00B234C4"/>
    <w:rsid w:val="00B51104"/>
    <w:rsid w:val="00B51665"/>
    <w:rsid w:val="00B535E7"/>
    <w:rsid w:val="00B64968"/>
    <w:rsid w:val="00B6733D"/>
    <w:rsid w:val="00B83D57"/>
    <w:rsid w:val="00B8535C"/>
    <w:rsid w:val="00B875D4"/>
    <w:rsid w:val="00B958AE"/>
    <w:rsid w:val="00BB4B3C"/>
    <w:rsid w:val="00BB6192"/>
    <w:rsid w:val="00BC3BC8"/>
    <w:rsid w:val="00BC5C18"/>
    <w:rsid w:val="00BC71DC"/>
    <w:rsid w:val="00BC7D36"/>
    <w:rsid w:val="00BD497B"/>
    <w:rsid w:val="00BE198B"/>
    <w:rsid w:val="00BE58B0"/>
    <w:rsid w:val="00BF2847"/>
    <w:rsid w:val="00C01395"/>
    <w:rsid w:val="00C26D82"/>
    <w:rsid w:val="00C27938"/>
    <w:rsid w:val="00C3063B"/>
    <w:rsid w:val="00C32808"/>
    <w:rsid w:val="00C35631"/>
    <w:rsid w:val="00C3633E"/>
    <w:rsid w:val="00C4540D"/>
    <w:rsid w:val="00C46505"/>
    <w:rsid w:val="00C57E8D"/>
    <w:rsid w:val="00C60ADB"/>
    <w:rsid w:val="00C61F23"/>
    <w:rsid w:val="00C64ED6"/>
    <w:rsid w:val="00C8038D"/>
    <w:rsid w:val="00C83208"/>
    <w:rsid w:val="00C859A9"/>
    <w:rsid w:val="00C86C6F"/>
    <w:rsid w:val="00C91730"/>
    <w:rsid w:val="00C92A09"/>
    <w:rsid w:val="00C93196"/>
    <w:rsid w:val="00C97B65"/>
    <w:rsid w:val="00CB033C"/>
    <w:rsid w:val="00CB38D0"/>
    <w:rsid w:val="00CC137C"/>
    <w:rsid w:val="00CC1BFC"/>
    <w:rsid w:val="00CC38CE"/>
    <w:rsid w:val="00CD5AD3"/>
    <w:rsid w:val="00CE5FBA"/>
    <w:rsid w:val="00CE7390"/>
    <w:rsid w:val="00CF1F0C"/>
    <w:rsid w:val="00D15CC1"/>
    <w:rsid w:val="00D2169C"/>
    <w:rsid w:val="00D442C8"/>
    <w:rsid w:val="00D66F7F"/>
    <w:rsid w:val="00D67323"/>
    <w:rsid w:val="00D90384"/>
    <w:rsid w:val="00D90989"/>
    <w:rsid w:val="00D91625"/>
    <w:rsid w:val="00D95E3A"/>
    <w:rsid w:val="00DA11F1"/>
    <w:rsid w:val="00DA2ED0"/>
    <w:rsid w:val="00DA727B"/>
    <w:rsid w:val="00DB166B"/>
    <w:rsid w:val="00DB6DF0"/>
    <w:rsid w:val="00DC0920"/>
    <w:rsid w:val="00DC2185"/>
    <w:rsid w:val="00DC49C5"/>
    <w:rsid w:val="00DC4B99"/>
    <w:rsid w:val="00DE3F2F"/>
    <w:rsid w:val="00DF11C2"/>
    <w:rsid w:val="00DF290B"/>
    <w:rsid w:val="00E0077F"/>
    <w:rsid w:val="00E0727C"/>
    <w:rsid w:val="00E13014"/>
    <w:rsid w:val="00E167F3"/>
    <w:rsid w:val="00E4757B"/>
    <w:rsid w:val="00E504F2"/>
    <w:rsid w:val="00E57D97"/>
    <w:rsid w:val="00E642E3"/>
    <w:rsid w:val="00E67A4F"/>
    <w:rsid w:val="00E73878"/>
    <w:rsid w:val="00E92EC9"/>
    <w:rsid w:val="00EA49B1"/>
    <w:rsid w:val="00EA6763"/>
    <w:rsid w:val="00EB2B93"/>
    <w:rsid w:val="00EB4901"/>
    <w:rsid w:val="00EC6C1B"/>
    <w:rsid w:val="00ED0FF4"/>
    <w:rsid w:val="00ED1C2D"/>
    <w:rsid w:val="00EE4709"/>
    <w:rsid w:val="00EF1F62"/>
    <w:rsid w:val="00EF677B"/>
    <w:rsid w:val="00F15E59"/>
    <w:rsid w:val="00F23718"/>
    <w:rsid w:val="00F23B1E"/>
    <w:rsid w:val="00F30314"/>
    <w:rsid w:val="00F53AE4"/>
    <w:rsid w:val="00F708F8"/>
    <w:rsid w:val="00F955EA"/>
    <w:rsid w:val="00F96E07"/>
    <w:rsid w:val="00FA5B3E"/>
    <w:rsid w:val="00FB3865"/>
    <w:rsid w:val="00FC35F4"/>
    <w:rsid w:val="00FC73B7"/>
    <w:rsid w:val="00FE14FA"/>
    <w:rsid w:val="00FE4983"/>
    <w:rsid w:val="00FF64B6"/>
    <w:rsid w:val="0127466D"/>
    <w:rsid w:val="05FC1439"/>
    <w:rsid w:val="187756E1"/>
    <w:rsid w:val="22D9057F"/>
    <w:rsid w:val="42C714BA"/>
    <w:rsid w:val="42E9EDAF"/>
    <w:rsid w:val="5513FC6E"/>
    <w:rsid w:val="636F65FE"/>
    <w:rsid w:val="6766117C"/>
    <w:rsid w:val="6B432FF6"/>
    <w:rsid w:val="6C8210F6"/>
    <w:rsid w:val="75C72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EDCD7"/>
  <w15:docId w15:val="{B67CAF1F-FFF8-44AF-B9D8-B055C5C0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qFormat/>
    <w:pPr>
      <w:keepNext/>
      <w:keepLines/>
      <w:spacing w:before="200"/>
      <w:ind w:left="720" w:hanging="360"/>
      <w:outlineLvl w:val="0"/>
    </w:pPr>
    <w:rPr>
      <w:b/>
      <w:sz w:val="32"/>
      <w:szCs w:val="32"/>
    </w:rPr>
  </w:style>
  <w:style w:type="paragraph" w:styleId="Kop2">
    <w:name w:val="heading 2"/>
    <w:basedOn w:val="Standaard"/>
    <w:next w:val="Standaard"/>
    <w:pPr>
      <w:keepNext/>
      <w:keepLines/>
      <w:spacing w:before="200"/>
      <w:ind w:left="1080" w:hanging="720"/>
      <w:outlineLvl w:val="1"/>
    </w:pPr>
    <w:rPr>
      <w:b/>
      <w:sz w:val="24"/>
      <w:szCs w:val="24"/>
    </w:rPr>
  </w:style>
  <w:style w:type="paragraph" w:styleId="Kop3">
    <w:name w:val="heading 3"/>
    <w:basedOn w:val="Standaard"/>
    <w:next w:val="Standaard"/>
    <w:qFormat/>
    <w:pPr>
      <w:keepNext/>
      <w:keepLines/>
      <w:spacing w:before="160"/>
      <w:ind w:left="1440" w:hanging="1080"/>
      <w:outlineLvl w:val="2"/>
    </w:pPr>
    <w:rPr>
      <w:rFonts w:ascii="Trebuchet MS" w:eastAsia="Trebuchet MS" w:hAnsi="Trebuchet MS" w:cs="Trebuchet MS"/>
      <w:b/>
      <w:color w:val="666666"/>
      <w:sz w:val="24"/>
      <w:szCs w:val="24"/>
    </w:rPr>
  </w:style>
  <w:style w:type="paragraph" w:styleId="Kop4">
    <w:name w:val="heading 4"/>
    <w:basedOn w:val="Standaard"/>
    <w:next w:val="Standaard"/>
    <w:pPr>
      <w:keepNext/>
      <w:keepLines/>
      <w:spacing w:before="160"/>
      <w:outlineLvl w:val="3"/>
    </w:pPr>
    <w:rPr>
      <w:rFonts w:ascii="Trebuchet MS" w:eastAsia="Trebuchet MS" w:hAnsi="Trebuchet MS" w:cs="Trebuchet MS"/>
      <w:color w:val="666666"/>
      <w:u w:val="single"/>
    </w:rPr>
  </w:style>
  <w:style w:type="paragraph" w:styleId="Kop5">
    <w:name w:val="heading 5"/>
    <w:basedOn w:val="Standaard"/>
    <w:next w:val="Standaard"/>
    <w:pPr>
      <w:keepNext/>
      <w:keepLines/>
      <w:spacing w:before="160"/>
      <w:outlineLvl w:val="4"/>
    </w:pPr>
    <w:rPr>
      <w:rFonts w:ascii="Trebuchet MS" w:eastAsia="Trebuchet MS" w:hAnsi="Trebuchet MS" w:cs="Trebuchet MS"/>
      <w:color w:val="666666"/>
    </w:rPr>
  </w:style>
  <w:style w:type="paragraph" w:styleId="Kop6">
    <w:name w:val="heading 6"/>
    <w:basedOn w:val="Standaard"/>
    <w:next w:val="Standaard"/>
    <w:pPr>
      <w:keepNext/>
      <w:keepLines/>
      <w:spacing w:before="160"/>
      <w:outlineLvl w:val="5"/>
    </w:pPr>
    <w:rPr>
      <w:rFonts w:ascii="Trebuchet MS" w:eastAsia="Trebuchet MS" w:hAnsi="Trebuchet MS" w:cs="Trebuchet MS"/>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pPr>
      <w:keepNext/>
      <w:keepLines/>
    </w:pPr>
    <w:rPr>
      <w:rFonts w:ascii="Trebuchet MS" w:eastAsia="Trebuchet MS" w:hAnsi="Trebuchet MS" w:cs="Trebuchet MS"/>
      <w:sz w:val="48"/>
      <w:szCs w:val="48"/>
    </w:rPr>
  </w:style>
  <w:style w:type="table" w:customStyle="1" w:styleId="TableNormal">
    <w:name w:val="Table Normal"/>
    <w:tblPr>
      <w:tblCellMar>
        <w:top w:w="0" w:type="dxa"/>
        <w:left w:w="0" w:type="dxa"/>
        <w:bottom w:w="0" w:type="dxa"/>
        <w:right w:w="0" w:type="dxa"/>
      </w:tblCellMar>
    </w:tblPr>
  </w:style>
  <w:style w:type="paragraph" w:styleId="Ondertitel">
    <w:name w:val="Subtitle"/>
    <w:basedOn w:val="Standaard"/>
    <w:next w:val="Standaard"/>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Verwijzingopmerking">
    <w:name w:val="annotation reference"/>
    <w:basedOn w:val="Standaardalinea-lettertype"/>
    <w:uiPriority w:val="99"/>
    <w:semiHidden/>
    <w:unhideWhenUsed/>
    <w:rsid w:val="00CB4165"/>
    <w:rPr>
      <w:sz w:val="16"/>
      <w:szCs w:val="16"/>
    </w:rPr>
  </w:style>
  <w:style w:type="paragraph" w:styleId="Tekstopmerking">
    <w:name w:val="annotation text"/>
    <w:basedOn w:val="Standaard"/>
    <w:link w:val="TekstopmerkingChar"/>
    <w:uiPriority w:val="99"/>
    <w:unhideWhenUsed/>
    <w:rsid w:val="00CB4165"/>
    <w:pPr>
      <w:spacing w:line="240" w:lineRule="auto"/>
    </w:pPr>
  </w:style>
  <w:style w:type="character" w:customStyle="1" w:styleId="TekstopmerkingChar">
    <w:name w:val="Tekst opmerking Char"/>
    <w:basedOn w:val="Standaardalinea-lettertype"/>
    <w:link w:val="Tekstopmerking"/>
    <w:uiPriority w:val="99"/>
    <w:rsid w:val="00CB4165"/>
  </w:style>
  <w:style w:type="paragraph" w:styleId="Onderwerpvanopmerking">
    <w:name w:val="annotation subject"/>
    <w:basedOn w:val="Tekstopmerking"/>
    <w:next w:val="Tekstopmerking"/>
    <w:link w:val="OnderwerpvanopmerkingChar"/>
    <w:uiPriority w:val="99"/>
    <w:semiHidden/>
    <w:unhideWhenUsed/>
    <w:rsid w:val="00CB4165"/>
    <w:rPr>
      <w:b/>
      <w:bCs/>
    </w:rPr>
  </w:style>
  <w:style w:type="character" w:customStyle="1" w:styleId="OnderwerpvanopmerkingChar">
    <w:name w:val="Onderwerp van opmerking Char"/>
    <w:basedOn w:val="TekstopmerkingChar"/>
    <w:link w:val="Onderwerpvanopmerking"/>
    <w:uiPriority w:val="99"/>
    <w:semiHidden/>
    <w:rsid w:val="00CB4165"/>
    <w:rPr>
      <w:b/>
      <w:bCs/>
    </w:rPr>
  </w:style>
  <w:style w:type="paragraph" w:styleId="Ballontekst">
    <w:name w:val="Balloon Text"/>
    <w:basedOn w:val="Standaard"/>
    <w:link w:val="BallontekstChar"/>
    <w:uiPriority w:val="99"/>
    <w:semiHidden/>
    <w:unhideWhenUsed/>
    <w:rsid w:val="00CB4165"/>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4165"/>
    <w:rPr>
      <w:rFonts w:ascii="Segoe UI" w:hAnsi="Segoe UI" w:cs="Segoe UI"/>
      <w:sz w:val="18"/>
      <w:szCs w:val="18"/>
    </w:rPr>
  </w:style>
  <w:style w:type="paragraph" w:styleId="Koptekst">
    <w:name w:val="header"/>
    <w:basedOn w:val="Standaard"/>
    <w:link w:val="KoptekstChar"/>
    <w:uiPriority w:val="99"/>
    <w:unhideWhenUsed/>
    <w:rsid w:val="00161C4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61C48"/>
  </w:style>
  <w:style w:type="paragraph" w:styleId="Voettekst">
    <w:name w:val="footer"/>
    <w:basedOn w:val="Standaard"/>
    <w:link w:val="VoettekstChar"/>
    <w:uiPriority w:val="99"/>
    <w:unhideWhenUsed/>
    <w:rsid w:val="00161C4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61C48"/>
  </w:style>
  <w:style w:type="paragraph" w:styleId="Lijstalinea">
    <w:name w:val="List Paragraph"/>
    <w:basedOn w:val="Standaard"/>
    <w:link w:val="LijstalineaChar"/>
    <w:uiPriority w:val="34"/>
    <w:qFormat/>
    <w:rsid w:val="00B41A2D"/>
    <w:pPr>
      <w:ind w:left="720"/>
      <w:contextualSpacing/>
    </w:pPr>
  </w:style>
  <w:style w:type="paragraph" w:styleId="Inhopg1">
    <w:name w:val="toc 1"/>
    <w:basedOn w:val="Standaard"/>
    <w:next w:val="Standaard"/>
    <w:autoRedefine/>
    <w:uiPriority w:val="39"/>
    <w:unhideWhenUsed/>
    <w:rsid w:val="00DF768E"/>
    <w:pPr>
      <w:spacing w:after="100"/>
    </w:pPr>
  </w:style>
  <w:style w:type="paragraph" w:styleId="Inhopg2">
    <w:name w:val="toc 2"/>
    <w:basedOn w:val="Standaard"/>
    <w:next w:val="Standaard"/>
    <w:autoRedefine/>
    <w:uiPriority w:val="39"/>
    <w:unhideWhenUsed/>
    <w:rsid w:val="00DF768E"/>
    <w:pPr>
      <w:spacing w:after="100"/>
      <w:ind w:left="200"/>
    </w:pPr>
  </w:style>
  <w:style w:type="paragraph" w:styleId="Inhopg3">
    <w:name w:val="toc 3"/>
    <w:basedOn w:val="Standaard"/>
    <w:next w:val="Standaard"/>
    <w:autoRedefine/>
    <w:uiPriority w:val="39"/>
    <w:unhideWhenUsed/>
    <w:rsid w:val="001E730B"/>
    <w:pPr>
      <w:tabs>
        <w:tab w:val="right" w:pos="9061"/>
      </w:tabs>
      <w:spacing w:after="100"/>
      <w:ind w:left="400"/>
    </w:pPr>
  </w:style>
  <w:style w:type="paragraph" w:styleId="Inhopg4">
    <w:name w:val="toc 4"/>
    <w:basedOn w:val="Standaard"/>
    <w:next w:val="Standaard"/>
    <w:autoRedefine/>
    <w:uiPriority w:val="39"/>
    <w:unhideWhenUsed/>
    <w:rsid w:val="00DF768E"/>
    <w:pPr>
      <w:spacing w:after="100"/>
      <w:ind w:left="600"/>
    </w:pPr>
  </w:style>
  <w:style w:type="character" w:styleId="Hyperlink">
    <w:name w:val="Hyperlink"/>
    <w:basedOn w:val="Standaardalinea-lettertype"/>
    <w:uiPriority w:val="99"/>
    <w:unhideWhenUsed/>
    <w:rsid w:val="00DF768E"/>
    <w:rPr>
      <w:color w:val="0000FF" w:themeColor="hyperlink"/>
      <w:u w:val="single"/>
    </w:r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Revisie">
    <w:name w:val="Revision"/>
    <w:hidden/>
    <w:uiPriority w:val="99"/>
    <w:semiHidden/>
    <w:rsid w:val="00844A91"/>
    <w:pPr>
      <w:spacing w:line="240" w:lineRule="auto"/>
    </w:pPr>
  </w:style>
  <w:style w:type="paragraph" w:styleId="Voetnoottekst">
    <w:name w:val="footnote text"/>
    <w:basedOn w:val="Standaard"/>
    <w:link w:val="VoetnoottekstChar"/>
    <w:uiPriority w:val="99"/>
    <w:unhideWhenUsed/>
    <w:rsid w:val="00561660"/>
    <w:pPr>
      <w:spacing w:line="240" w:lineRule="auto"/>
    </w:pPr>
  </w:style>
  <w:style w:type="character" w:customStyle="1" w:styleId="VoetnoottekstChar">
    <w:name w:val="Voetnoottekst Char"/>
    <w:basedOn w:val="Standaardalinea-lettertype"/>
    <w:link w:val="Voetnoottekst"/>
    <w:semiHidden/>
    <w:rsid w:val="00561660"/>
  </w:style>
  <w:style w:type="character" w:styleId="Voetnootmarkering">
    <w:name w:val="footnote reference"/>
    <w:basedOn w:val="Standaardalinea-lettertype"/>
    <w:uiPriority w:val="99"/>
    <w:unhideWhenUsed/>
    <w:rsid w:val="00561660"/>
    <w:rPr>
      <w:vertAlign w:val="superscript"/>
    </w:rPr>
  </w:style>
  <w:style w:type="paragraph" w:styleId="Bijschrift">
    <w:name w:val="caption"/>
    <w:basedOn w:val="Standaard"/>
    <w:next w:val="Standaard"/>
    <w:uiPriority w:val="35"/>
    <w:unhideWhenUsed/>
    <w:qFormat/>
    <w:rsid w:val="001201A7"/>
    <w:pPr>
      <w:spacing w:after="200" w:line="240" w:lineRule="auto"/>
    </w:pPr>
    <w:rPr>
      <w:i/>
      <w:iCs/>
      <w:color w:val="1F497D" w:themeColor="text2"/>
      <w:sz w:val="18"/>
      <w:szCs w:val="18"/>
    </w:rPr>
  </w:style>
  <w:style w:type="character" w:customStyle="1" w:styleId="Kop1Char">
    <w:name w:val="Kop 1 Char"/>
    <w:basedOn w:val="Standaardalinea-lettertype"/>
    <w:link w:val="Kop1"/>
    <w:rsid w:val="00DA11F1"/>
    <w:rPr>
      <w:b/>
      <w:sz w:val="32"/>
      <w:szCs w:val="32"/>
    </w:rPr>
  </w:style>
  <w:style w:type="character" w:customStyle="1" w:styleId="LijstalineaChar">
    <w:name w:val="Lijstalinea Char"/>
    <w:basedOn w:val="Standaardalinea-lettertype"/>
    <w:link w:val="Lijstalinea"/>
    <w:uiPriority w:val="34"/>
    <w:rsid w:val="00985BD5"/>
  </w:style>
  <w:style w:type="table" w:styleId="Tabelraster">
    <w:name w:val="Table Grid"/>
    <w:basedOn w:val="Standaardtabel"/>
    <w:uiPriority w:val="39"/>
    <w:rsid w:val="00F955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publicatie.centrumvoorstandaarden.nl/api/adr/" TargetMode="External"/><Relationship Id="rId26" Type="http://schemas.openxmlformats.org/officeDocument/2006/relationships/hyperlink" Target="https://publicatie.centrumvoorstandaarden.nl/api/adr/" TargetMode="External"/><Relationship Id="rId39" Type="http://schemas.openxmlformats.org/officeDocument/2006/relationships/hyperlink" Target="https://docs.geostandaarden.nl/api/def-hr-API-Strategie-ext-20211013/" TargetMode="External"/><Relationship Id="rId21" Type="http://schemas.openxmlformats.org/officeDocument/2006/relationships/hyperlink" Target="https://publicatie.centrumvoorstandaarden.nl/api/adr/" TargetMode="External"/><Relationship Id="rId34" Type="http://schemas.openxmlformats.org/officeDocument/2006/relationships/hyperlink" Target="https://publicatie.centrumvoorstandaarden.nl/api/adr/" TargetMode="External"/><Relationship Id="rId42"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s://publicatie.centrumvoorstandaarden.nl/api/ad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cs.geostandaarden.nl/api/def-hr-API-Strategie-ext-20211013/" TargetMode="External"/><Relationship Id="rId32" Type="http://schemas.openxmlformats.org/officeDocument/2006/relationships/hyperlink" Target="https://publicatie.centrumvoorstandaarden.nl/api/adr/" TargetMode="External"/><Relationship Id="rId37" Type="http://schemas.openxmlformats.org/officeDocument/2006/relationships/hyperlink" Target="https://publicatie.centrumvoorstandaarden.nl/api/adr/" TargetMode="External"/><Relationship Id="rId40" Type="http://schemas.openxmlformats.org/officeDocument/2006/relationships/hyperlink" Target="https://prod.leverancier.com/v1/service?edu-to=0000000700011BB00001&amp;edu-from=0000000700011BB00000"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yperlink" Target="https://publicatie.centrumvoorstandaarden.nl/api/adr/" TargetMode="External"/><Relationship Id="rId28" Type="http://schemas.openxmlformats.org/officeDocument/2006/relationships/hyperlink" Target="https://publicatie.centrumvoorstandaarden.nl/api/adr/" TargetMode="External"/><Relationship Id="rId36" Type="http://schemas.openxmlformats.org/officeDocument/2006/relationships/hyperlink" Target="https://publicatie.centrumvoorstandaarden.nl/api/adr/" TargetMode="External"/><Relationship Id="rId10" Type="http://schemas.openxmlformats.org/officeDocument/2006/relationships/footnotes" Target="footnotes.xml"/><Relationship Id="rId19" Type="http://schemas.openxmlformats.org/officeDocument/2006/relationships/hyperlink" Target="https://publicatie.centrumvoorstandaarden.nl/api/adr/" TargetMode="External"/><Relationship Id="rId31" Type="http://schemas.openxmlformats.org/officeDocument/2006/relationships/hyperlink" Target="https://docs.geostandaarden.nl/api/def-hr-API-Strategie-ext-20211013"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hyperlink" Target="https://publicatie.centrumvoorstandaarden.nl/api/adr/" TargetMode="External"/><Relationship Id="rId27" Type="http://schemas.openxmlformats.org/officeDocument/2006/relationships/hyperlink" Target="https://publicatie.centrumvoorstandaarden.nl/api/adr/" TargetMode="External"/><Relationship Id="rId30" Type="http://schemas.openxmlformats.org/officeDocument/2006/relationships/hyperlink" Target="https://docs.geostandaarden.nl/api/def-hr-API-Strategie-ext-20211013" TargetMode="External"/><Relationship Id="rId35" Type="http://schemas.openxmlformats.org/officeDocument/2006/relationships/hyperlink" Target="https://publicatie.centrumvoorstandaarden.nl/api/adr/"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publicatie.centrumvoorstandaarden.nl/api/adr/" TargetMode="External"/><Relationship Id="rId25" Type="http://schemas.openxmlformats.org/officeDocument/2006/relationships/hyperlink" Target="https://publicatie.centrumvoorstandaarden.nl/api/adr/" TargetMode="External"/><Relationship Id="rId33" Type="http://schemas.openxmlformats.org/officeDocument/2006/relationships/hyperlink" Target="https://publicatie.centrumvoorstandaarden.nl/api/adr/" TargetMode="External"/><Relationship Id="rId38" Type="http://schemas.openxmlformats.org/officeDocument/2006/relationships/hyperlink" Target="https://publicatie.centrumvoorstandaarden.nl/api/adr/" TargetMode="External"/><Relationship Id="rId20" Type="http://schemas.openxmlformats.org/officeDocument/2006/relationships/hyperlink" Target="https://publicatie.centrumvoorstandaarden.nl/api/adr/" TargetMode="External"/><Relationship Id="rId41"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edustandaard.nl/standaard_afspraken/uniforme-beveiligingsvoorschriften/" TargetMode="External"/><Relationship Id="rId13" Type="http://schemas.openxmlformats.org/officeDocument/2006/relationships/hyperlink" Target="https://www.logius.nl/diensten/digikoppeling/documentatie" TargetMode="External"/><Relationship Id="rId3" Type="http://schemas.openxmlformats.org/officeDocument/2006/relationships/hyperlink" Target="https://publicatie.centrumvoorstandaarden.nl/dk/restapi/" TargetMode="External"/><Relationship Id="rId7" Type="http://schemas.openxmlformats.org/officeDocument/2006/relationships/hyperlink" Target="https://publicatie.centrumvoorstandaarden.nl/dk/restapi/" TargetMode="External"/><Relationship Id="rId12" Type="http://schemas.openxmlformats.org/officeDocument/2006/relationships/hyperlink" Target="https://www.cs.ru.nl/E.Verheul/SIO2019/D2.3_final.pdf" TargetMode="External"/><Relationship Id="rId2" Type="http://schemas.openxmlformats.org/officeDocument/2006/relationships/hyperlink" Target="mailto:info@edustandaard.nl" TargetMode="External"/><Relationship Id="rId1" Type="http://schemas.openxmlformats.org/officeDocument/2006/relationships/hyperlink" Target="https://www.edustandaard.nl/standaarden/afspraken/afspraak/edukoppeling/" TargetMode="External"/><Relationship Id="rId6" Type="http://schemas.openxmlformats.org/officeDocument/2006/relationships/hyperlink" Target="https://publicatie.centrumvoorstandaarden.nl/dk/restapi/" TargetMode="External"/><Relationship Id="rId11" Type="http://schemas.openxmlformats.org/officeDocument/2006/relationships/hyperlink" Target="https://www.edustandaard.nl/standaard_afspraken/uniforme-beveiligingsvoorschriften/" TargetMode="External"/><Relationship Id="rId5" Type="http://schemas.openxmlformats.org/officeDocument/2006/relationships/hyperlink" Target="https://publicatie.centrumvoorstandaarden.nl/dk/restapi/" TargetMode="External"/><Relationship Id="rId10" Type="http://schemas.openxmlformats.org/officeDocument/2006/relationships/hyperlink" Target="https://www.edustandaard.nl/standaard_afspraken/uniforme-beveiligingsvoorschriften/" TargetMode="External"/><Relationship Id="rId4" Type="http://schemas.openxmlformats.org/officeDocument/2006/relationships/hyperlink" Target="https://geonovum.github.io/KP-APIs/API-strategie-algemeen/" TargetMode="External"/><Relationship Id="rId9" Type="http://schemas.openxmlformats.org/officeDocument/2006/relationships/hyperlink" Target="https://www.owasp.org/index.php/OWASP_API_Security_Project" TargetMode="External"/><Relationship Id="rId14" Type="http://schemas.openxmlformats.org/officeDocument/2006/relationships/hyperlink" Target="https://publicatie.centrumvoorstandaarden.nl/dk/architectu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3700816-122c-425f-abb4-255d666cfc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F4F36B0F7D372479B0B1C5E328E4DFF" ma:contentTypeVersion="7" ma:contentTypeDescription="Create a new document." ma:contentTypeScope="" ma:versionID="029029757ccdbad999df2ed7c9994d2d">
  <xsd:schema xmlns:xsd="http://www.w3.org/2001/XMLSchema" xmlns:xs="http://www.w3.org/2001/XMLSchema" xmlns:p="http://schemas.microsoft.com/office/2006/metadata/properties" xmlns:ns2="e3700816-122c-425f-abb4-255d666cfced" xmlns:ns3="69bf3ee6-cc35-4e01-a7c8-77fe06e63b07" targetNamespace="http://schemas.microsoft.com/office/2006/metadata/properties" ma:root="true" ma:fieldsID="2a3e4759f42b30a889670327ab641375" ns2:_="" ns3:_="">
    <xsd:import namespace="e3700816-122c-425f-abb4-255d666cfced"/>
    <xsd:import namespace="69bf3ee6-cc35-4e01-a7c8-77fe06e63b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00816-122c-425f-abb4-255d666cfc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Afmeldingsstatus" ma:internalName="Afmeldings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bf3ee6-cc35-4e01-a7c8-77fe06e63b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go:gDocsCustomXmlDataStorage xmlns:go="http://customooxmlschemas.google.com/" xmlns:r="http://schemas.openxmlformats.org/officeDocument/2006/relationships">
  <go:docsCustomData xmlns:go="http://customooxmlschemas.google.com/" roundtripDataSignature="AMtx7mi2CvVEQMdkdpBYYLUI63RUcM+mCA==">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</go:docsCustomData>
</go:gDocsCustomXmlDataStorage>
</file>

<file path=customXml/itemProps1.xml><?xml version="1.0" encoding="utf-8"?>
<ds:datastoreItem xmlns:ds="http://schemas.openxmlformats.org/officeDocument/2006/customXml" ds:itemID="{6AFA46D0-ECAE-465B-B629-DC60991CD370}">
  <ds:schemaRefs>
    <ds:schemaRef ds:uri="http://schemas.openxmlformats.org/officeDocument/2006/bibliography"/>
  </ds:schemaRefs>
</ds:datastoreItem>
</file>

<file path=customXml/itemProps2.xml><?xml version="1.0" encoding="utf-8"?>
<ds:datastoreItem xmlns:ds="http://schemas.openxmlformats.org/officeDocument/2006/customXml" ds:itemID="{5209CC1B-BDF8-4247-8822-D177A3C545B1}">
  <ds:schemaRefs>
    <ds:schemaRef ds:uri="http://schemas.microsoft.com/office/2006/metadata/properties"/>
    <ds:schemaRef ds:uri="http://schemas.microsoft.com/office/infopath/2007/PartnerControls"/>
    <ds:schemaRef ds:uri="e3700816-122c-425f-abb4-255d666cfced"/>
  </ds:schemaRefs>
</ds:datastoreItem>
</file>

<file path=customXml/itemProps3.xml><?xml version="1.0" encoding="utf-8"?>
<ds:datastoreItem xmlns:ds="http://schemas.openxmlformats.org/officeDocument/2006/customXml" ds:itemID="{0F7B1802-5198-4E1A-87C1-EC929A1EA90D}">
  <ds:schemaRefs>
    <ds:schemaRef ds:uri="http://schemas.microsoft.com/sharepoint/v3/contenttype/forms"/>
  </ds:schemaRefs>
</ds:datastoreItem>
</file>

<file path=customXml/itemProps4.xml><?xml version="1.0" encoding="utf-8"?>
<ds:datastoreItem xmlns:ds="http://schemas.openxmlformats.org/officeDocument/2006/customXml" ds:itemID="{AC60BC01-0874-40EF-8C98-4D49CE5E4935}"/>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4346</Words>
  <Characters>23903</Characters>
  <Application>Microsoft Office Word</Application>
  <DocSecurity>0</DocSecurity>
  <Lines>199</Lines>
  <Paragraphs>56</Paragraphs>
  <ScaleCrop>false</ScaleCrop>
  <Company>Stichting Kennisnet</Company>
  <LinksUpToDate>false</LinksUpToDate>
  <CharactersWithSpaces>28193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Dommisse</dc:creator>
  <cp:lastModifiedBy>Erwin Reinhoud</cp:lastModifiedBy>
  <cp:revision>311</cp:revision>
  <dcterms:created xsi:type="dcterms:W3CDTF">2021-02-11T15:11:00Z</dcterms:created>
  <dcterms:modified xsi:type="dcterms:W3CDTF">2023-04-24T08:51:00Z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0x010100AF4F36B0F7D372479B0B1C5E328E4DFF</vt:lpwstr>
  </property>
</Properties>
</file>