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4BA34" w14:textId="77777777" w:rsidR="00655DC6" w:rsidRPr="00FA720F" w:rsidRDefault="00A4403F" w:rsidP="00923AF8">
      <w:pPr>
        <w:spacing w:line="240" w:lineRule="auto"/>
        <w:ind w:right="-5"/>
        <w:jc w:val="right"/>
        <w:rPr>
          <w:rFonts w:ascii="Proxima Nova" w:eastAsia="Proxima Nova" w:hAnsi="Proxima Nova" w:cs="Proxima Nova"/>
          <w:color w:val="000000" w:themeColor="text1"/>
        </w:rPr>
      </w:pPr>
      <w:r w:rsidRPr="00FA720F">
        <w:rPr>
          <w:noProof/>
          <w:color w:val="000000" w:themeColor="text1"/>
        </w:rPr>
        <w:drawing>
          <wp:inline distT="19050" distB="19050" distL="19050" distR="19050" wp14:anchorId="17B63547" wp14:editId="4426A2E9">
            <wp:extent cx="1704340" cy="3714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704340" cy="371475"/>
                    </a:xfrm>
                    <a:prstGeom prst="rect">
                      <a:avLst/>
                    </a:prstGeom>
                    <a:ln/>
                  </pic:spPr>
                </pic:pic>
              </a:graphicData>
            </a:graphic>
          </wp:inline>
        </w:drawing>
      </w:r>
    </w:p>
    <w:tbl>
      <w:tblPr>
        <w:tblW w:w="9073"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985"/>
        <w:gridCol w:w="283"/>
        <w:gridCol w:w="6805"/>
      </w:tblGrid>
      <w:tr w:rsidR="00655DC6" w14:paraId="688633E8" w14:textId="77777777" w:rsidTr="3A7ED21B">
        <w:tc>
          <w:tcPr>
            <w:tcW w:w="1985" w:type="dxa"/>
            <w:tcBorders>
              <w:top w:val="single" w:sz="8" w:space="0" w:color="000000" w:themeColor="text1"/>
            </w:tcBorders>
          </w:tcPr>
          <w:p w14:paraId="42784DE2" w14:textId="77777777" w:rsidR="00655DC6" w:rsidRPr="00FA720F" w:rsidRDefault="00655DC6" w:rsidP="00923AF8">
            <w:pPr>
              <w:spacing w:line="240" w:lineRule="auto"/>
              <w:rPr>
                <w:rFonts w:ascii="Proxima Nova" w:eastAsia="Proxima Nova" w:hAnsi="Proxima Nova" w:cs="Proxima Nova"/>
                <w:color w:val="000000" w:themeColor="text1"/>
                <w:szCs w:val="18"/>
              </w:rPr>
            </w:pPr>
          </w:p>
        </w:tc>
        <w:tc>
          <w:tcPr>
            <w:tcW w:w="283" w:type="dxa"/>
            <w:tcBorders>
              <w:top w:val="single" w:sz="8" w:space="0" w:color="000000" w:themeColor="text1"/>
            </w:tcBorders>
          </w:tcPr>
          <w:p w14:paraId="1C50ADA5" w14:textId="77777777" w:rsidR="00655DC6" w:rsidRPr="00FA720F" w:rsidRDefault="00655DC6" w:rsidP="00923AF8">
            <w:pPr>
              <w:spacing w:line="240" w:lineRule="auto"/>
              <w:rPr>
                <w:rFonts w:ascii="Proxima Nova" w:eastAsia="Proxima Nova" w:hAnsi="Proxima Nova" w:cs="Proxima Nova"/>
                <w:color w:val="000000" w:themeColor="text1"/>
                <w:szCs w:val="18"/>
              </w:rPr>
            </w:pPr>
          </w:p>
        </w:tc>
        <w:tc>
          <w:tcPr>
            <w:tcW w:w="6805" w:type="dxa"/>
            <w:tcBorders>
              <w:top w:val="single" w:sz="8" w:space="0" w:color="000000" w:themeColor="text1"/>
            </w:tcBorders>
          </w:tcPr>
          <w:p w14:paraId="5E2264E9" w14:textId="77777777" w:rsidR="00655DC6" w:rsidRPr="00FA720F" w:rsidRDefault="00655DC6" w:rsidP="00923AF8">
            <w:pPr>
              <w:spacing w:line="240" w:lineRule="auto"/>
              <w:rPr>
                <w:rFonts w:ascii="Proxima Nova" w:eastAsia="Proxima Nova" w:hAnsi="Proxima Nova" w:cs="Proxima Nova"/>
                <w:color w:val="000000" w:themeColor="text1"/>
                <w:szCs w:val="18"/>
              </w:rPr>
            </w:pPr>
          </w:p>
        </w:tc>
      </w:tr>
      <w:tr w:rsidR="00655DC6" w14:paraId="511EF8DB" w14:textId="77777777" w:rsidTr="3A7ED21B">
        <w:tc>
          <w:tcPr>
            <w:tcW w:w="1985" w:type="dxa"/>
          </w:tcPr>
          <w:p w14:paraId="7F822F62" w14:textId="77777777" w:rsidR="00655DC6" w:rsidRPr="00FA720F" w:rsidRDefault="00A4403F" w:rsidP="00923AF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Voor</w:t>
            </w:r>
          </w:p>
        </w:tc>
        <w:tc>
          <w:tcPr>
            <w:tcW w:w="283" w:type="dxa"/>
          </w:tcPr>
          <w:p w14:paraId="4060B637" w14:textId="77777777" w:rsidR="00655DC6" w:rsidRPr="00FA720F" w:rsidRDefault="00655DC6" w:rsidP="00923AF8">
            <w:pPr>
              <w:spacing w:line="240" w:lineRule="auto"/>
              <w:rPr>
                <w:rFonts w:ascii="Proxima Nova" w:eastAsia="Proxima Nova" w:hAnsi="Proxima Nova" w:cs="Proxima Nova"/>
                <w:color w:val="000000" w:themeColor="text1"/>
                <w:szCs w:val="18"/>
              </w:rPr>
            </w:pPr>
          </w:p>
        </w:tc>
        <w:tc>
          <w:tcPr>
            <w:tcW w:w="6805" w:type="dxa"/>
          </w:tcPr>
          <w:p w14:paraId="593B404F" w14:textId="78626021" w:rsidR="00655DC6" w:rsidRPr="00FA720F" w:rsidRDefault="00A4403F" w:rsidP="00923AF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 xml:space="preserve">Standaardisatieraad, </w:t>
            </w:r>
            <w:r w:rsidR="00EC01BD" w:rsidRPr="00FA720F">
              <w:rPr>
                <w:rFonts w:ascii="Proxima Nova" w:eastAsia="Proxima Nova" w:hAnsi="Proxima Nova" w:cs="Proxima Nova"/>
                <w:color w:val="000000" w:themeColor="text1"/>
                <w:szCs w:val="18"/>
              </w:rPr>
              <w:t>Edustandaard</w:t>
            </w:r>
          </w:p>
        </w:tc>
      </w:tr>
      <w:tr w:rsidR="00655DC6" w14:paraId="735B9751" w14:textId="77777777" w:rsidTr="3A7ED21B">
        <w:tc>
          <w:tcPr>
            <w:tcW w:w="1985" w:type="dxa"/>
          </w:tcPr>
          <w:p w14:paraId="2C3DC173" w14:textId="77777777" w:rsidR="00655DC6" w:rsidRPr="00FA720F" w:rsidRDefault="00A4403F" w:rsidP="00923AF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Van</w:t>
            </w:r>
          </w:p>
        </w:tc>
        <w:tc>
          <w:tcPr>
            <w:tcW w:w="283" w:type="dxa"/>
          </w:tcPr>
          <w:p w14:paraId="58333516" w14:textId="77777777" w:rsidR="00655DC6" w:rsidRPr="00FA720F" w:rsidRDefault="00655DC6" w:rsidP="00923AF8">
            <w:pPr>
              <w:spacing w:line="240" w:lineRule="auto"/>
              <w:rPr>
                <w:rFonts w:ascii="Proxima Nova" w:eastAsia="Proxima Nova" w:hAnsi="Proxima Nova" w:cs="Proxima Nova"/>
                <w:color w:val="000000" w:themeColor="text1"/>
                <w:szCs w:val="18"/>
              </w:rPr>
            </w:pPr>
          </w:p>
        </w:tc>
        <w:tc>
          <w:tcPr>
            <w:tcW w:w="6805" w:type="dxa"/>
          </w:tcPr>
          <w:p w14:paraId="3F8884CE" w14:textId="3DEBF350" w:rsidR="00655DC6" w:rsidRPr="00FA720F" w:rsidRDefault="00A4403F" w:rsidP="00923AF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 xml:space="preserve">Bureau </w:t>
            </w:r>
            <w:r w:rsidR="00EC01BD" w:rsidRPr="00FA720F">
              <w:rPr>
                <w:rFonts w:ascii="Proxima Nova" w:eastAsia="Proxima Nova" w:hAnsi="Proxima Nova" w:cs="Proxima Nova"/>
                <w:color w:val="000000" w:themeColor="text1"/>
                <w:szCs w:val="18"/>
              </w:rPr>
              <w:t>Edustandaard</w:t>
            </w:r>
          </w:p>
        </w:tc>
      </w:tr>
      <w:tr w:rsidR="00655DC6" w14:paraId="61FC88A9" w14:textId="77777777" w:rsidTr="3A7ED21B">
        <w:tc>
          <w:tcPr>
            <w:tcW w:w="1985" w:type="dxa"/>
          </w:tcPr>
          <w:p w14:paraId="1BC8FF61" w14:textId="77777777" w:rsidR="00655DC6" w:rsidRPr="00FA720F" w:rsidRDefault="00A4403F" w:rsidP="00923AF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Datum</w:t>
            </w:r>
          </w:p>
        </w:tc>
        <w:tc>
          <w:tcPr>
            <w:tcW w:w="283" w:type="dxa"/>
          </w:tcPr>
          <w:p w14:paraId="08F9F6F2" w14:textId="77777777" w:rsidR="00655DC6" w:rsidRPr="00062326" w:rsidRDefault="00655DC6" w:rsidP="00923AF8">
            <w:pPr>
              <w:spacing w:line="240" w:lineRule="auto"/>
              <w:rPr>
                <w:rFonts w:ascii="Proxima Nova" w:eastAsia="Proxima Nova" w:hAnsi="Proxima Nova" w:cs="Proxima Nova"/>
                <w:color w:val="000000" w:themeColor="text1"/>
                <w:szCs w:val="18"/>
              </w:rPr>
            </w:pPr>
          </w:p>
        </w:tc>
        <w:tc>
          <w:tcPr>
            <w:tcW w:w="6805" w:type="dxa"/>
          </w:tcPr>
          <w:p w14:paraId="7883590F" w14:textId="1267B7CB" w:rsidR="00655DC6" w:rsidRPr="00062326" w:rsidRDefault="005A71EC" w:rsidP="3A7ED21B">
            <w:pPr>
              <w:spacing w:line="240" w:lineRule="auto"/>
              <w:rPr>
                <w:rFonts w:ascii="Proxima Nova" w:eastAsia="Proxima Nova" w:hAnsi="Proxima Nova" w:cs="Proxima Nova"/>
                <w:color w:val="000000" w:themeColor="text1"/>
                <w:szCs w:val="18"/>
              </w:rPr>
            </w:pPr>
            <w:r>
              <w:rPr>
                <w:rFonts w:ascii="Proxima Nova" w:eastAsia="Proxima Nova" w:hAnsi="Proxima Nova" w:cs="Proxima Nova"/>
                <w:color w:val="000000" w:themeColor="text1"/>
                <w:szCs w:val="18"/>
              </w:rPr>
              <w:t>1 september</w:t>
            </w:r>
            <w:r w:rsidR="38BE339A" w:rsidRPr="00062326">
              <w:rPr>
                <w:rFonts w:ascii="Proxima Nova" w:eastAsia="Proxima Nova" w:hAnsi="Proxima Nova" w:cs="Proxima Nova"/>
                <w:color w:val="000000" w:themeColor="text1"/>
                <w:szCs w:val="18"/>
              </w:rPr>
              <w:t xml:space="preserve"> 202</w:t>
            </w:r>
            <w:r w:rsidR="00654B0E" w:rsidRPr="00062326">
              <w:rPr>
                <w:rFonts w:ascii="Proxima Nova" w:eastAsia="Proxima Nova" w:hAnsi="Proxima Nova" w:cs="Proxima Nova"/>
                <w:color w:val="000000" w:themeColor="text1"/>
                <w:szCs w:val="18"/>
              </w:rPr>
              <w:t>5</w:t>
            </w:r>
          </w:p>
        </w:tc>
      </w:tr>
      <w:tr w:rsidR="00FC4512" w14:paraId="48CEAF65" w14:textId="77777777">
        <w:tc>
          <w:tcPr>
            <w:tcW w:w="1985" w:type="dxa"/>
          </w:tcPr>
          <w:p w14:paraId="341DEA82" w14:textId="66BC384A" w:rsidR="00FC4512" w:rsidRPr="00FA720F" w:rsidRDefault="00FC4512">
            <w:pPr>
              <w:spacing w:line="240" w:lineRule="auto"/>
              <w:rPr>
                <w:rFonts w:ascii="Proxima Nova" w:eastAsia="Proxima Nova" w:hAnsi="Proxima Nova" w:cs="Proxima Nova"/>
                <w:color w:val="000000" w:themeColor="text1"/>
                <w:szCs w:val="18"/>
              </w:rPr>
            </w:pPr>
            <w:r>
              <w:rPr>
                <w:rFonts w:ascii="Proxima Nova" w:eastAsia="Proxima Nova" w:hAnsi="Proxima Nova" w:cs="Proxima Nova"/>
                <w:color w:val="000000" w:themeColor="text1"/>
                <w:szCs w:val="18"/>
              </w:rPr>
              <w:t>Versie</w:t>
            </w:r>
          </w:p>
        </w:tc>
        <w:tc>
          <w:tcPr>
            <w:tcW w:w="283" w:type="dxa"/>
          </w:tcPr>
          <w:p w14:paraId="7ABA3F03" w14:textId="77777777" w:rsidR="00FC4512" w:rsidRPr="00FA720F" w:rsidRDefault="00FC4512">
            <w:pPr>
              <w:spacing w:line="240" w:lineRule="auto"/>
              <w:rPr>
                <w:rFonts w:ascii="Proxima Nova" w:eastAsia="Proxima Nova" w:hAnsi="Proxima Nova" w:cs="Proxima Nova"/>
                <w:color w:val="000000" w:themeColor="text1"/>
                <w:szCs w:val="18"/>
              </w:rPr>
            </w:pPr>
          </w:p>
        </w:tc>
        <w:tc>
          <w:tcPr>
            <w:tcW w:w="6805" w:type="dxa"/>
          </w:tcPr>
          <w:p w14:paraId="5610425C" w14:textId="00F02610" w:rsidR="00FC4512" w:rsidRPr="00FA720F" w:rsidRDefault="00FC4512">
            <w:pPr>
              <w:suppressAutoHyphens/>
              <w:autoSpaceDN w:val="0"/>
              <w:spacing w:line="240" w:lineRule="auto"/>
              <w:textAlignment w:val="baseline"/>
              <w:rPr>
                <w:b/>
                <w:color w:val="000000" w:themeColor="text1"/>
                <w:sz w:val="20"/>
                <w:szCs w:val="20"/>
              </w:rPr>
            </w:pPr>
            <w:r>
              <w:rPr>
                <w:rFonts w:ascii="Proxima Nova" w:eastAsia="Proxima Nova" w:hAnsi="Proxima Nova" w:cs="Proxima Nova"/>
                <w:color w:val="000000" w:themeColor="text1"/>
                <w:szCs w:val="18"/>
              </w:rPr>
              <w:t>V</w:t>
            </w:r>
            <w:r w:rsidR="005A71EC">
              <w:rPr>
                <w:rFonts w:ascii="Proxima Nova" w:eastAsia="Proxima Nova" w:hAnsi="Proxima Nova" w:cs="Proxima Nova"/>
                <w:color w:val="000000" w:themeColor="text1"/>
                <w:szCs w:val="18"/>
              </w:rPr>
              <w:t>6</w:t>
            </w:r>
            <w:r>
              <w:rPr>
                <w:rFonts w:ascii="Proxima Nova" w:eastAsia="Proxima Nova" w:hAnsi="Proxima Nova" w:cs="Proxima Nova"/>
                <w:color w:val="000000" w:themeColor="text1"/>
                <w:szCs w:val="18"/>
              </w:rPr>
              <w:t xml:space="preserve"> Definitief</w:t>
            </w:r>
          </w:p>
        </w:tc>
      </w:tr>
      <w:tr w:rsidR="00655DC6" w14:paraId="2E7E9147" w14:textId="77777777" w:rsidTr="3A7ED21B">
        <w:tc>
          <w:tcPr>
            <w:tcW w:w="1985" w:type="dxa"/>
          </w:tcPr>
          <w:p w14:paraId="3013B11C" w14:textId="77777777" w:rsidR="00655DC6" w:rsidRPr="00FA720F" w:rsidRDefault="00A4403F" w:rsidP="00923AF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Betreft</w:t>
            </w:r>
          </w:p>
        </w:tc>
        <w:tc>
          <w:tcPr>
            <w:tcW w:w="283" w:type="dxa"/>
          </w:tcPr>
          <w:p w14:paraId="7E7E405B" w14:textId="77777777" w:rsidR="00655DC6" w:rsidRPr="00FA720F" w:rsidRDefault="00655DC6" w:rsidP="00923AF8">
            <w:pPr>
              <w:spacing w:line="240" w:lineRule="auto"/>
              <w:rPr>
                <w:rFonts w:ascii="Proxima Nova" w:eastAsia="Proxima Nova" w:hAnsi="Proxima Nova" w:cs="Proxima Nova"/>
                <w:color w:val="000000" w:themeColor="text1"/>
                <w:szCs w:val="18"/>
              </w:rPr>
            </w:pPr>
          </w:p>
        </w:tc>
        <w:tc>
          <w:tcPr>
            <w:tcW w:w="6805" w:type="dxa"/>
          </w:tcPr>
          <w:p w14:paraId="4C77E44F" w14:textId="01B7D9C4" w:rsidR="00655DC6" w:rsidRPr="00FA720F" w:rsidRDefault="00A4403F" w:rsidP="00623A9A">
            <w:pPr>
              <w:suppressAutoHyphens/>
              <w:autoSpaceDN w:val="0"/>
              <w:spacing w:line="240" w:lineRule="auto"/>
              <w:textAlignment w:val="baseline"/>
              <w:rPr>
                <w:b/>
                <w:color w:val="000000" w:themeColor="text1"/>
                <w:sz w:val="20"/>
                <w:szCs w:val="20"/>
              </w:rPr>
            </w:pPr>
            <w:r w:rsidRPr="00FA720F">
              <w:rPr>
                <w:rFonts w:ascii="Proxima Nova" w:eastAsia="Proxima Nova" w:hAnsi="Proxima Nova" w:cs="Proxima Nova"/>
                <w:color w:val="000000" w:themeColor="text1"/>
                <w:szCs w:val="18"/>
              </w:rPr>
              <w:t xml:space="preserve">Advies van bureau </w:t>
            </w:r>
            <w:r w:rsidR="00EC01BD" w:rsidRPr="00FA720F">
              <w:rPr>
                <w:rFonts w:ascii="Proxima Nova" w:eastAsia="Proxima Nova" w:hAnsi="Proxima Nova" w:cs="Proxima Nova"/>
                <w:color w:val="000000" w:themeColor="text1"/>
                <w:szCs w:val="18"/>
              </w:rPr>
              <w:t>Edustandaard</w:t>
            </w:r>
            <w:r w:rsidRPr="00FA720F">
              <w:rPr>
                <w:rFonts w:ascii="Proxima Nova" w:eastAsia="Proxima Nova" w:hAnsi="Proxima Nova" w:cs="Proxima Nova"/>
                <w:color w:val="000000" w:themeColor="text1"/>
                <w:szCs w:val="18"/>
              </w:rPr>
              <w:t xml:space="preserve"> </w:t>
            </w:r>
            <w:r w:rsidR="0069387A">
              <w:rPr>
                <w:rFonts w:ascii="Proxima Nova" w:eastAsia="Proxima Nova" w:hAnsi="Proxima Nova" w:cs="Proxima Nova"/>
                <w:color w:val="000000" w:themeColor="text1"/>
                <w:szCs w:val="18"/>
              </w:rPr>
              <w:t>over de aanmelding van het afsprakenstelsel Edu-V</w:t>
            </w:r>
          </w:p>
        </w:tc>
      </w:tr>
      <w:tr w:rsidR="00655DC6" w14:paraId="2A010E18" w14:textId="77777777" w:rsidTr="3A7ED21B">
        <w:tc>
          <w:tcPr>
            <w:tcW w:w="1985" w:type="dxa"/>
            <w:tcBorders>
              <w:bottom w:val="single" w:sz="8" w:space="0" w:color="000000" w:themeColor="text1"/>
            </w:tcBorders>
          </w:tcPr>
          <w:p w14:paraId="48981DD2" w14:textId="77777777" w:rsidR="00655DC6" w:rsidRPr="00FA720F" w:rsidRDefault="00655DC6" w:rsidP="00923AF8">
            <w:pPr>
              <w:spacing w:line="240" w:lineRule="auto"/>
              <w:rPr>
                <w:rFonts w:ascii="Proxima Nova" w:eastAsia="Proxima Nova" w:hAnsi="Proxima Nova" w:cs="Proxima Nova"/>
                <w:color w:val="000000" w:themeColor="text1"/>
                <w:szCs w:val="18"/>
              </w:rPr>
            </w:pPr>
          </w:p>
        </w:tc>
        <w:tc>
          <w:tcPr>
            <w:tcW w:w="283" w:type="dxa"/>
            <w:tcBorders>
              <w:bottom w:val="single" w:sz="8" w:space="0" w:color="000000" w:themeColor="text1"/>
            </w:tcBorders>
          </w:tcPr>
          <w:p w14:paraId="0EBCD0A4" w14:textId="77777777" w:rsidR="00655DC6" w:rsidRPr="00FA720F" w:rsidRDefault="00655DC6" w:rsidP="00923AF8">
            <w:pPr>
              <w:spacing w:line="240" w:lineRule="auto"/>
              <w:rPr>
                <w:rFonts w:ascii="Proxima Nova" w:eastAsia="Proxima Nova" w:hAnsi="Proxima Nova" w:cs="Proxima Nova"/>
                <w:color w:val="000000" w:themeColor="text1"/>
                <w:szCs w:val="18"/>
              </w:rPr>
            </w:pPr>
          </w:p>
        </w:tc>
        <w:tc>
          <w:tcPr>
            <w:tcW w:w="6805" w:type="dxa"/>
            <w:tcBorders>
              <w:bottom w:val="single" w:sz="8" w:space="0" w:color="000000" w:themeColor="text1"/>
            </w:tcBorders>
          </w:tcPr>
          <w:p w14:paraId="7C9CE4C3" w14:textId="77777777" w:rsidR="00655DC6" w:rsidRPr="00FA720F" w:rsidRDefault="00655DC6" w:rsidP="00923AF8">
            <w:pPr>
              <w:spacing w:line="240" w:lineRule="auto"/>
              <w:rPr>
                <w:rFonts w:ascii="Proxima Nova" w:eastAsia="Proxima Nova" w:hAnsi="Proxima Nova" w:cs="Proxima Nova"/>
                <w:color w:val="000000" w:themeColor="text1"/>
                <w:szCs w:val="18"/>
              </w:rPr>
            </w:pPr>
          </w:p>
        </w:tc>
      </w:tr>
    </w:tbl>
    <w:p w14:paraId="05866EF0" w14:textId="77777777" w:rsidR="00655DC6" w:rsidRPr="00FA720F" w:rsidRDefault="00655DC6" w:rsidP="00923AF8">
      <w:pPr>
        <w:spacing w:line="240" w:lineRule="auto"/>
        <w:rPr>
          <w:rFonts w:ascii="Proxima Nova" w:eastAsia="Proxima Nova" w:hAnsi="Proxima Nova" w:cs="Proxima Nova"/>
          <w:color w:val="000000" w:themeColor="text1"/>
          <w:szCs w:val="18"/>
        </w:rPr>
      </w:pPr>
    </w:p>
    <w:p w14:paraId="39E3349A" w14:textId="31161B44" w:rsidR="003458C5" w:rsidRPr="00FA720F" w:rsidRDefault="003458C5" w:rsidP="00623A9A">
      <w:pPr>
        <w:pStyle w:val="Heading1"/>
        <w:keepNext w:val="0"/>
        <w:keepLines w:val="0"/>
        <w:spacing w:before="200" w:after="200" w:line="240" w:lineRule="auto"/>
        <w:rPr>
          <w:rFonts w:ascii="Proxima Nova" w:eastAsia="Proxima Nova" w:hAnsi="Proxima Nova" w:cs="Proxima Nova"/>
          <w:b/>
          <w:color w:val="000000" w:themeColor="text1"/>
          <w:sz w:val="24"/>
          <w:szCs w:val="24"/>
        </w:rPr>
      </w:pPr>
      <w:bookmarkStart w:id="0" w:name="_30j0zll" w:colFirst="0" w:colLast="0"/>
      <w:bookmarkEnd w:id="0"/>
      <w:r w:rsidRPr="00FA720F">
        <w:rPr>
          <w:rFonts w:ascii="Proxima Nova" w:eastAsia="Proxima Nova" w:hAnsi="Proxima Nova" w:cs="Proxima Nova"/>
          <w:b/>
          <w:color w:val="000000" w:themeColor="text1"/>
          <w:sz w:val="24"/>
          <w:szCs w:val="24"/>
        </w:rPr>
        <w:t>Aanleiding en achtergrond</w:t>
      </w:r>
    </w:p>
    <w:p w14:paraId="3F506D15" w14:textId="5E749CFC" w:rsidR="00675CF3" w:rsidRPr="00675CF3" w:rsidRDefault="00675CF3" w:rsidP="00785BDD">
      <w:pPr>
        <w:pStyle w:val="Heading1"/>
        <w:numPr>
          <w:ilvl w:val="0"/>
          <w:numId w:val="0"/>
        </w:numPr>
        <w:rPr>
          <w:rFonts w:ascii="Proxima Nova" w:hAnsi="Proxima Nova"/>
          <w:color w:val="000000" w:themeColor="text1"/>
          <w:sz w:val="18"/>
          <w:szCs w:val="22"/>
          <w:lang w:val="nl-NL"/>
        </w:rPr>
      </w:pPr>
      <w:r w:rsidRPr="00675CF3">
        <w:rPr>
          <w:rFonts w:ascii="Proxima Nova" w:hAnsi="Proxima Nova"/>
          <w:color w:val="000000" w:themeColor="text1"/>
          <w:sz w:val="18"/>
          <w:szCs w:val="22"/>
          <w:lang w:val="nl-NL"/>
        </w:rPr>
        <w:t>Edu-V is een sectorbreed afsprakenstelsel waarin publieke en private partijen samenwerken aan een gezamenlijke standaard voor gegevensuitwisseling in het onderwijs. Het doel van Edu-V is het realiseren van veilige, betrouwbare en gestandaardiseerde interoperabiliteit in de onderwijssector, zodat digitale middelen effectief en verantwoord kunnen worden ingezet in het leerproces. Edu-V biedt een belangrijke innovatie van de informatiehuishouding van het onderwijsveld. Dit leidt tot meer flexibiliteit en keuzevrijheid voor scholen, een betere aansluiting tussen systemen en een vermindering van administratieve lasten voor onderwijsprofessionals en leveranciers. Edu-V is nog volop in ontwikkeling en werkt op dit moment aan productionele inzet van verschillende onderdelen</w:t>
      </w:r>
      <w:r w:rsidR="00A63A6B">
        <w:rPr>
          <w:rFonts w:ascii="Proxima Nova" w:hAnsi="Proxima Nova"/>
          <w:color w:val="000000" w:themeColor="text1"/>
          <w:sz w:val="18"/>
          <w:szCs w:val="22"/>
          <w:lang w:val="nl-NL"/>
        </w:rPr>
        <w:t xml:space="preserve"> (praktijksituaties</w:t>
      </w:r>
      <w:r w:rsidR="00C35050">
        <w:rPr>
          <w:rFonts w:ascii="Proxima Nova" w:hAnsi="Proxima Nova"/>
          <w:color w:val="000000" w:themeColor="text1"/>
          <w:sz w:val="18"/>
          <w:szCs w:val="22"/>
          <w:lang w:val="nl-NL"/>
        </w:rPr>
        <w:t xml:space="preserve">, </w:t>
      </w:r>
      <w:r w:rsidR="00A63A6B">
        <w:rPr>
          <w:rFonts w:ascii="Proxima Nova" w:hAnsi="Proxima Nova"/>
          <w:color w:val="000000" w:themeColor="text1"/>
          <w:sz w:val="18"/>
          <w:szCs w:val="22"/>
          <w:lang w:val="nl-NL"/>
        </w:rPr>
        <w:t xml:space="preserve">afspraken </w:t>
      </w:r>
      <w:r w:rsidR="00C35050">
        <w:rPr>
          <w:rFonts w:ascii="Proxima Nova" w:hAnsi="Proxima Nova"/>
          <w:color w:val="000000" w:themeColor="text1"/>
          <w:sz w:val="18"/>
          <w:szCs w:val="22"/>
          <w:lang w:val="nl-NL"/>
        </w:rPr>
        <w:t>en</w:t>
      </w:r>
      <w:r w:rsidR="00A63A6B">
        <w:rPr>
          <w:rFonts w:ascii="Proxima Nova" w:hAnsi="Proxima Nova"/>
          <w:color w:val="000000" w:themeColor="text1"/>
          <w:sz w:val="18"/>
          <w:szCs w:val="22"/>
          <w:lang w:val="nl-NL"/>
        </w:rPr>
        <w:t xml:space="preserve"> gegevensdiensten)</w:t>
      </w:r>
      <w:r w:rsidRPr="00675CF3">
        <w:rPr>
          <w:rFonts w:ascii="Proxima Nova" w:hAnsi="Proxima Nova"/>
          <w:color w:val="000000" w:themeColor="text1"/>
          <w:sz w:val="18"/>
          <w:szCs w:val="22"/>
          <w:lang w:val="nl-NL"/>
        </w:rPr>
        <w:t>.</w:t>
      </w:r>
    </w:p>
    <w:p w14:paraId="12587EF5" w14:textId="4F269092" w:rsidR="00F647D6" w:rsidRPr="00EF636F" w:rsidRDefault="00675CF3" w:rsidP="00785BDD">
      <w:pPr>
        <w:pStyle w:val="Heading1"/>
        <w:numPr>
          <w:ilvl w:val="0"/>
          <w:numId w:val="0"/>
        </w:numPr>
        <w:rPr>
          <w:rFonts w:ascii="Proxima Nova" w:hAnsi="Proxima Nova"/>
          <w:color w:val="000000" w:themeColor="text1"/>
          <w:sz w:val="18"/>
          <w:szCs w:val="18"/>
          <w:lang w:val="nl-NL"/>
        </w:rPr>
      </w:pPr>
      <w:r w:rsidRPr="00675CF3">
        <w:rPr>
          <w:rFonts w:ascii="Proxima Nova" w:hAnsi="Proxima Nova"/>
          <w:color w:val="000000" w:themeColor="text1"/>
          <w:sz w:val="18"/>
          <w:szCs w:val="22"/>
          <w:lang w:val="nl-NL"/>
        </w:rPr>
        <w:t>Het afsprakenstelsel onderscheidt zich door een zorgvuldig ingerichte governance: alle relevante stakeholders, waaronder onderwijsinstellingen, leveranciers en koepelorganisaties, zijn structureel betrokken bij de ontwikkeling, doorontwikkeling en het beheer van de afspraken. Daarmee is geborgd dat belangen evenwichtig worden afgewogen en dat het stelsel gedragen en toekomstbestendig is. Edu-V hanteert een helder kader voor toetsing, en heeft een keurmerk geïntroduceerd dat onderwijsinstellingen zekerheid biedt over de kwaliteit en</w:t>
      </w:r>
      <w:r w:rsidR="00544AD6">
        <w:rPr>
          <w:rFonts w:ascii="Proxima Nova" w:hAnsi="Proxima Nova"/>
          <w:color w:val="000000" w:themeColor="text1"/>
          <w:sz w:val="18"/>
          <w:szCs w:val="22"/>
          <w:lang w:val="nl-NL"/>
        </w:rPr>
        <w:t xml:space="preserve"> </w:t>
      </w:r>
      <w:r w:rsidRPr="00675CF3">
        <w:rPr>
          <w:rFonts w:ascii="Proxima Nova" w:hAnsi="Proxima Nova"/>
          <w:color w:val="000000" w:themeColor="text1"/>
          <w:sz w:val="18"/>
          <w:szCs w:val="22"/>
          <w:lang w:val="nl-NL"/>
        </w:rPr>
        <w:t xml:space="preserve">betrouwbaarheid van de </w:t>
      </w:r>
      <w:r w:rsidR="00A63A6B">
        <w:rPr>
          <w:rFonts w:ascii="Proxima Nova" w:hAnsi="Proxima Nova"/>
          <w:color w:val="000000" w:themeColor="text1"/>
          <w:sz w:val="18"/>
          <w:szCs w:val="22"/>
          <w:lang w:val="nl-NL"/>
        </w:rPr>
        <w:t xml:space="preserve">gegevensuitwisseling van </w:t>
      </w:r>
      <w:r w:rsidRPr="00675CF3">
        <w:rPr>
          <w:rFonts w:ascii="Proxima Nova" w:hAnsi="Proxima Nova"/>
          <w:color w:val="000000" w:themeColor="text1"/>
          <w:sz w:val="18"/>
          <w:szCs w:val="22"/>
          <w:lang w:val="nl-NL"/>
        </w:rPr>
        <w:t>aangesloten leveranciers</w:t>
      </w:r>
      <w:r w:rsidR="004D12BA" w:rsidRPr="00F535C8">
        <w:rPr>
          <w:rFonts w:ascii="Proxima Nova" w:hAnsi="Proxima Nova"/>
          <w:color w:val="000000" w:themeColor="text1"/>
          <w:sz w:val="18"/>
          <w:szCs w:val="22"/>
          <w:lang w:val="nl-NL"/>
        </w:rPr>
        <w:t xml:space="preserve">. </w:t>
      </w:r>
    </w:p>
    <w:p w14:paraId="07276226" w14:textId="77777777" w:rsidR="00F535C8" w:rsidRPr="00F535C8" w:rsidRDefault="00F535C8" w:rsidP="00785BDD">
      <w:pPr>
        <w:rPr>
          <w:rFonts w:ascii="Proxima Nova" w:hAnsi="Proxima Nova"/>
          <w:color w:val="000000" w:themeColor="text1"/>
          <w:lang w:val="nl-NL"/>
        </w:rPr>
      </w:pPr>
    </w:p>
    <w:p w14:paraId="1845D137" w14:textId="503D7B43" w:rsidR="003458C5" w:rsidRDefault="0006575D" w:rsidP="0023289E">
      <w:pPr>
        <w:rPr>
          <w:rFonts w:ascii="Proxima Nova" w:hAnsi="Proxima Nova"/>
          <w:color w:val="000000" w:themeColor="text1"/>
          <w:lang w:val="nl-NL"/>
        </w:rPr>
      </w:pPr>
      <w:r w:rsidRPr="0006575D">
        <w:rPr>
          <w:rFonts w:ascii="Proxima Nova" w:hAnsi="Proxima Nova"/>
          <w:color w:val="000000" w:themeColor="text1"/>
          <w:lang w:val="nl-NL"/>
        </w:rPr>
        <w:t xml:space="preserve">Edu-V is aangemeld voor registratie op de lijst met </w:t>
      </w:r>
      <w:hyperlink r:id="rId12" w:history="1">
        <w:r w:rsidRPr="0006575D">
          <w:rPr>
            <w:rStyle w:val="Hyperlink"/>
            <w:rFonts w:ascii="Proxima Nova" w:hAnsi="Proxima Nova"/>
            <w:lang w:val="nl-NL"/>
          </w:rPr>
          <w:t>afspraken van Edustandaard</w:t>
        </w:r>
      </w:hyperlink>
      <w:r>
        <w:rPr>
          <w:rFonts w:ascii="Proxima Nova" w:hAnsi="Proxima Nova"/>
          <w:color w:val="000000" w:themeColor="text1"/>
          <w:lang w:val="nl-NL"/>
        </w:rPr>
        <w:t>. In het kader van deze aanmelding heeft een toetsingspro</w:t>
      </w:r>
      <w:r w:rsidR="00C12BFD">
        <w:rPr>
          <w:rFonts w:ascii="Proxima Nova" w:hAnsi="Proxima Nova"/>
          <w:color w:val="000000" w:themeColor="text1"/>
          <w:lang w:val="nl-NL"/>
        </w:rPr>
        <w:t xml:space="preserve">cedure plaatsgevonden. </w:t>
      </w:r>
      <w:r w:rsidR="003458C5" w:rsidRPr="009B7682">
        <w:rPr>
          <w:rFonts w:ascii="Proxima Nova" w:hAnsi="Proxima Nova"/>
          <w:color w:val="000000" w:themeColor="text1"/>
          <w:lang w:val="nl-NL"/>
        </w:rPr>
        <w:t>Dit document bevat het advies van Bureau Edustandaard over de toetsing van</w:t>
      </w:r>
      <w:r w:rsidR="002A78B4">
        <w:rPr>
          <w:rFonts w:ascii="Proxima Nova" w:hAnsi="Proxima Nova"/>
          <w:color w:val="000000" w:themeColor="text1"/>
          <w:lang w:val="nl-NL"/>
        </w:rPr>
        <w:t xml:space="preserve"> het afsprakenstelsel Edu-V en</w:t>
      </w:r>
      <w:r w:rsidR="003458C5" w:rsidRPr="009B7682">
        <w:rPr>
          <w:rFonts w:ascii="Proxima Nova" w:hAnsi="Proxima Nova"/>
          <w:color w:val="000000" w:themeColor="text1"/>
          <w:lang w:val="nl-NL"/>
        </w:rPr>
        <w:t xml:space="preserve"> </w:t>
      </w:r>
      <w:r w:rsidR="00F535C8">
        <w:rPr>
          <w:rFonts w:ascii="Proxima Nova" w:hAnsi="Proxima Nova"/>
          <w:color w:val="000000" w:themeColor="text1"/>
          <w:lang w:val="nl-NL"/>
        </w:rPr>
        <w:t>de bijbehorende</w:t>
      </w:r>
      <w:r w:rsidR="00F535C8" w:rsidRPr="009B7682">
        <w:rPr>
          <w:rFonts w:ascii="Proxima Nova" w:hAnsi="Proxima Nova"/>
          <w:color w:val="000000" w:themeColor="text1"/>
          <w:lang w:val="nl-NL"/>
        </w:rPr>
        <w:t xml:space="preserve"> </w:t>
      </w:r>
      <w:r w:rsidR="00F63997">
        <w:rPr>
          <w:rFonts w:ascii="Proxima Nova" w:hAnsi="Proxima Nova"/>
          <w:color w:val="000000" w:themeColor="text1"/>
          <w:lang w:val="nl-NL"/>
        </w:rPr>
        <w:t>‘</w:t>
      </w:r>
      <w:r w:rsidR="003458C5" w:rsidRPr="009B7682">
        <w:rPr>
          <w:rFonts w:ascii="Proxima Nova" w:hAnsi="Proxima Nova"/>
          <w:color w:val="000000" w:themeColor="text1"/>
          <w:lang w:val="nl-NL"/>
        </w:rPr>
        <w:t>praktijksituaties</w:t>
      </w:r>
      <w:r w:rsidR="00F63997">
        <w:rPr>
          <w:rFonts w:ascii="Proxima Nova" w:hAnsi="Proxima Nova"/>
          <w:color w:val="000000" w:themeColor="text1"/>
          <w:lang w:val="nl-NL"/>
        </w:rPr>
        <w:t>’</w:t>
      </w:r>
      <w:r w:rsidR="003458C5" w:rsidRPr="009B7682">
        <w:rPr>
          <w:rFonts w:ascii="Proxima Nova" w:hAnsi="Proxima Nova"/>
          <w:color w:val="000000" w:themeColor="text1"/>
          <w:lang w:val="nl-NL"/>
        </w:rPr>
        <w:t xml:space="preserve"> </w:t>
      </w:r>
      <w:r w:rsidR="00A73636" w:rsidRPr="009B7682">
        <w:rPr>
          <w:rFonts w:ascii="Proxima Nova" w:hAnsi="Proxima Nova"/>
          <w:color w:val="000000" w:themeColor="text1"/>
          <w:lang w:val="nl-NL"/>
        </w:rPr>
        <w:t>van</w:t>
      </w:r>
      <w:r w:rsidR="003458C5" w:rsidRPr="009B7682">
        <w:rPr>
          <w:rFonts w:ascii="Proxima Nova" w:hAnsi="Proxima Nova"/>
          <w:color w:val="000000" w:themeColor="text1"/>
          <w:lang w:val="nl-NL"/>
        </w:rPr>
        <w:t xml:space="preserve"> het E</w:t>
      </w:r>
      <w:r w:rsidR="009D2506">
        <w:rPr>
          <w:rFonts w:ascii="Proxima Nova" w:hAnsi="Proxima Nova"/>
          <w:color w:val="000000" w:themeColor="text1"/>
          <w:lang w:val="nl-NL"/>
        </w:rPr>
        <w:t>du</w:t>
      </w:r>
      <w:r w:rsidR="00506881" w:rsidRPr="009B7682">
        <w:rPr>
          <w:rFonts w:ascii="Proxima Nova" w:hAnsi="Proxima Nova"/>
          <w:color w:val="000000" w:themeColor="text1"/>
          <w:lang w:val="nl-NL"/>
        </w:rPr>
        <w:t>-V</w:t>
      </w:r>
      <w:r w:rsidR="003458C5" w:rsidRPr="009B7682">
        <w:rPr>
          <w:rFonts w:ascii="Proxima Nova" w:hAnsi="Proxima Nova"/>
          <w:color w:val="000000" w:themeColor="text1"/>
          <w:lang w:val="nl-NL"/>
        </w:rPr>
        <w:t xml:space="preserve"> afsprakenstelsel</w:t>
      </w:r>
      <w:r w:rsidR="00D06C83">
        <w:rPr>
          <w:rFonts w:ascii="Proxima Nova" w:hAnsi="Proxima Nova"/>
          <w:color w:val="000000" w:themeColor="text1"/>
          <w:lang w:val="nl-NL"/>
        </w:rPr>
        <w:t>.</w:t>
      </w:r>
    </w:p>
    <w:p w14:paraId="425AB7CE" w14:textId="77777777" w:rsidR="00C30989" w:rsidRDefault="00C30989" w:rsidP="0023289E">
      <w:pPr>
        <w:rPr>
          <w:rFonts w:ascii="Proxima Nova" w:hAnsi="Proxima Nova"/>
          <w:color w:val="000000" w:themeColor="text1"/>
          <w:lang w:val="nl-NL"/>
        </w:rPr>
      </w:pPr>
    </w:p>
    <w:p w14:paraId="1B514252" w14:textId="72BEFA8A" w:rsidR="00E43D3E" w:rsidRPr="00E43D3E" w:rsidRDefault="00E43D3E" w:rsidP="00E43D3E">
      <w:pPr>
        <w:rPr>
          <w:rFonts w:ascii="Proxima Nova" w:hAnsi="Proxima Nova"/>
          <w:color w:val="000000" w:themeColor="text1"/>
          <w:lang w:val="nl-NL"/>
        </w:rPr>
      </w:pPr>
      <w:r w:rsidRPr="00E43D3E">
        <w:rPr>
          <w:rFonts w:ascii="Proxima Nova" w:hAnsi="Proxima Nova"/>
          <w:color w:val="000000" w:themeColor="text1"/>
          <w:lang w:val="nl-NL"/>
        </w:rPr>
        <w:t xml:space="preserve">De volgende ‘praktijksituaties’ </w:t>
      </w:r>
      <w:r w:rsidR="008A7B84">
        <w:rPr>
          <w:rFonts w:ascii="Proxima Nova" w:hAnsi="Proxima Nova"/>
          <w:color w:val="000000" w:themeColor="text1"/>
          <w:lang w:val="nl-NL"/>
        </w:rPr>
        <w:t xml:space="preserve">en afspraken </w:t>
      </w:r>
      <w:r w:rsidRPr="00E43D3E">
        <w:rPr>
          <w:rFonts w:ascii="Proxima Nova" w:hAnsi="Proxima Nova"/>
          <w:color w:val="000000" w:themeColor="text1"/>
          <w:lang w:val="nl-NL"/>
        </w:rPr>
        <w:t xml:space="preserve">zijn ter registratie aangemeld: </w:t>
      </w:r>
    </w:p>
    <w:p w14:paraId="7DA04C11" w14:textId="69562B14" w:rsidR="009636FF" w:rsidRPr="000068D1" w:rsidRDefault="00115746" w:rsidP="009636FF">
      <w:pPr>
        <w:numPr>
          <w:ilvl w:val="0"/>
          <w:numId w:val="10"/>
        </w:numPr>
        <w:shd w:val="clear" w:color="auto" w:fill="FFFFFF" w:themeFill="background1"/>
        <w:spacing w:before="60" w:after="100" w:afterAutospacing="1" w:line="240" w:lineRule="auto"/>
        <w:rPr>
          <w:rStyle w:val="Hyperlink"/>
          <w:color w:val="000000" w:themeColor="text1"/>
        </w:rPr>
      </w:pPr>
      <w:hyperlink r:id="rId13">
        <w:r w:rsidR="009636FF" w:rsidRPr="000068D1">
          <w:rPr>
            <w:rStyle w:val="Hyperlink"/>
            <w:rFonts w:ascii="Proxima Nova" w:eastAsia="Proxima Nova" w:hAnsi="Proxima Nova" w:cs="Proxima Nova"/>
            <w:color w:val="000000" w:themeColor="text1"/>
            <w:lang w:val="nl-NL"/>
          </w:rPr>
          <w:t>Verwerven en in gebruik nemen</w:t>
        </w:r>
      </w:hyperlink>
      <w:r w:rsidR="009636FF" w:rsidRPr="000068D1">
        <w:rPr>
          <w:rStyle w:val="Hyperlink"/>
          <w:rFonts w:ascii="Proxima Nova" w:eastAsia="Proxima Nova" w:hAnsi="Proxima Nova" w:cs="Proxima Nova"/>
          <w:color w:val="000000" w:themeColor="text1"/>
          <w:lang w:val="nl-NL"/>
        </w:rPr>
        <w:t xml:space="preserve"> van leermiddelen</w:t>
      </w:r>
      <w:r w:rsidR="00A639B9">
        <w:rPr>
          <w:rStyle w:val="Hyperlink"/>
          <w:rFonts w:ascii="Proxima Nova" w:eastAsia="Proxima Nova" w:hAnsi="Proxima Nova" w:cs="Proxima Nova"/>
          <w:color w:val="000000" w:themeColor="text1"/>
          <w:lang w:val="nl-NL"/>
        </w:rPr>
        <w:t xml:space="preserve"> </w:t>
      </w:r>
      <w:r w:rsidR="00A639B9">
        <w:rPr>
          <w:rFonts w:ascii="Proxima Nova" w:eastAsia="MS Mincho" w:hAnsi="Proxima Nova"/>
          <w:color w:val="000000" w:themeColor="text1"/>
          <w:szCs w:val="18"/>
        </w:rPr>
        <w:t>(po-vo-mbo)</w:t>
      </w:r>
    </w:p>
    <w:p w14:paraId="09932070" w14:textId="2792B69D" w:rsidR="009636FF" w:rsidRPr="005173F2" w:rsidRDefault="00115746" w:rsidP="009636FF">
      <w:pPr>
        <w:numPr>
          <w:ilvl w:val="0"/>
          <w:numId w:val="10"/>
        </w:numPr>
        <w:shd w:val="clear" w:color="auto" w:fill="FFFFFF" w:themeFill="background1"/>
        <w:spacing w:before="60" w:after="100" w:afterAutospacing="1" w:line="240" w:lineRule="auto"/>
        <w:rPr>
          <w:rFonts w:ascii="Proxima Nova" w:eastAsia="Proxima Nova" w:hAnsi="Proxima Nova" w:cs="Proxima Nova"/>
          <w:color w:val="000000" w:themeColor="text1"/>
          <w:szCs w:val="18"/>
          <w:u w:val="single"/>
          <w:lang w:val="nl-NL"/>
        </w:rPr>
      </w:pPr>
      <w:hyperlink r:id="rId14">
        <w:r w:rsidR="009636FF" w:rsidRPr="009F3E86">
          <w:rPr>
            <w:rStyle w:val="Hyperlink"/>
            <w:rFonts w:ascii="Proxima Nova" w:eastAsia="Proxima Nova" w:hAnsi="Proxima Nova" w:cs="Proxima Nova"/>
            <w:color w:val="000000" w:themeColor="text1"/>
            <w:lang w:val="nl-NL"/>
          </w:rPr>
          <w:t>Toetsen en examineren</w:t>
        </w:r>
      </w:hyperlink>
      <w:r w:rsidR="009636FF">
        <w:t xml:space="preserve">: </w:t>
      </w:r>
      <w:r w:rsidR="009636FF" w:rsidRPr="00E31F77">
        <w:rPr>
          <w:rFonts w:ascii="Proxima Nova" w:hAnsi="Proxima Nova"/>
          <w:color w:val="000000" w:themeColor="text1"/>
          <w:u w:val="single"/>
        </w:rPr>
        <w:t>Administreren leerresultaten</w:t>
      </w:r>
      <w:r w:rsidR="00A639B9">
        <w:rPr>
          <w:rFonts w:ascii="Proxima Nova" w:hAnsi="Proxima Nova"/>
          <w:color w:val="000000" w:themeColor="text1"/>
          <w:u w:val="single"/>
        </w:rPr>
        <w:t xml:space="preserve"> </w:t>
      </w:r>
      <w:r w:rsidR="00A639B9">
        <w:rPr>
          <w:rFonts w:ascii="Proxima Nova" w:eastAsia="MS Mincho" w:hAnsi="Proxima Nova"/>
          <w:color w:val="000000" w:themeColor="text1"/>
          <w:szCs w:val="18"/>
        </w:rPr>
        <w:t>(po-vo)</w:t>
      </w:r>
    </w:p>
    <w:p w14:paraId="6C5030B1" w14:textId="2A3EC440" w:rsidR="009636FF" w:rsidRPr="001B2F0E" w:rsidRDefault="00115746" w:rsidP="009636FF">
      <w:pPr>
        <w:numPr>
          <w:ilvl w:val="0"/>
          <w:numId w:val="10"/>
        </w:numPr>
        <w:rPr>
          <w:rFonts w:ascii="Proxima Nova" w:eastAsia="Proxima Nova" w:hAnsi="Proxima Nova" w:cs="Proxima Nova"/>
          <w:color w:val="000000" w:themeColor="text1"/>
          <w:szCs w:val="18"/>
          <w:lang w:val="nl-NL"/>
        </w:rPr>
      </w:pPr>
      <w:hyperlink r:id="rId15">
        <w:r w:rsidR="009636FF" w:rsidRPr="009F3E86">
          <w:rPr>
            <w:rStyle w:val="Hyperlink"/>
            <w:rFonts w:ascii="Proxima Nova" w:eastAsia="Proxima Nova" w:hAnsi="Proxima Nova" w:cs="Proxima Nova"/>
            <w:color w:val="000000" w:themeColor="text1"/>
            <w:lang w:val="nl-NL"/>
          </w:rPr>
          <w:t>Administratiesystemen onderwijsdeelnemer en –medewerker</w:t>
        </w:r>
      </w:hyperlink>
      <w:r w:rsidR="00A639B9">
        <w:rPr>
          <w:rStyle w:val="Hyperlink"/>
          <w:rFonts w:ascii="Proxima Nova" w:eastAsia="Proxima Nova" w:hAnsi="Proxima Nova" w:cs="Proxima Nova"/>
          <w:color w:val="000000" w:themeColor="text1"/>
          <w:lang w:val="nl-NL"/>
        </w:rPr>
        <w:t xml:space="preserve"> </w:t>
      </w:r>
      <w:r w:rsidR="00A639B9">
        <w:rPr>
          <w:rFonts w:ascii="Proxima Nova" w:eastAsia="MS Mincho" w:hAnsi="Proxima Nova"/>
          <w:color w:val="000000" w:themeColor="text1"/>
          <w:szCs w:val="18"/>
        </w:rPr>
        <w:t>(po-vo)</w:t>
      </w:r>
    </w:p>
    <w:p w14:paraId="5B68E57E" w14:textId="14BF03AB" w:rsidR="009636FF" w:rsidRPr="001B2F0E" w:rsidRDefault="00115746" w:rsidP="009636FF">
      <w:pPr>
        <w:numPr>
          <w:ilvl w:val="0"/>
          <w:numId w:val="10"/>
        </w:numPr>
        <w:rPr>
          <w:rFonts w:ascii="Proxima Nova" w:eastAsia="Proxima Nova" w:hAnsi="Proxima Nova" w:cs="Proxima Nova"/>
          <w:color w:val="000000" w:themeColor="text1"/>
          <w:szCs w:val="18"/>
          <w:lang w:val="nl-NL"/>
        </w:rPr>
      </w:pPr>
      <w:hyperlink r:id="rId16">
        <w:r w:rsidR="009636FF" w:rsidRPr="009F3E86">
          <w:rPr>
            <w:rStyle w:val="Hyperlink"/>
            <w:rFonts w:ascii="Proxima Nova" w:eastAsia="Proxima Nova" w:hAnsi="Proxima Nova" w:cs="Proxima Nova"/>
            <w:color w:val="000000" w:themeColor="text1"/>
            <w:lang w:val="nl-NL"/>
          </w:rPr>
          <w:t>Doorgifte identiteiten</w:t>
        </w:r>
      </w:hyperlink>
      <w:r w:rsidR="00A639B9">
        <w:rPr>
          <w:rStyle w:val="Hyperlink"/>
          <w:rFonts w:ascii="Proxima Nova" w:eastAsia="Proxima Nova" w:hAnsi="Proxima Nova" w:cs="Proxima Nova"/>
          <w:color w:val="000000" w:themeColor="text1"/>
          <w:lang w:val="nl-NL"/>
        </w:rPr>
        <w:t xml:space="preserve"> </w:t>
      </w:r>
      <w:r w:rsidR="00A639B9">
        <w:rPr>
          <w:rFonts w:ascii="Proxima Nova" w:eastAsia="MS Mincho" w:hAnsi="Proxima Nova"/>
          <w:color w:val="000000" w:themeColor="text1"/>
          <w:szCs w:val="18"/>
        </w:rPr>
        <w:t>(po-vo-mbo)</w:t>
      </w:r>
    </w:p>
    <w:p w14:paraId="4FFC0C0E" w14:textId="77777777" w:rsidR="003458C5" w:rsidRPr="009B7682" w:rsidRDefault="003458C5" w:rsidP="003458C5">
      <w:pPr>
        <w:rPr>
          <w:rFonts w:ascii="Proxima Nova" w:hAnsi="Proxima Nova"/>
          <w:color w:val="000000" w:themeColor="text1"/>
          <w:lang w:val="nl-NL"/>
        </w:rPr>
      </w:pPr>
    </w:p>
    <w:p w14:paraId="7BA5DA53" w14:textId="24CA24F4" w:rsidR="00F63997" w:rsidRDefault="00B81F47" w:rsidP="003458C5">
      <w:pPr>
        <w:rPr>
          <w:rFonts w:ascii="Proxima Nova" w:hAnsi="Proxima Nova"/>
          <w:color w:val="000000" w:themeColor="text1"/>
          <w:lang w:val="nl-NL"/>
        </w:rPr>
      </w:pPr>
      <w:r>
        <w:rPr>
          <w:rFonts w:ascii="Proxima Nova" w:hAnsi="Proxima Nova"/>
          <w:color w:val="000000" w:themeColor="text1"/>
          <w:lang w:val="nl-NL"/>
        </w:rPr>
        <w:t xml:space="preserve">Het stelsel </w:t>
      </w:r>
      <w:r w:rsidR="00D73E39">
        <w:rPr>
          <w:rFonts w:ascii="Proxima Nova" w:hAnsi="Proxima Nova"/>
          <w:color w:val="000000" w:themeColor="text1"/>
          <w:lang w:val="nl-NL"/>
        </w:rPr>
        <w:t xml:space="preserve">Edu-V </w:t>
      </w:r>
      <w:r>
        <w:rPr>
          <w:rFonts w:ascii="Proxima Nova" w:hAnsi="Proxima Nova"/>
          <w:color w:val="000000" w:themeColor="text1"/>
          <w:lang w:val="nl-NL"/>
        </w:rPr>
        <w:t>bestaat uit verschillende praktijks</w:t>
      </w:r>
      <w:r w:rsidR="00224215">
        <w:rPr>
          <w:rFonts w:ascii="Proxima Nova" w:hAnsi="Proxima Nova"/>
          <w:color w:val="000000" w:themeColor="text1"/>
          <w:lang w:val="nl-NL"/>
        </w:rPr>
        <w:t>ituaties. Nog niet alle praktijksituat</w:t>
      </w:r>
      <w:r w:rsidR="00E04C23">
        <w:rPr>
          <w:rFonts w:ascii="Proxima Nova" w:hAnsi="Proxima Nova"/>
          <w:color w:val="000000" w:themeColor="text1"/>
          <w:lang w:val="nl-NL"/>
        </w:rPr>
        <w:t xml:space="preserve">ies zijn voldoende </w:t>
      </w:r>
      <w:r w:rsidR="008E2D27">
        <w:rPr>
          <w:rFonts w:ascii="Proxima Nova" w:hAnsi="Proxima Nova"/>
          <w:color w:val="000000" w:themeColor="text1"/>
          <w:lang w:val="nl-NL"/>
        </w:rPr>
        <w:t xml:space="preserve">ontwikkeld om deze voor te dragen voor </w:t>
      </w:r>
      <w:r w:rsidR="00D1099E">
        <w:rPr>
          <w:rFonts w:ascii="Proxima Nova" w:hAnsi="Proxima Nova"/>
          <w:color w:val="000000" w:themeColor="text1"/>
          <w:lang w:val="nl-NL"/>
        </w:rPr>
        <w:t xml:space="preserve">registratie </w:t>
      </w:r>
      <w:r w:rsidR="00F836DB">
        <w:rPr>
          <w:rFonts w:ascii="Proxima Nova" w:hAnsi="Proxima Nova"/>
          <w:color w:val="000000" w:themeColor="text1"/>
          <w:lang w:val="nl-NL"/>
        </w:rPr>
        <w:t>bij Edustandaard</w:t>
      </w:r>
      <w:r w:rsidR="00324FFE">
        <w:rPr>
          <w:rFonts w:ascii="Proxima Nova" w:hAnsi="Proxima Nova"/>
          <w:color w:val="000000" w:themeColor="text1"/>
          <w:lang w:val="nl-NL"/>
        </w:rPr>
        <w:t xml:space="preserve">. </w:t>
      </w:r>
      <w:r w:rsidR="00201989">
        <w:rPr>
          <w:rFonts w:ascii="Proxima Nova" w:hAnsi="Proxima Nova"/>
          <w:color w:val="000000" w:themeColor="text1"/>
          <w:lang w:val="nl-NL"/>
        </w:rPr>
        <w:t>Deze</w:t>
      </w:r>
      <w:r w:rsidR="00F836DB">
        <w:rPr>
          <w:rFonts w:ascii="Proxima Nova" w:hAnsi="Proxima Nova"/>
          <w:color w:val="000000" w:themeColor="text1"/>
          <w:lang w:val="nl-NL"/>
        </w:rPr>
        <w:t xml:space="preserve"> praktijksituaties volgen de </w:t>
      </w:r>
      <w:r w:rsidR="00201989">
        <w:rPr>
          <w:rFonts w:ascii="Proxima Nova" w:hAnsi="Proxima Nova"/>
          <w:color w:val="000000" w:themeColor="text1"/>
          <w:lang w:val="nl-NL"/>
        </w:rPr>
        <w:t>aan</w:t>
      </w:r>
      <w:r w:rsidR="00F836DB">
        <w:rPr>
          <w:rFonts w:ascii="Proxima Nova" w:hAnsi="Proxima Nova"/>
          <w:color w:val="000000" w:themeColor="text1"/>
          <w:lang w:val="nl-NL"/>
        </w:rPr>
        <w:t xml:space="preserve">komende tijd. </w:t>
      </w:r>
      <w:r w:rsidR="007757B6">
        <w:rPr>
          <w:rFonts w:ascii="Proxima Nova" w:hAnsi="Proxima Nova"/>
          <w:color w:val="000000" w:themeColor="text1"/>
          <w:lang w:val="nl-NL"/>
        </w:rPr>
        <w:t>In afstemming met de indieners hebben wij afgesproken dat een praktijksituatie wordt beschouwd als een afspraak</w:t>
      </w:r>
      <w:r w:rsidR="00FC37AC">
        <w:rPr>
          <w:rFonts w:ascii="Proxima Nova" w:hAnsi="Proxima Nova"/>
          <w:color w:val="000000" w:themeColor="text1"/>
          <w:lang w:val="nl-NL"/>
        </w:rPr>
        <w:t xml:space="preserve"> en dus ook als zodanig wordt beoordeeld. </w:t>
      </w:r>
      <w:r w:rsidR="004B11C6">
        <w:rPr>
          <w:rFonts w:ascii="Proxima Nova" w:hAnsi="Proxima Nova"/>
          <w:color w:val="000000" w:themeColor="text1"/>
          <w:lang w:val="nl-NL"/>
        </w:rPr>
        <w:t>Vanaf nu gebruiken we</w:t>
      </w:r>
      <w:r w:rsidR="009C79B2">
        <w:rPr>
          <w:rFonts w:ascii="Proxima Nova" w:hAnsi="Proxima Nova"/>
          <w:color w:val="000000" w:themeColor="text1"/>
          <w:lang w:val="nl-NL"/>
        </w:rPr>
        <w:t xml:space="preserve"> in dit advies</w:t>
      </w:r>
      <w:r w:rsidR="004B11C6">
        <w:rPr>
          <w:rFonts w:ascii="Proxima Nova" w:hAnsi="Proxima Nova"/>
          <w:color w:val="000000" w:themeColor="text1"/>
          <w:lang w:val="nl-NL"/>
        </w:rPr>
        <w:t xml:space="preserve"> de term afspraak in plaats van praktijksituatie. </w:t>
      </w:r>
      <w:r w:rsidR="00236FF1">
        <w:rPr>
          <w:rFonts w:ascii="Proxima Nova" w:hAnsi="Proxima Nova"/>
          <w:color w:val="000000" w:themeColor="text1"/>
          <w:lang w:val="nl-NL"/>
        </w:rPr>
        <w:t xml:space="preserve">Naast de </w:t>
      </w:r>
      <w:r w:rsidR="0015428A">
        <w:rPr>
          <w:rFonts w:ascii="Proxima Nova" w:hAnsi="Proxima Nova"/>
          <w:color w:val="000000" w:themeColor="text1"/>
          <w:lang w:val="nl-NL"/>
        </w:rPr>
        <w:t>afspraken</w:t>
      </w:r>
      <w:r w:rsidR="00236FF1">
        <w:rPr>
          <w:rFonts w:ascii="Proxima Nova" w:hAnsi="Proxima Nova"/>
          <w:color w:val="000000" w:themeColor="text1"/>
          <w:lang w:val="nl-NL"/>
        </w:rPr>
        <w:t xml:space="preserve"> </w:t>
      </w:r>
      <w:r w:rsidR="00C22146">
        <w:rPr>
          <w:rFonts w:ascii="Proxima Nova" w:hAnsi="Proxima Nova"/>
          <w:color w:val="000000" w:themeColor="text1"/>
          <w:lang w:val="nl-NL"/>
        </w:rPr>
        <w:t>bevat Edu-V</w:t>
      </w:r>
      <w:r w:rsidR="00236FF1" w:rsidRPr="00236FF1">
        <w:rPr>
          <w:rFonts w:ascii="Proxima Nova" w:hAnsi="Proxima Nova"/>
          <w:color w:val="000000" w:themeColor="text1"/>
          <w:lang w:val="nl-NL"/>
        </w:rPr>
        <w:t xml:space="preserve"> een gemeenschappelijk architectuurkader</w:t>
      </w:r>
      <w:r w:rsidR="00236FF1">
        <w:rPr>
          <w:rFonts w:ascii="Proxima Nova" w:hAnsi="Proxima Nova"/>
          <w:color w:val="000000" w:themeColor="text1"/>
          <w:lang w:val="nl-NL"/>
        </w:rPr>
        <w:t xml:space="preserve"> en beheerplan</w:t>
      </w:r>
      <w:r w:rsidR="000A1A34">
        <w:rPr>
          <w:rFonts w:ascii="Proxima Nova" w:hAnsi="Proxima Nova"/>
          <w:color w:val="000000" w:themeColor="text1"/>
          <w:lang w:val="nl-NL"/>
        </w:rPr>
        <w:t>.</w:t>
      </w:r>
      <w:r w:rsidR="00A15461">
        <w:rPr>
          <w:rFonts w:ascii="Proxima Nova" w:hAnsi="Proxima Nova"/>
          <w:color w:val="000000" w:themeColor="text1"/>
          <w:lang w:val="nl-NL"/>
        </w:rPr>
        <w:t xml:space="preserve"> </w:t>
      </w:r>
      <w:r w:rsidR="000A1A34">
        <w:rPr>
          <w:rFonts w:ascii="Proxima Nova" w:hAnsi="Proxima Nova"/>
          <w:color w:val="000000" w:themeColor="text1"/>
          <w:lang w:val="nl-NL"/>
        </w:rPr>
        <w:t>D</w:t>
      </w:r>
      <w:r w:rsidR="00364CFF">
        <w:rPr>
          <w:rFonts w:ascii="Proxima Nova" w:hAnsi="Proxima Nova"/>
          <w:color w:val="000000" w:themeColor="text1"/>
          <w:lang w:val="nl-NL"/>
        </w:rPr>
        <w:t xml:space="preserve">eze zijn </w:t>
      </w:r>
      <w:r w:rsidR="00A15461">
        <w:rPr>
          <w:rFonts w:ascii="Proxima Nova" w:hAnsi="Proxima Nova"/>
          <w:color w:val="000000" w:themeColor="text1"/>
          <w:lang w:val="nl-NL"/>
        </w:rPr>
        <w:t xml:space="preserve"> in de beoordeling  meegenomen en </w:t>
      </w:r>
      <w:r w:rsidR="000A1A34">
        <w:rPr>
          <w:rFonts w:ascii="Proxima Nova" w:hAnsi="Proxima Nova"/>
          <w:color w:val="000000" w:themeColor="text1"/>
          <w:lang w:val="nl-NL"/>
        </w:rPr>
        <w:t xml:space="preserve">maken </w:t>
      </w:r>
      <w:r w:rsidR="00A15461">
        <w:rPr>
          <w:rFonts w:ascii="Proxima Nova" w:hAnsi="Proxima Nova"/>
          <w:color w:val="000000" w:themeColor="text1"/>
          <w:lang w:val="nl-NL"/>
        </w:rPr>
        <w:t xml:space="preserve"> onderdeel uit van het te registreren </w:t>
      </w:r>
      <w:r w:rsidR="002C072B">
        <w:rPr>
          <w:rFonts w:ascii="Proxima Nova" w:hAnsi="Proxima Nova"/>
          <w:color w:val="000000" w:themeColor="text1"/>
          <w:lang w:val="nl-NL"/>
        </w:rPr>
        <w:t>afsprakenstelsel.</w:t>
      </w:r>
      <w:r w:rsidR="00236FF1">
        <w:rPr>
          <w:rFonts w:ascii="Proxima Nova" w:hAnsi="Proxima Nova"/>
          <w:color w:val="000000" w:themeColor="text1"/>
          <w:lang w:val="nl-NL"/>
        </w:rPr>
        <w:t xml:space="preserve"> </w:t>
      </w:r>
    </w:p>
    <w:p w14:paraId="640332C2" w14:textId="77777777" w:rsidR="00F63997" w:rsidRDefault="00F63997" w:rsidP="003458C5">
      <w:pPr>
        <w:rPr>
          <w:rFonts w:ascii="Proxima Nova" w:hAnsi="Proxima Nova"/>
          <w:color w:val="000000" w:themeColor="text1"/>
          <w:lang w:val="nl-NL"/>
        </w:rPr>
      </w:pPr>
    </w:p>
    <w:p w14:paraId="5B780702" w14:textId="3EF91FEE" w:rsidR="003458C5" w:rsidRPr="009B7682" w:rsidRDefault="003458C5" w:rsidP="003458C5">
      <w:pPr>
        <w:rPr>
          <w:rFonts w:ascii="Proxima Nova" w:hAnsi="Proxima Nova"/>
          <w:color w:val="000000" w:themeColor="text1"/>
          <w:lang w:val="nl-NL"/>
        </w:rPr>
      </w:pPr>
      <w:r w:rsidRPr="009B7682">
        <w:rPr>
          <w:rFonts w:ascii="Proxima Nova" w:hAnsi="Proxima Nova"/>
          <w:color w:val="000000" w:themeColor="text1"/>
          <w:lang w:val="nl-NL"/>
        </w:rPr>
        <w:t>De toetsing is uitgevoerd in het kader van de reguliere procedure van Edustandaard voor opname van afspraken en standaarden</w:t>
      </w:r>
      <w:r w:rsidR="00772659">
        <w:rPr>
          <w:rFonts w:ascii="Proxima Nova" w:hAnsi="Proxima Nova"/>
          <w:color w:val="000000" w:themeColor="text1"/>
          <w:lang w:val="nl-NL"/>
        </w:rPr>
        <w:t xml:space="preserve"> in de afsprakenlijst van Edustandaard</w:t>
      </w:r>
      <w:r w:rsidRPr="009B7682">
        <w:rPr>
          <w:rFonts w:ascii="Proxima Nova" w:hAnsi="Proxima Nova"/>
          <w:color w:val="000000" w:themeColor="text1"/>
          <w:lang w:val="nl-NL"/>
        </w:rPr>
        <w:t>. E</w:t>
      </w:r>
      <w:r w:rsidR="009D2506">
        <w:rPr>
          <w:rFonts w:ascii="Proxima Nova" w:hAnsi="Proxima Nova"/>
          <w:color w:val="000000" w:themeColor="text1"/>
          <w:lang w:val="nl-NL"/>
        </w:rPr>
        <w:t>du</w:t>
      </w:r>
      <w:r w:rsidR="00506881" w:rsidRPr="009B7682">
        <w:rPr>
          <w:rFonts w:ascii="Proxima Nova" w:hAnsi="Proxima Nova"/>
          <w:color w:val="000000" w:themeColor="text1"/>
          <w:lang w:val="nl-NL"/>
        </w:rPr>
        <w:t>-V</w:t>
      </w:r>
      <w:r w:rsidRPr="009B7682">
        <w:rPr>
          <w:rFonts w:ascii="Proxima Nova" w:hAnsi="Proxima Nova"/>
          <w:color w:val="000000" w:themeColor="text1"/>
          <w:lang w:val="nl-NL"/>
        </w:rPr>
        <w:t xml:space="preserve"> heeft deze </w:t>
      </w:r>
      <w:r w:rsidR="002D3521">
        <w:rPr>
          <w:rFonts w:ascii="Proxima Nova" w:hAnsi="Proxima Nova"/>
          <w:color w:val="000000" w:themeColor="text1"/>
          <w:lang w:val="nl-NL"/>
        </w:rPr>
        <w:t>vier</w:t>
      </w:r>
      <w:r w:rsidR="00987178">
        <w:rPr>
          <w:rFonts w:ascii="Proxima Nova" w:hAnsi="Proxima Nova"/>
          <w:color w:val="000000" w:themeColor="text1"/>
          <w:lang w:val="nl-NL"/>
        </w:rPr>
        <w:t xml:space="preserve"> </w:t>
      </w:r>
      <w:r w:rsidRPr="009B7682">
        <w:rPr>
          <w:rFonts w:ascii="Proxima Nova" w:hAnsi="Proxima Nova"/>
          <w:color w:val="000000" w:themeColor="text1"/>
          <w:lang w:val="nl-NL"/>
        </w:rPr>
        <w:t>afspraken aangemeld ter toetsing</w:t>
      </w:r>
      <w:r w:rsidR="004B585D" w:rsidRPr="009B7682">
        <w:rPr>
          <w:rFonts w:ascii="Proxima Nova" w:hAnsi="Proxima Nova"/>
          <w:color w:val="000000" w:themeColor="text1"/>
          <w:lang w:val="nl-NL"/>
        </w:rPr>
        <w:t xml:space="preserve"> m</w:t>
      </w:r>
      <w:r w:rsidR="00A73636" w:rsidRPr="009B7682">
        <w:rPr>
          <w:rFonts w:ascii="Proxima Nova" w:hAnsi="Proxima Nova"/>
          <w:color w:val="000000" w:themeColor="text1"/>
          <w:lang w:val="nl-NL"/>
        </w:rPr>
        <w:t>iddels</w:t>
      </w:r>
      <w:r w:rsidR="004B585D" w:rsidRPr="009B7682">
        <w:rPr>
          <w:rFonts w:ascii="Proxima Nova" w:hAnsi="Proxima Nova"/>
          <w:color w:val="000000" w:themeColor="text1"/>
          <w:lang w:val="nl-NL"/>
        </w:rPr>
        <w:t xml:space="preserve"> het </w:t>
      </w:r>
      <w:hyperlink r:id="rId17">
        <w:r w:rsidR="004B585D" w:rsidRPr="009B7682">
          <w:rPr>
            <w:rStyle w:val="Hyperlink"/>
            <w:rFonts w:ascii="Proxima Nova" w:hAnsi="Proxima Nova"/>
            <w:color w:val="000000" w:themeColor="text1"/>
            <w:lang w:val="nl-NL"/>
          </w:rPr>
          <w:t>ingevulde aanmeldformulier</w:t>
        </w:r>
      </w:hyperlink>
      <w:r w:rsidRPr="009B7682">
        <w:rPr>
          <w:rFonts w:ascii="Proxima Nova" w:hAnsi="Proxima Nova"/>
          <w:color w:val="000000" w:themeColor="text1"/>
          <w:lang w:val="nl-NL"/>
        </w:rPr>
        <w:t xml:space="preserve">. Het </w:t>
      </w:r>
      <w:r w:rsidR="00C91BB7" w:rsidRPr="009B7682">
        <w:rPr>
          <w:rFonts w:ascii="Proxima Nova" w:hAnsi="Proxima Nova"/>
          <w:color w:val="000000" w:themeColor="text1"/>
          <w:lang w:val="nl-NL"/>
        </w:rPr>
        <w:t>betreft hier de eerste</w:t>
      </w:r>
      <w:r w:rsidR="00A50A10" w:rsidRPr="009B7682">
        <w:rPr>
          <w:rFonts w:ascii="Proxima Nova" w:hAnsi="Proxima Nova"/>
          <w:color w:val="000000" w:themeColor="text1"/>
          <w:lang w:val="nl-NL"/>
        </w:rPr>
        <w:t xml:space="preserve"> toetsing op basis van de nieuwe </w:t>
      </w:r>
      <w:r w:rsidR="00777CC3">
        <w:rPr>
          <w:rFonts w:ascii="Proxima Nova" w:hAnsi="Proxima Nova"/>
          <w:color w:val="000000" w:themeColor="text1"/>
          <w:lang w:val="nl-NL"/>
        </w:rPr>
        <w:t xml:space="preserve">Edustandaard </w:t>
      </w:r>
      <w:r w:rsidR="00A50A10" w:rsidRPr="009B7682">
        <w:rPr>
          <w:rFonts w:ascii="Proxima Nova" w:hAnsi="Proxima Nova"/>
          <w:color w:val="000000" w:themeColor="text1"/>
          <w:lang w:val="nl-NL"/>
        </w:rPr>
        <w:t>toetsingsprocedure en kan worden gezien als een eerst</w:t>
      </w:r>
      <w:r w:rsidR="4C81F853" w:rsidRPr="009B7682">
        <w:rPr>
          <w:rFonts w:ascii="Proxima Nova" w:hAnsi="Proxima Nova"/>
          <w:color w:val="000000" w:themeColor="text1"/>
          <w:lang w:val="nl-NL"/>
        </w:rPr>
        <w:t>e</w:t>
      </w:r>
      <w:r w:rsidR="00A50A10" w:rsidRPr="009B7682">
        <w:rPr>
          <w:rFonts w:ascii="Proxima Nova" w:hAnsi="Proxima Nova"/>
          <w:color w:val="000000" w:themeColor="text1"/>
          <w:lang w:val="nl-NL"/>
        </w:rPr>
        <w:t xml:space="preserve"> testcase </w:t>
      </w:r>
      <w:r w:rsidR="0023289E" w:rsidRPr="009B7682">
        <w:rPr>
          <w:rFonts w:ascii="Proxima Nova" w:hAnsi="Proxima Nova"/>
          <w:color w:val="000000" w:themeColor="text1"/>
          <w:lang w:val="nl-NL"/>
        </w:rPr>
        <w:t>van de</w:t>
      </w:r>
      <w:r w:rsidR="00DC2EE4">
        <w:rPr>
          <w:rFonts w:ascii="Proxima Nova" w:hAnsi="Proxima Nova"/>
          <w:color w:val="000000" w:themeColor="text1"/>
          <w:lang w:val="nl-NL"/>
        </w:rPr>
        <w:t>ze</w:t>
      </w:r>
      <w:r w:rsidR="0023289E" w:rsidRPr="009B7682">
        <w:rPr>
          <w:rFonts w:ascii="Proxima Nova" w:hAnsi="Proxima Nova"/>
          <w:color w:val="000000" w:themeColor="text1"/>
          <w:lang w:val="nl-NL"/>
        </w:rPr>
        <w:t xml:space="preserve"> </w:t>
      </w:r>
      <w:r w:rsidR="001B2F0E" w:rsidRPr="009B7682">
        <w:rPr>
          <w:rFonts w:ascii="Proxima Nova" w:hAnsi="Proxima Nova"/>
          <w:color w:val="000000" w:themeColor="text1"/>
          <w:lang w:val="nl-NL"/>
        </w:rPr>
        <w:t xml:space="preserve">nieuwe </w:t>
      </w:r>
      <w:r w:rsidR="0023289E" w:rsidRPr="009B7682">
        <w:rPr>
          <w:rFonts w:ascii="Proxima Nova" w:hAnsi="Proxima Nova"/>
          <w:color w:val="000000" w:themeColor="text1"/>
          <w:lang w:val="nl-NL"/>
        </w:rPr>
        <w:t>toetsingsprocedure</w:t>
      </w:r>
      <w:r w:rsidR="00A73636" w:rsidRPr="009B7682">
        <w:rPr>
          <w:rFonts w:ascii="Proxima Nova" w:hAnsi="Proxima Nova"/>
          <w:color w:val="000000" w:themeColor="text1"/>
          <w:lang w:val="nl-NL"/>
        </w:rPr>
        <w:t>.</w:t>
      </w:r>
      <w:r w:rsidR="0023289E" w:rsidRPr="009B7682">
        <w:rPr>
          <w:rFonts w:ascii="Proxima Nova" w:hAnsi="Proxima Nova"/>
          <w:color w:val="000000" w:themeColor="text1"/>
          <w:lang w:val="nl-NL"/>
        </w:rPr>
        <w:t xml:space="preserve"> </w:t>
      </w:r>
      <w:r w:rsidR="00F27640">
        <w:rPr>
          <w:rFonts w:ascii="Proxima Nova" w:hAnsi="Proxima Nova"/>
          <w:color w:val="000000" w:themeColor="text1"/>
          <w:lang w:val="nl-NL"/>
        </w:rPr>
        <w:t>Daarnaast</w:t>
      </w:r>
      <w:r w:rsidR="00C35050">
        <w:rPr>
          <w:rFonts w:ascii="Proxima Nova" w:hAnsi="Proxima Nova"/>
          <w:color w:val="000000" w:themeColor="text1"/>
          <w:lang w:val="nl-NL"/>
        </w:rPr>
        <w:t xml:space="preserve"> </w:t>
      </w:r>
      <w:r w:rsidR="00F27640">
        <w:rPr>
          <w:rFonts w:ascii="Proxima Nova" w:hAnsi="Proxima Nova"/>
          <w:color w:val="000000" w:themeColor="text1"/>
          <w:lang w:val="nl-NL"/>
        </w:rPr>
        <w:t xml:space="preserve">is het de eerste keer dat Edustandaard een heel afsprakenstelsel </w:t>
      </w:r>
      <w:r w:rsidR="00D27E09">
        <w:rPr>
          <w:rFonts w:ascii="Proxima Nova" w:hAnsi="Proxima Nova"/>
          <w:color w:val="000000" w:themeColor="text1"/>
          <w:lang w:val="nl-NL"/>
        </w:rPr>
        <w:t xml:space="preserve">toetst en </w:t>
      </w:r>
      <w:r w:rsidR="00F27640">
        <w:rPr>
          <w:rFonts w:ascii="Proxima Nova" w:hAnsi="Proxima Nova"/>
          <w:color w:val="000000" w:themeColor="text1"/>
          <w:lang w:val="nl-NL"/>
        </w:rPr>
        <w:t>regis</w:t>
      </w:r>
      <w:r w:rsidR="00FC2C68">
        <w:rPr>
          <w:rFonts w:ascii="Proxima Nova" w:hAnsi="Proxima Nova"/>
          <w:color w:val="000000" w:themeColor="text1"/>
          <w:lang w:val="nl-NL"/>
        </w:rPr>
        <w:t xml:space="preserve">treert. </w:t>
      </w:r>
      <w:r w:rsidR="00F27640">
        <w:rPr>
          <w:rFonts w:ascii="Proxima Nova" w:hAnsi="Proxima Nova"/>
          <w:color w:val="000000" w:themeColor="text1"/>
          <w:lang w:val="nl-NL"/>
        </w:rPr>
        <w:t xml:space="preserve"> </w:t>
      </w:r>
      <w:r w:rsidR="00C91BB7" w:rsidRPr="009B7682">
        <w:rPr>
          <w:rFonts w:ascii="Proxima Nova" w:hAnsi="Proxima Nova"/>
          <w:color w:val="000000" w:themeColor="text1"/>
          <w:lang w:val="nl-NL"/>
        </w:rPr>
        <w:t xml:space="preserve"> </w:t>
      </w:r>
    </w:p>
    <w:p w14:paraId="3DE0EE44" w14:textId="115C4395" w:rsidR="00174E86" w:rsidRPr="00FA720F" w:rsidRDefault="00174E86" w:rsidP="00623A9A">
      <w:pPr>
        <w:pStyle w:val="Heading1"/>
        <w:keepNext w:val="0"/>
        <w:keepLines w:val="0"/>
        <w:spacing w:before="200" w:after="200" w:line="240" w:lineRule="auto"/>
        <w:rPr>
          <w:rFonts w:ascii="Proxima Nova" w:eastAsia="Proxima Nova" w:hAnsi="Proxima Nova" w:cs="Proxima Nova"/>
          <w:b/>
          <w:color w:val="000000" w:themeColor="text1"/>
          <w:sz w:val="24"/>
          <w:szCs w:val="24"/>
        </w:rPr>
      </w:pPr>
      <w:r w:rsidRPr="00FA720F">
        <w:rPr>
          <w:rFonts w:ascii="Proxima Nova" w:eastAsia="Proxima Nova" w:hAnsi="Proxima Nova" w:cs="Proxima Nova"/>
          <w:b/>
          <w:color w:val="000000" w:themeColor="text1"/>
          <w:sz w:val="24"/>
          <w:szCs w:val="24"/>
        </w:rPr>
        <w:t>Betrokkenen en proces</w:t>
      </w:r>
    </w:p>
    <w:p w14:paraId="793C6B07" w14:textId="261D4B62" w:rsidR="005C3243" w:rsidRPr="009B7682" w:rsidRDefault="00B32DEF" w:rsidP="005C3243">
      <w:pPr>
        <w:rPr>
          <w:rFonts w:ascii="Proxima Nova" w:hAnsi="Proxima Nova"/>
          <w:color w:val="000000" w:themeColor="text1"/>
          <w:lang w:val="nl-NL"/>
        </w:rPr>
      </w:pPr>
      <w:r w:rsidRPr="009B7682">
        <w:rPr>
          <w:rFonts w:ascii="Proxima Nova" w:hAnsi="Proxima Nova"/>
          <w:color w:val="000000" w:themeColor="text1"/>
          <w:lang w:val="nl-NL"/>
        </w:rPr>
        <w:t>De aanmelding is gedaan door H-P Köhler en Piter Blom namens E</w:t>
      </w:r>
      <w:r w:rsidR="009D2506">
        <w:rPr>
          <w:rFonts w:ascii="Proxima Nova" w:hAnsi="Proxima Nova"/>
          <w:color w:val="000000" w:themeColor="text1"/>
          <w:lang w:val="nl-NL"/>
        </w:rPr>
        <w:t>du</w:t>
      </w:r>
      <w:r w:rsidRPr="009B7682">
        <w:rPr>
          <w:rFonts w:ascii="Proxima Nova" w:hAnsi="Proxima Nova"/>
          <w:color w:val="000000" w:themeColor="text1"/>
          <w:lang w:val="nl-NL"/>
        </w:rPr>
        <w:t>-V.</w:t>
      </w:r>
      <w:r w:rsidR="00D24E60">
        <w:rPr>
          <w:rFonts w:ascii="Proxima Nova" w:hAnsi="Proxima Nova"/>
          <w:color w:val="000000" w:themeColor="text1"/>
          <w:lang w:val="nl-NL"/>
        </w:rPr>
        <w:t xml:space="preserve"> </w:t>
      </w:r>
      <w:r w:rsidR="005C3243" w:rsidRPr="009B7682">
        <w:rPr>
          <w:rFonts w:ascii="Proxima Nova" w:hAnsi="Proxima Nova"/>
          <w:color w:val="000000" w:themeColor="text1"/>
          <w:lang w:val="nl-NL"/>
        </w:rPr>
        <w:t>De toetsing is uitgevoerd door Arjen Brienen en Jeroen de Ruig</w:t>
      </w:r>
      <w:r w:rsidR="00777A74">
        <w:rPr>
          <w:rFonts w:ascii="Proxima Nova" w:hAnsi="Proxima Nova"/>
          <w:color w:val="000000" w:themeColor="text1"/>
          <w:lang w:val="nl-NL"/>
        </w:rPr>
        <w:t xml:space="preserve"> en</w:t>
      </w:r>
      <w:r w:rsidR="00044D91">
        <w:rPr>
          <w:rFonts w:ascii="Proxima Nova" w:hAnsi="Proxima Nova"/>
          <w:color w:val="000000" w:themeColor="text1"/>
          <w:lang w:val="nl-NL"/>
        </w:rPr>
        <w:t xml:space="preserve"> de</w:t>
      </w:r>
      <w:r w:rsidR="005C3243" w:rsidRPr="009B7682">
        <w:rPr>
          <w:rFonts w:ascii="Proxima Nova" w:hAnsi="Proxima Nova"/>
          <w:color w:val="000000" w:themeColor="text1"/>
          <w:lang w:val="nl-NL"/>
        </w:rPr>
        <w:t xml:space="preserve"> review </w:t>
      </w:r>
      <w:r w:rsidR="008A14D8">
        <w:rPr>
          <w:rFonts w:ascii="Proxima Nova" w:hAnsi="Proxima Nova"/>
          <w:color w:val="000000" w:themeColor="text1"/>
          <w:lang w:val="nl-NL"/>
        </w:rPr>
        <w:t>is uitgevoerd</w:t>
      </w:r>
      <w:r w:rsidR="005C3243" w:rsidRPr="009B7682">
        <w:rPr>
          <w:rFonts w:ascii="Proxima Nova" w:hAnsi="Proxima Nova"/>
          <w:color w:val="000000" w:themeColor="text1"/>
          <w:lang w:val="nl-NL"/>
        </w:rPr>
        <w:t xml:space="preserve"> door Bas Kruiswijk en Jos van der Arend namens Bureau Edustandaard. </w:t>
      </w:r>
      <w:r w:rsidR="003E426D">
        <w:rPr>
          <w:rFonts w:ascii="Proxima Nova" w:hAnsi="Proxima Nova"/>
          <w:color w:val="000000" w:themeColor="text1"/>
          <w:lang w:val="nl-NL"/>
        </w:rPr>
        <w:t>De conceptversie</w:t>
      </w:r>
      <w:r w:rsidR="00BD0376">
        <w:rPr>
          <w:rFonts w:ascii="Proxima Nova" w:hAnsi="Proxima Nova"/>
          <w:color w:val="000000" w:themeColor="text1"/>
          <w:lang w:val="nl-NL"/>
        </w:rPr>
        <w:t xml:space="preserve"> van het advies is voorgelegd aan de indieners</w:t>
      </w:r>
      <w:r w:rsidR="001E1CE3">
        <w:rPr>
          <w:rFonts w:ascii="Proxima Nova" w:hAnsi="Proxima Nova"/>
          <w:color w:val="000000" w:themeColor="text1"/>
          <w:lang w:val="nl-NL"/>
        </w:rPr>
        <w:t xml:space="preserve">, zij zijn in de gelegenheid gesteld om </w:t>
      </w:r>
      <w:r w:rsidR="004720C4">
        <w:rPr>
          <w:rFonts w:ascii="Proxima Nova" w:hAnsi="Proxima Nova"/>
          <w:color w:val="000000" w:themeColor="text1"/>
          <w:lang w:val="nl-NL"/>
        </w:rPr>
        <w:t xml:space="preserve">in het advies een reactie op te nemen. </w:t>
      </w:r>
    </w:p>
    <w:p w14:paraId="397FC644" w14:textId="77777777" w:rsidR="001B2F0E" w:rsidRDefault="001B2F0E" w:rsidP="005C3243">
      <w:pPr>
        <w:rPr>
          <w:color w:val="000000" w:themeColor="text1"/>
          <w:lang w:val="nl-NL"/>
        </w:rPr>
      </w:pPr>
    </w:p>
    <w:p w14:paraId="1DE2F2CA" w14:textId="4D76FD90" w:rsidR="005C3243" w:rsidRPr="009B7682" w:rsidRDefault="005C3243" w:rsidP="005C3243">
      <w:pPr>
        <w:rPr>
          <w:rFonts w:ascii="Proxima Nova" w:hAnsi="Proxima Nova"/>
          <w:color w:val="000000" w:themeColor="text1"/>
          <w:lang w:val="nl-NL"/>
        </w:rPr>
      </w:pPr>
      <w:r w:rsidRPr="009B7682">
        <w:rPr>
          <w:rFonts w:ascii="Proxima Nova" w:hAnsi="Proxima Nova"/>
          <w:color w:val="000000" w:themeColor="text1"/>
          <w:lang w:val="nl-NL"/>
        </w:rPr>
        <w:t>Het aanmeldformulier is beoordeeld</w:t>
      </w:r>
      <w:r w:rsidR="00A73636" w:rsidRPr="009B7682">
        <w:rPr>
          <w:rFonts w:ascii="Proxima Nova" w:hAnsi="Proxima Nova"/>
          <w:color w:val="000000" w:themeColor="text1"/>
          <w:lang w:val="nl-NL"/>
        </w:rPr>
        <w:t>. T</w:t>
      </w:r>
      <w:r w:rsidRPr="009B7682">
        <w:rPr>
          <w:rFonts w:ascii="Proxima Nova" w:hAnsi="Proxima Nova"/>
          <w:color w:val="000000" w:themeColor="text1"/>
          <w:lang w:val="nl-NL"/>
        </w:rPr>
        <w:t xml:space="preserve">ijdens </w:t>
      </w:r>
      <w:r w:rsidR="0019155E">
        <w:rPr>
          <w:rFonts w:ascii="Proxima Nova" w:hAnsi="Proxima Nova"/>
          <w:color w:val="000000" w:themeColor="text1"/>
          <w:lang w:val="nl-NL"/>
        </w:rPr>
        <w:t>meerdere</w:t>
      </w:r>
      <w:r w:rsidRPr="009B7682">
        <w:rPr>
          <w:rFonts w:ascii="Proxima Nova" w:hAnsi="Proxima Nova"/>
          <w:color w:val="000000" w:themeColor="text1"/>
          <w:lang w:val="nl-NL"/>
        </w:rPr>
        <w:t xml:space="preserve"> verificatiegesprek</w:t>
      </w:r>
      <w:r w:rsidR="0019155E">
        <w:rPr>
          <w:rFonts w:ascii="Proxima Nova" w:hAnsi="Proxima Nova"/>
          <w:color w:val="000000" w:themeColor="text1"/>
          <w:lang w:val="nl-NL"/>
        </w:rPr>
        <w:t>ken</w:t>
      </w:r>
      <w:r w:rsidRPr="009B7682">
        <w:rPr>
          <w:rFonts w:ascii="Proxima Nova" w:hAnsi="Proxima Nova"/>
          <w:color w:val="000000" w:themeColor="text1"/>
          <w:lang w:val="nl-NL"/>
        </w:rPr>
        <w:t xml:space="preserve"> is aanvullende informatie </w:t>
      </w:r>
      <w:r w:rsidR="00A73636" w:rsidRPr="009B7682">
        <w:rPr>
          <w:rFonts w:ascii="Proxima Nova" w:hAnsi="Proxima Nova"/>
          <w:color w:val="000000" w:themeColor="text1"/>
          <w:lang w:val="nl-NL"/>
        </w:rPr>
        <w:t>verkregen</w:t>
      </w:r>
      <w:r w:rsidRPr="009B7682">
        <w:rPr>
          <w:rFonts w:ascii="Proxima Nova" w:hAnsi="Proxima Nova"/>
          <w:color w:val="000000" w:themeColor="text1"/>
          <w:lang w:val="nl-NL"/>
        </w:rPr>
        <w:t xml:space="preserve">. Op basis </w:t>
      </w:r>
      <w:r w:rsidR="00A259FA">
        <w:rPr>
          <w:rFonts w:ascii="Proxima Nova" w:hAnsi="Proxima Nova"/>
          <w:color w:val="000000" w:themeColor="text1"/>
          <w:lang w:val="nl-NL"/>
        </w:rPr>
        <w:t xml:space="preserve">van de informatie in het aanmeldformulier en de verkregen informatie tijdens </w:t>
      </w:r>
      <w:r w:rsidR="0019155E">
        <w:rPr>
          <w:rFonts w:ascii="Proxima Nova" w:hAnsi="Proxima Nova"/>
          <w:color w:val="000000" w:themeColor="text1"/>
          <w:lang w:val="nl-NL"/>
        </w:rPr>
        <w:t>de</w:t>
      </w:r>
      <w:r w:rsidR="00A259FA">
        <w:rPr>
          <w:rFonts w:ascii="Proxima Nova" w:hAnsi="Proxima Nova"/>
          <w:color w:val="000000" w:themeColor="text1"/>
          <w:lang w:val="nl-NL"/>
        </w:rPr>
        <w:t xml:space="preserve"> verificatiegesprek</w:t>
      </w:r>
      <w:r w:rsidR="0019155E">
        <w:rPr>
          <w:rFonts w:ascii="Proxima Nova" w:hAnsi="Proxima Nova"/>
          <w:color w:val="000000" w:themeColor="text1"/>
          <w:lang w:val="nl-NL"/>
        </w:rPr>
        <w:t>ken</w:t>
      </w:r>
      <w:r w:rsidRPr="009B7682">
        <w:rPr>
          <w:rFonts w:ascii="Proxima Nova" w:hAnsi="Proxima Nova"/>
          <w:color w:val="000000" w:themeColor="text1"/>
          <w:lang w:val="nl-NL"/>
        </w:rPr>
        <w:t xml:space="preserve"> is dit advies tot stand gekomen. De beoordeling is uitgevoerd aan de hand van de vijf </w:t>
      </w:r>
      <w:r w:rsidR="00D44709">
        <w:rPr>
          <w:rFonts w:ascii="Proxima Nova" w:hAnsi="Proxima Nova"/>
          <w:color w:val="000000" w:themeColor="text1"/>
          <w:lang w:val="nl-NL"/>
        </w:rPr>
        <w:t>toetsing</w:t>
      </w:r>
      <w:r w:rsidR="007927B1">
        <w:rPr>
          <w:rFonts w:ascii="Proxima Nova" w:hAnsi="Proxima Nova"/>
          <w:color w:val="000000" w:themeColor="text1"/>
          <w:lang w:val="nl-NL"/>
        </w:rPr>
        <w:t>scriteria</w:t>
      </w:r>
      <w:r w:rsidRPr="009B7682">
        <w:rPr>
          <w:rFonts w:ascii="Proxima Nova" w:hAnsi="Proxima Nova"/>
          <w:color w:val="000000" w:themeColor="text1"/>
          <w:lang w:val="nl-NL"/>
        </w:rPr>
        <w:t xml:space="preserve"> van Edustandaard:</w:t>
      </w:r>
    </w:p>
    <w:p w14:paraId="34732F16" w14:textId="0E5EB3B3" w:rsidR="00F11FA6" w:rsidRPr="009B7682" w:rsidRDefault="00F11FA6" w:rsidP="00F11FA6">
      <w:pPr>
        <w:numPr>
          <w:ilvl w:val="0"/>
          <w:numId w:val="25"/>
        </w:numPr>
        <w:spacing w:line="240" w:lineRule="auto"/>
        <w:rPr>
          <w:rFonts w:ascii="Proxima Nova" w:hAnsi="Proxima Nova"/>
          <w:color w:val="000000" w:themeColor="text1"/>
          <w:szCs w:val="18"/>
        </w:rPr>
      </w:pPr>
      <w:r w:rsidRPr="009B7682">
        <w:rPr>
          <w:rFonts w:ascii="Proxima Nova" w:eastAsia="Proxima Nova" w:hAnsi="Proxima Nova" w:cs="Proxima Nova"/>
          <w:b/>
          <w:color w:val="000000" w:themeColor="text1"/>
          <w:szCs w:val="18"/>
        </w:rPr>
        <w:t>Toegevoegde waarde</w:t>
      </w:r>
      <w:r w:rsidRPr="009B7682">
        <w:rPr>
          <w:rFonts w:ascii="Proxima Nova" w:eastAsia="Proxima Nova" w:hAnsi="Proxima Nova" w:cs="Proxima Nova"/>
          <w:color w:val="000000" w:themeColor="text1"/>
          <w:szCs w:val="18"/>
        </w:rPr>
        <w:t>: In hoeverre draagt de afspraak</w:t>
      </w:r>
      <w:r w:rsidR="00EB2C9B">
        <w:rPr>
          <w:rFonts w:ascii="Proxima Nova" w:eastAsia="Proxima Nova" w:hAnsi="Proxima Nova" w:cs="Proxima Nova"/>
          <w:color w:val="000000" w:themeColor="text1"/>
          <w:szCs w:val="18"/>
        </w:rPr>
        <w:t xml:space="preserve"> of standaard</w:t>
      </w:r>
      <w:r w:rsidRPr="009B7682">
        <w:rPr>
          <w:rFonts w:ascii="Proxima Nova" w:eastAsia="Proxima Nova" w:hAnsi="Proxima Nova" w:cs="Proxima Nova"/>
          <w:color w:val="000000" w:themeColor="text1"/>
          <w:szCs w:val="18"/>
        </w:rPr>
        <w:t xml:space="preserve"> bij aan een specifiek probleem? Hoe verhoudt de afspraak of standaard zich ten opzichte van andere standaarden en afspraken? Zijn er voldoende kwantitatieve en kwalitatieve</w:t>
      </w:r>
      <w:r w:rsidR="00600510">
        <w:rPr>
          <w:rFonts w:ascii="Proxima Nova" w:eastAsia="Proxima Nova" w:hAnsi="Proxima Nova" w:cs="Proxima Nova"/>
          <w:color w:val="000000" w:themeColor="text1"/>
          <w:szCs w:val="18"/>
        </w:rPr>
        <w:t xml:space="preserve"> voordelen</w:t>
      </w:r>
      <w:r w:rsidRPr="009B7682">
        <w:rPr>
          <w:rFonts w:ascii="Proxima Nova" w:eastAsia="Proxima Nova" w:hAnsi="Proxima Nova" w:cs="Proxima Nova"/>
          <w:color w:val="000000" w:themeColor="text1"/>
          <w:szCs w:val="18"/>
        </w:rPr>
        <w:t>?</w:t>
      </w:r>
    </w:p>
    <w:p w14:paraId="41E22DD1" w14:textId="76D452AC" w:rsidR="00F11FA6" w:rsidRPr="009B7682" w:rsidRDefault="00F11FA6" w:rsidP="00F11FA6">
      <w:pPr>
        <w:numPr>
          <w:ilvl w:val="0"/>
          <w:numId w:val="25"/>
        </w:numPr>
        <w:spacing w:line="240" w:lineRule="auto"/>
        <w:rPr>
          <w:rFonts w:ascii="Proxima Nova" w:hAnsi="Proxima Nova"/>
          <w:b/>
          <w:color w:val="000000" w:themeColor="text1"/>
          <w:szCs w:val="18"/>
        </w:rPr>
      </w:pPr>
      <w:r w:rsidRPr="009B7682">
        <w:rPr>
          <w:rFonts w:ascii="Proxima Nova" w:eastAsia="Proxima Nova" w:hAnsi="Proxima Nova" w:cs="Proxima Nova"/>
          <w:b/>
          <w:color w:val="000000" w:themeColor="text1"/>
          <w:szCs w:val="18"/>
        </w:rPr>
        <w:t>Draagvlak</w:t>
      </w:r>
      <w:r w:rsidRPr="009B7682">
        <w:rPr>
          <w:rFonts w:ascii="Proxima Nova" w:hAnsi="Proxima Nova"/>
          <w:b/>
          <w:color w:val="000000" w:themeColor="text1"/>
          <w:szCs w:val="18"/>
        </w:rPr>
        <w:t xml:space="preserve">: </w:t>
      </w:r>
      <w:r w:rsidR="00C5301C">
        <w:rPr>
          <w:rFonts w:ascii="Proxima Nova" w:eastAsia="Proxima Nova" w:hAnsi="Proxima Nova" w:cs="Proxima Nova"/>
          <w:color w:val="000000" w:themeColor="text1"/>
          <w:szCs w:val="18"/>
        </w:rPr>
        <w:t>H</w:t>
      </w:r>
      <w:r w:rsidRPr="009B7682">
        <w:rPr>
          <w:rFonts w:ascii="Proxima Nova" w:eastAsia="Proxima Nova" w:hAnsi="Proxima Nova" w:cs="Proxima Nova"/>
          <w:color w:val="000000" w:themeColor="text1"/>
          <w:szCs w:val="18"/>
        </w:rPr>
        <w:t xml:space="preserve">ebben aanbieders en gebruikers voldoende positieve ervaring met het gebruik van de standaard of afspraak?  </w:t>
      </w:r>
    </w:p>
    <w:p w14:paraId="1D048810" w14:textId="70C8F469" w:rsidR="00F11FA6" w:rsidRPr="009B7682" w:rsidRDefault="00F11FA6" w:rsidP="00F11FA6">
      <w:pPr>
        <w:numPr>
          <w:ilvl w:val="0"/>
          <w:numId w:val="25"/>
        </w:numPr>
        <w:spacing w:line="240" w:lineRule="auto"/>
        <w:rPr>
          <w:rFonts w:ascii="Proxima Nova" w:hAnsi="Proxima Nova"/>
          <w:color w:val="000000" w:themeColor="text1"/>
          <w:szCs w:val="18"/>
        </w:rPr>
      </w:pPr>
      <w:r w:rsidRPr="009B7682">
        <w:rPr>
          <w:rFonts w:ascii="Proxima Nova" w:eastAsia="Proxima Nova" w:hAnsi="Proxima Nova" w:cs="Proxima Nova"/>
          <w:b/>
          <w:color w:val="000000" w:themeColor="text1"/>
          <w:szCs w:val="18"/>
        </w:rPr>
        <w:t>Beheerbaar en implementeerbaar</w:t>
      </w:r>
      <w:r w:rsidRPr="009B7682">
        <w:rPr>
          <w:rFonts w:ascii="Proxima Nova" w:eastAsia="Proxima Nova" w:hAnsi="Proxima Nova" w:cs="Proxima Nova"/>
          <w:color w:val="000000" w:themeColor="text1"/>
          <w:szCs w:val="18"/>
        </w:rPr>
        <w:t xml:space="preserve">: De ontwikkeling en het beheer van de afspraak </w:t>
      </w:r>
      <w:r w:rsidR="00FF2DEE">
        <w:rPr>
          <w:rFonts w:ascii="Proxima Nova" w:eastAsia="Proxima Nova" w:hAnsi="Proxima Nova" w:cs="Proxima Nova"/>
          <w:color w:val="000000" w:themeColor="text1"/>
          <w:szCs w:val="18"/>
        </w:rPr>
        <w:t xml:space="preserve">of standaard </w:t>
      </w:r>
      <w:r w:rsidRPr="009B7682">
        <w:rPr>
          <w:rFonts w:ascii="Proxima Nova" w:eastAsia="Proxima Nova" w:hAnsi="Proxima Nova" w:cs="Proxima Nova"/>
          <w:color w:val="000000" w:themeColor="text1"/>
          <w:szCs w:val="18"/>
        </w:rPr>
        <w:t xml:space="preserve">zijn op een open, onafhankelijke, toegankelijke, inzichtelijke, zorgvuldige en duurzame wijze ingericht. </w:t>
      </w:r>
    </w:p>
    <w:p w14:paraId="51E49F2F" w14:textId="35DE100D" w:rsidR="00F11FA6" w:rsidRPr="009B7682" w:rsidRDefault="00F11FA6" w:rsidP="00F11FA6">
      <w:pPr>
        <w:numPr>
          <w:ilvl w:val="0"/>
          <w:numId w:val="25"/>
        </w:numPr>
        <w:spacing w:line="240" w:lineRule="auto"/>
        <w:rPr>
          <w:rFonts w:ascii="Proxima Nova" w:eastAsia="Proxima Nova" w:hAnsi="Proxima Nova" w:cs="Proxima Nova"/>
          <w:b/>
          <w:color w:val="000000" w:themeColor="text1"/>
          <w:szCs w:val="18"/>
        </w:rPr>
      </w:pPr>
      <w:r w:rsidRPr="009B7682">
        <w:rPr>
          <w:rFonts w:ascii="Proxima Nova" w:eastAsia="Proxima Nova" w:hAnsi="Proxima Nova" w:cs="Proxima Nova"/>
          <w:b/>
          <w:color w:val="000000" w:themeColor="text1"/>
          <w:szCs w:val="18"/>
        </w:rPr>
        <w:t xml:space="preserve">Architectuurcompliancy: </w:t>
      </w:r>
      <w:r w:rsidR="00C5301C">
        <w:rPr>
          <w:rFonts w:ascii="Proxima Nova" w:eastAsia="Proxima Nova" w:hAnsi="Proxima Nova" w:cs="Proxima Nova"/>
          <w:color w:val="000000" w:themeColor="text1"/>
          <w:szCs w:val="18"/>
        </w:rPr>
        <w:t>I</w:t>
      </w:r>
      <w:r w:rsidRPr="009B7682">
        <w:rPr>
          <w:rFonts w:ascii="Proxima Nova" w:eastAsia="Proxima Nova" w:hAnsi="Proxima Nova" w:cs="Proxima Nova"/>
          <w:color w:val="000000" w:themeColor="text1"/>
          <w:szCs w:val="18"/>
        </w:rPr>
        <w:t xml:space="preserve">s de afspraak </w:t>
      </w:r>
      <w:r w:rsidR="00FF2DEE">
        <w:rPr>
          <w:rFonts w:ascii="Proxima Nova" w:eastAsia="Proxima Nova" w:hAnsi="Proxima Nova" w:cs="Proxima Nova"/>
          <w:color w:val="000000" w:themeColor="text1"/>
          <w:szCs w:val="18"/>
        </w:rPr>
        <w:t xml:space="preserve">of standaard </w:t>
      </w:r>
      <w:r w:rsidRPr="009B7682">
        <w:rPr>
          <w:rFonts w:ascii="Proxima Nova" w:eastAsia="Proxima Nova" w:hAnsi="Proxima Nova" w:cs="Proxima Nova"/>
          <w:color w:val="000000" w:themeColor="text1"/>
          <w:szCs w:val="18"/>
        </w:rPr>
        <w:t>compliant met de ROSA en de daaraan gerelateerde sector-referentiearchitecturen?</w:t>
      </w:r>
    </w:p>
    <w:p w14:paraId="0492C147" w14:textId="6344F855" w:rsidR="005C3243" w:rsidRPr="009B7682" w:rsidRDefault="00F11FA6" w:rsidP="00F11FA6">
      <w:pPr>
        <w:numPr>
          <w:ilvl w:val="0"/>
          <w:numId w:val="25"/>
        </w:numPr>
        <w:spacing w:line="240" w:lineRule="auto"/>
        <w:rPr>
          <w:rFonts w:ascii="Proxima Nova" w:hAnsi="Proxima Nova"/>
          <w:color w:val="000000" w:themeColor="text1"/>
          <w:szCs w:val="18"/>
        </w:rPr>
      </w:pPr>
      <w:r w:rsidRPr="009B7682">
        <w:rPr>
          <w:rFonts w:ascii="Proxima Nova" w:eastAsia="Proxima Nova" w:hAnsi="Proxima Nova" w:cs="Proxima Nova"/>
          <w:b/>
          <w:color w:val="000000" w:themeColor="text1"/>
          <w:szCs w:val="18"/>
        </w:rPr>
        <w:t>Toekomstbestendigheid</w:t>
      </w:r>
      <w:r w:rsidRPr="009B7682">
        <w:rPr>
          <w:rFonts w:ascii="Proxima Nova" w:eastAsia="Proxima Nova" w:hAnsi="Proxima Nova" w:cs="Proxima Nova"/>
          <w:color w:val="000000" w:themeColor="text1"/>
          <w:szCs w:val="18"/>
        </w:rPr>
        <w:t xml:space="preserve">: In hoeverre is de </w:t>
      </w:r>
      <w:r w:rsidR="00FF2DEE">
        <w:rPr>
          <w:rFonts w:ascii="Proxima Nova" w:eastAsia="Proxima Nova" w:hAnsi="Proxima Nova" w:cs="Proxima Nova"/>
          <w:color w:val="000000" w:themeColor="text1"/>
          <w:szCs w:val="18"/>
        </w:rPr>
        <w:t xml:space="preserve">afspraak </w:t>
      </w:r>
      <w:r w:rsidRPr="009B7682">
        <w:rPr>
          <w:rFonts w:ascii="Proxima Nova" w:eastAsia="Proxima Nova" w:hAnsi="Proxima Nova" w:cs="Proxima Nova"/>
          <w:color w:val="000000" w:themeColor="text1"/>
          <w:szCs w:val="18"/>
        </w:rPr>
        <w:t xml:space="preserve"> of </w:t>
      </w:r>
      <w:r w:rsidR="00FF2DEE">
        <w:rPr>
          <w:rFonts w:ascii="Proxima Nova" w:eastAsia="Proxima Nova" w:hAnsi="Proxima Nova" w:cs="Proxima Nova"/>
          <w:color w:val="000000" w:themeColor="text1"/>
          <w:szCs w:val="18"/>
        </w:rPr>
        <w:t>standaard</w:t>
      </w:r>
      <w:r w:rsidRPr="009B7682">
        <w:rPr>
          <w:rFonts w:ascii="Proxima Nova" w:eastAsia="Proxima Nova" w:hAnsi="Proxima Nova" w:cs="Proxima Nova"/>
          <w:color w:val="000000" w:themeColor="text1"/>
          <w:szCs w:val="18"/>
        </w:rPr>
        <w:t xml:space="preserve"> toekomstbestendig?</w:t>
      </w:r>
    </w:p>
    <w:p w14:paraId="688112F1" w14:textId="77777777" w:rsidR="00174E86" w:rsidRDefault="00174E86" w:rsidP="00174E86">
      <w:pPr>
        <w:rPr>
          <w:color w:val="000000" w:themeColor="text1"/>
        </w:rPr>
      </w:pPr>
    </w:p>
    <w:p w14:paraId="0ED062DE" w14:textId="77777777" w:rsidR="0070763F" w:rsidRPr="00FA720F" w:rsidRDefault="0070763F" w:rsidP="0070763F">
      <w:pPr>
        <w:pStyle w:val="Heading1"/>
        <w:keepNext w:val="0"/>
        <w:keepLines w:val="0"/>
        <w:spacing w:before="200" w:after="200" w:line="240" w:lineRule="auto"/>
        <w:ind w:left="425"/>
        <w:rPr>
          <w:rFonts w:ascii="Proxima Nova" w:eastAsia="Proxima Nova" w:hAnsi="Proxima Nova" w:cs="Proxima Nova"/>
          <w:b/>
          <w:color w:val="000000" w:themeColor="text1"/>
          <w:sz w:val="24"/>
          <w:szCs w:val="24"/>
        </w:rPr>
      </w:pPr>
      <w:r w:rsidRPr="00FA720F">
        <w:rPr>
          <w:rFonts w:ascii="Proxima Nova" w:eastAsia="Proxima Nova" w:hAnsi="Proxima Nova" w:cs="Proxima Nova"/>
          <w:b/>
          <w:color w:val="000000" w:themeColor="text1"/>
          <w:sz w:val="24"/>
          <w:szCs w:val="24"/>
        </w:rPr>
        <w:t>Het functioneel toepassingsgebied en organisatorisch werkingsgebied</w:t>
      </w:r>
    </w:p>
    <w:p w14:paraId="0FC5D41E" w14:textId="52D7ED83" w:rsidR="00076DBF" w:rsidRDefault="005E1C71" w:rsidP="0070763F">
      <w:pPr>
        <w:rPr>
          <w:rFonts w:ascii="Proxima Nova" w:eastAsia="MS Mincho" w:hAnsi="Proxima Nova" w:cs="Times New Roman" w:hint="eastAsia"/>
          <w:color w:val="000000" w:themeColor="text1"/>
          <w:szCs w:val="18"/>
        </w:rPr>
      </w:pPr>
      <w:r>
        <w:rPr>
          <w:rFonts w:ascii="Proxima Nova" w:eastAsia="MS Mincho" w:hAnsi="Proxima Nova" w:cs="Times New Roman"/>
          <w:color w:val="000000" w:themeColor="text1"/>
          <w:szCs w:val="18"/>
        </w:rPr>
        <w:t>Bij gebruikersadvies ‘Verplicht</w:t>
      </w:r>
      <w:r w:rsidR="00924598">
        <w:rPr>
          <w:rFonts w:ascii="Proxima Nova" w:eastAsia="MS Mincho" w:hAnsi="Proxima Nova" w:cs="Times New Roman"/>
          <w:color w:val="000000" w:themeColor="text1"/>
          <w:szCs w:val="18"/>
        </w:rPr>
        <w:t>’ moet</w:t>
      </w:r>
      <w:r w:rsidR="00076DBF">
        <w:rPr>
          <w:rFonts w:ascii="Proxima Nova" w:eastAsia="MS Mincho" w:hAnsi="Proxima Nova" w:cs="Times New Roman"/>
          <w:color w:val="000000" w:themeColor="text1"/>
          <w:szCs w:val="18"/>
        </w:rPr>
        <w:t>:</w:t>
      </w:r>
      <w:r w:rsidR="00924598">
        <w:rPr>
          <w:rFonts w:ascii="Proxima Nova" w:eastAsia="MS Mincho" w:hAnsi="Proxima Nova" w:cs="Times New Roman"/>
          <w:color w:val="000000" w:themeColor="text1"/>
          <w:szCs w:val="18"/>
        </w:rPr>
        <w:t xml:space="preserve"> </w:t>
      </w:r>
    </w:p>
    <w:p w14:paraId="7DD4C69C" w14:textId="67F7B2FD" w:rsidR="00095562" w:rsidRPr="008E22B6" w:rsidRDefault="00076DBF" w:rsidP="008E22B6">
      <w:pPr>
        <w:pStyle w:val="ListParagraph"/>
        <w:numPr>
          <w:ilvl w:val="0"/>
          <w:numId w:val="36"/>
        </w:numPr>
        <w:rPr>
          <w:rFonts w:ascii="Proxima Nova" w:eastAsia="MS Mincho" w:hAnsi="Proxima Nova" w:cs="Times New Roman" w:hint="eastAsia"/>
          <w:color w:val="000000" w:themeColor="text1"/>
          <w:szCs w:val="18"/>
          <w:lang w:val="nl-NL"/>
        </w:rPr>
      </w:pPr>
      <w:r w:rsidRPr="008E22B6">
        <w:rPr>
          <w:rFonts w:ascii="Proxima Nova" w:eastAsia="MS Mincho" w:hAnsi="Proxima Nova" w:cs="Times New Roman"/>
          <w:color w:val="000000" w:themeColor="text1"/>
          <w:szCs w:val="18"/>
        </w:rPr>
        <w:t>D</w:t>
      </w:r>
      <w:r w:rsidR="0070763F" w:rsidRPr="008E22B6">
        <w:rPr>
          <w:rFonts w:ascii="Proxima Nova" w:eastAsia="MS Mincho" w:hAnsi="Proxima Nova" w:cs="Times New Roman"/>
          <w:color w:val="000000" w:themeColor="text1"/>
          <w:szCs w:val="18"/>
          <w:lang w:val="nl-NL"/>
        </w:rPr>
        <w:t xml:space="preserve">e afspraak ‘Verwerven en in gebruik nemen’ worden toegepast bij het verwerven van digitale en/of fysieke leermiddelen. </w:t>
      </w:r>
    </w:p>
    <w:p w14:paraId="6B6D8D07" w14:textId="5440271C" w:rsidR="0070763F" w:rsidRPr="008E22B6" w:rsidRDefault="0070763F" w:rsidP="008E22B6">
      <w:pPr>
        <w:pStyle w:val="ListParagraph"/>
        <w:numPr>
          <w:ilvl w:val="0"/>
          <w:numId w:val="36"/>
        </w:numPr>
        <w:rPr>
          <w:rFonts w:ascii="Proxima Nova" w:eastAsia="MS Mincho" w:hAnsi="Proxima Nova" w:cs="Times New Roman" w:hint="eastAsia"/>
          <w:color w:val="000000" w:themeColor="text1"/>
          <w:szCs w:val="18"/>
        </w:rPr>
      </w:pPr>
      <w:r w:rsidRPr="008E22B6">
        <w:rPr>
          <w:rFonts w:ascii="Proxima Nova" w:eastAsia="MS Mincho" w:hAnsi="Proxima Nova" w:cs="Times New Roman"/>
          <w:color w:val="000000" w:themeColor="text1"/>
          <w:szCs w:val="18"/>
          <w:lang w:val="nl-NL"/>
        </w:rPr>
        <w:t xml:space="preserve">De afspraak </w:t>
      </w:r>
      <w:r w:rsidR="00624842" w:rsidRPr="008E22B6">
        <w:rPr>
          <w:rFonts w:ascii="Proxima Nova" w:eastAsia="MS Mincho" w:hAnsi="Proxima Nova" w:cs="Times New Roman"/>
          <w:color w:val="000000" w:themeColor="text1"/>
          <w:szCs w:val="18"/>
          <w:lang w:val="nl-NL"/>
        </w:rPr>
        <w:t>‘A</w:t>
      </w:r>
      <w:r w:rsidRPr="008E22B6">
        <w:rPr>
          <w:rFonts w:ascii="Proxima Nova" w:eastAsia="MS Mincho" w:hAnsi="Proxima Nova" w:cs="Times New Roman"/>
          <w:color w:val="000000" w:themeColor="text1"/>
          <w:szCs w:val="18"/>
          <w:lang w:val="nl-NL"/>
        </w:rPr>
        <w:t>dministreren leerresultaten</w:t>
      </w:r>
      <w:r w:rsidR="00624842" w:rsidRPr="008E22B6">
        <w:rPr>
          <w:rFonts w:ascii="Proxima Nova" w:eastAsia="MS Mincho" w:hAnsi="Proxima Nova" w:cs="Times New Roman"/>
          <w:color w:val="000000" w:themeColor="text1"/>
          <w:szCs w:val="18"/>
          <w:lang w:val="nl-NL"/>
        </w:rPr>
        <w:t>’</w:t>
      </w:r>
      <w:r w:rsidRPr="008E22B6">
        <w:rPr>
          <w:rFonts w:ascii="Proxima Nova" w:eastAsia="MS Mincho" w:hAnsi="Proxima Nova" w:cs="Times New Roman"/>
          <w:color w:val="000000" w:themeColor="text1"/>
          <w:szCs w:val="18"/>
          <w:lang w:val="nl-NL"/>
        </w:rPr>
        <w:t xml:space="preserve">  worden toegepast bij het uitwisselen van leerresultaten tussen toets- en administratiesystemen</w:t>
      </w:r>
      <w:r w:rsidR="00A63A6B" w:rsidRPr="008E22B6">
        <w:rPr>
          <w:rFonts w:ascii="Proxima Nova" w:eastAsia="MS Mincho" w:hAnsi="Proxima Nova" w:cs="Times New Roman"/>
          <w:color w:val="000000" w:themeColor="text1"/>
          <w:szCs w:val="18"/>
          <w:lang w:val="nl-NL"/>
        </w:rPr>
        <w:t xml:space="preserve"> en leerlingvolgsystemen</w:t>
      </w:r>
      <w:r w:rsidRPr="008E22B6">
        <w:rPr>
          <w:rFonts w:ascii="Proxima Nova" w:eastAsia="MS Mincho" w:hAnsi="Proxima Nova" w:cs="Times New Roman"/>
          <w:color w:val="000000" w:themeColor="text1"/>
          <w:szCs w:val="18"/>
          <w:lang w:val="nl-NL"/>
        </w:rPr>
        <w:t xml:space="preserve">. </w:t>
      </w:r>
    </w:p>
    <w:p w14:paraId="0AF663D0" w14:textId="57F618E9" w:rsidR="00C2719E" w:rsidRPr="008E22B6" w:rsidRDefault="00C2719E" w:rsidP="008E22B6">
      <w:pPr>
        <w:pStyle w:val="ListParagraph"/>
        <w:numPr>
          <w:ilvl w:val="0"/>
          <w:numId w:val="36"/>
        </w:numPr>
        <w:rPr>
          <w:rFonts w:ascii="Proxima Nova" w:eastAsia="MS Mincho" w:hAnsi="Proxima Nova" w:cs="Times New Roman" w:hint="eastAsia"/>
          <w:color w:val="000000" w:themeColor="text1"/>
          <w:szCs w:val="18"/>
        </w:rPr>
      </w:pPr>
      <w:r w:rsidRPr="008E22B6">
        <w:rPr>
          <w:rFonts w:ascii="Proxima Nova" w:eastAsia="MS Mincho" w:hAnsi="Proxima Nova" w:cs="Times New Roman"/>
          <w:color w:val="000000" w:themeColor="text1"/>
          <w:szCs w:val="18"/>
        </w:rPr>
        <w:t xml:space="preserve">De afspraak </w:t>
      </w:r>
      <w:r w:rsidR="00474DC7" w:rsidRPr="008E22B6">
        <w:rPr>
          <w:rFonts w:ascii="Proxima Nova" w:eastAsia="MS Mincho" w:hAnsi="Proxima Nova" w:cs="Times New Roman"/>
          <w:color w:val="000000" w:themeColor="text1"/>
          <w:szCs w:val="18"/>
        </w:rPr>
        <w:t>‘Administratie</w:t>
      </w:r>
      <w:r w:rsidR="00F41E99" w:rsidRPr="008E22B6">
        <w:rPr>
          <w:rFonts w:ascii="Proxima Nova" w:eastAsia="MS Mincho" w:hAnsi="Proxima Nova" w:cs="Times New Roman"/>
          <w:color w:val="000000" w:themeColor="text1"/>
          <w:szCs w:val="18"/>
        </w:rPr>
        <w:t>systemen onderwijsdeelnemer en medewerker</w:t>
      </w:r>
      <w:r w:rsidR="005809A2" w:rsidRPr="008E22B6">
        <w:rPr>
          <w:rFonts w:ascii="Proxima Nova" w:eastAsia="MS Mincho" w:hAnsi="Proxima Nova" w:cs="Times New Roman"/>
          <w:color w:val="000000" w:themeColor="text1"/>
          <w:szCs w:val="18"/>
        </w:rPr>
        <w:t>’</w:t>
      </w:r>
      <w:r w:rsidR="00F41E99" w:rsidRPr="008E22B6">
        <w:rPr>
          <w:rFonts w:ascii="Proxima Nova" w:eastAsia="MS Mincho" w:hAnsi="Proxima Nova" w:cs="Times New Roman"/>
          <w:color w:val="000000" w:themeColor="text1"/>
          <w:szCs w:val="18"/>
        </w:rPr>
        <w:t xml:space="preserve"> </w:t>
      </w:r>
      <w:r w:rsidR="005809A2" w:rsidRPr="008E22B6">
        <w:rPr>
          <w:rFonts w:ascii="Proxima Nova" w:eastAsia="MS Mincho" w:hAnsi="Proxima Nova" w:cs="Times New Roman"/>
          <w:color w:val="000000" w:themeColor="text1"/>
          <w:szCs w:val="18"/>
        </w:rPr>
        <w:t xml:space="preserve">worden </w:t>
      </w:r>
      <w:r w:rsidR="009B1DA5" w:rsidRPr="008E22B6">
        <w:rPr>
          <w:rFonts w:ascii="Proxima Nova" w:eastAsia="MS Mincho" w:hAnsi="Proxima Nova" w:cs="Times New Roman"/>
          <w:color w:val="000000" w:themeColor="text1"/>
          <w:szCs w:val="18"/>
        </w:rPr>
        <w:t>toegepast</w:t>
      </w:r>
      <w:r w:rsidR="005809A2" w:rsidRPr="008E22B6">
        <w:rPr>
          <w:rFonts w:ascii="Proxima Nova" w:eastAsia="MS Mincho" w:hAnsi="Proxima Nova" w:cs="Times New Roman"/>
          <w:color w:val="000000" w:themeColor="text1"/>
          <w:szCs w:val="18"/>
        </w:rPr>
        <w:t xml:space="preserve"> bij </w:t>
      </w:r>
      <w:r w:rsidRPr="008E22B6">
        <w:rPr>
          <w:rFonts w:ascii="Proxima Nova" w:eastAsia="MS Mincho" w:hAnsi="Proxima Nova" w:cs="Times New Roman"/>
          <w:color w:val="000000" w:themeColor="text1"/>
          <w:szCs w:val="18"/>
        </w:rPr>
        <w:t xml:space="preserve">de gegevensdiensten </w:t>
      </w:r>
      <w:r w:rsidR="00D2706E" w:rsidRPr="008E22B6">
        <w:rPr>
          <w:rFonts w:ascii="Proxima Nova" w:eastAsia="MS Mincho" w:hAnsi="Proxima Nova" w:cs="Times New Roman"/>
          <w:color w:val="000000" w:themeColor="text1"/>
          <w:szCs w:val="18"/>
        </w:rPr>
        <w:t xml:space="preserve">met betrekking tot </w:t>
      </w:r>
      <w:r w:rsidRPr="008E22B6">
        <w:rPr>
          <w:rFonts w:ascii="Proxima Nova" w:eastAsia="MS Mincho" w:hAnsi="Proxima Nova" w:cs="Times New Roman"/>
          <w:color w:val="000000" w:themeColor="text1"/>
          <w:szCs w:val="18"/>
        </w:rPr>
        <w:t>de administratiesystemen onderwijsdeelnemer en -medewerker</w:t>
      </w:r>
      <w:r w:rsidR="00D2706E" w:rsidRPr="008E22B6">
        <w:rPr>
          <w:rFonts w:ascii="Proxima Nova" w:eastAsia="MS Mincho" w:hAnsi="Proxima Nova" w:cs="Times New Roman"/>
          <w:color w:val="000000" w:themeColor="text1"/>
          <w:szCs w:val="18"/>
        </w:rPr>
        <w:t xml:space="preserve">. </w:t>
      </w:r>
    </w:p>
    <w:p w14:paraId="591803D2" w14:textId="5A948DED" w:rsidR="0024782B" w:rsidRPr="008E22B6" w:rsidRDefault="0024782B" w:rsidP="008E22B6">
      <w:pPr>
        <w:pStyle w:val="ListParagraph"/>
        <w:numPr>
          <w:ilvl w:val="0"/>
          <w:numId w:val="36"/>
        </w:numPr>
        <w:rPr>
          <w:rFonts w:ascii="Proxima Nova" w:eastAsia="MS Mincho" w:hAnsi="Proxima Nova" w:cs="Times New Roman" w:hint="eastAsia"/>
          <w:color w:val="000000" w:themeColor="text1"/>
          <w:szCs w:val="18"/>
        </w:rPr>
      </w:pPr>
      <w:r w:rsidRPr="008E22B6">
        <w:rPr>
          <w:rFonts w:ascii="Proxima Nova" w:eastAsia="MS Mincho" w:hAnsi="Proxima Nova" w:cs="Times New Roman"/>
          <w:color w:val="000000" w:themeColor="text1"/>
          <w:szCs w:val="18"/>
        </w:rPr>
        <w:t xml:space="preserve">De afspraak ‘Doorgifte identiteiten’ </w:t>
      </w:r>
      <w:r w:rsidR="009B1DA5" w:rsidRPr="008E22B6">
        <w:rPr>
          <w:rFonts w:ascii="Proxima Nova" w:eastAsia="MS Mincho" w:hAnsi="Proxima Nova" w:cs="Times New Roman"/>
          <w:color w:val="000000" w:themeColor="text1"/>
          <w:szCs w:val="18"/>
        </w:rPr>
        <w:t>worden toegepast</w:t>
      </w:r>
      <w:r w:rsidRPr="008E22B6">
        <w:rPr>
          <w:rFonts w:ascii="Proxima Nova" w:eastAsia="MS Mincho" w:hAnsi="Proxima Nova" w:cs="Times New Roman"/>
          <w:color w:val="000000" w:themeColor="text1"/>
          <w:szCs w:val="18"/>
        </w:rPr>
        <w:t xml:space="preserve"> </w:t>
      </w:r>
      <w:r w:rsidR="009E3ECF" w:rsidRPr="008E22B6">
        <w:rPr>
          <w:rFonts w:ascii="Proxima Nova" w:eastAsia="MS Mincho" w:hAnsi="Proxima Nova" w:cs="Times New Roman"/>
          <w:color w:val="000000" w:themeColor="text1"/>
          <w:szCs w:val="18"/>
        </w:rPr>
        <w:t>bij het idenitificeren</w:t>
      </w:r>
      <w:r w:rsidR="008C471C" w:rsidRPr="008E22B6">
        <w:rPr>
          <w:rFonts w:ascii="Proxima Nova" w:eastAsia="MS Mincho" w:hAnsi="Proxima Nova" w:cs="Times New Roman"/>
          <w:color w:val="000000" w:themeColor="text1"/>
          <w:szCs w:val="18"/>
        </w:rPr>
        <w:t xml:space="preserve">, authenticeren en autoriseren van </w:t>
      </w:r>
      <w:r w:rsidRPr="008E22B6">
        <w:rPr>
          <w:rFonts w:ascii="Proxima Nova" w:eastAsia="MS Mincho" w:hAnsi="Proxima Nova" w:cs="Times New Roman"/>
          <w:color w:val="000000" w:themeColor="text1"/>
          <w:szCs w:val="18"/>
        </w:rPr>
        <w:t>onderwijsdeelnemers, onderwijsmedewerkers (vaste, tijdelijke en externe medewerkers) en andere IDn zoals ouders en verzorgers</w:t>
      </w:r>
      <w:r w:rsidR="00076DBF" w:rsidRPr="008E22B6">
        <w:rPr>
          <w:rFonts w:ascii="Proxima Nova" w:eastAsia="MS Mincho" w:hAnsi="Proxima Nova" w:cs="Times New Roman"/>
          <w:color w:val="000000" w:themeColor="text1"/>
          <w:szCs w:val="18"/>
        </w:rPr>
        <w:t xml:space="preserve">. </w:t>
      </w:r>
    </w:p>
    <w:p w14:paraId="64C83017" w14:textId="77777777" w:rsidR="0070763F" w:rsidRPr="00FA720F" w:rsidRDefault="0070763F" w:rsidP="0070763F">
      <w:pPr>
        <w:rPr>
          <w:rFonts w:ascii="Proxima Nova" w:eastAsia="MS Mincho" w:hAnsi="Proxima Nova" w:cs="Times New Roman" w:hint="eastAsia"/>
          <w:color w:val="000000" w:themeColor="text1"/>
          <w:szCs w:val="18"/>
          <w:lang w:val="nl-NL"/>
        </w:rPr>
      </w:pPr>
    </w:p>
    <w:p w14:paraId="75CB5291" w14:textId="14B89542" w:rsidR="00326093" w:rsidRDefault="0070763F">
      <w:pPr>
        <w:rPr>
          <w:rFonts w:ascii="Proxima Nova" w:eastAsia="MS Mincho" w:hAnsi="Proxima Nova" w:cs="Times New Roman" w:hint="eastAsia"/>
          <w:color w:val="000000" w:themeColor="text1"/>
          <w:szCs w:val="18"/>
          <w:lang w:val="nl-NL"/>
        </w:rPr>
      </w:pPr>
      <w:r w:rsidRPr="00FA720F">
        <w:rPr>
          <w:rFonts w:ascii="Proxima Nova" w:eastAsia="MS Mincho" w:hAnsi="Proxima Nova" w:cs="Times New Roman" w:hint="eastAsia"/>
          <w:color w:val="000000" w:themeColor="text1"/>
          <w:szCs w:val="18"/>
          <w:lang w:val="nl-NL"/>
        </w:rPr>
        <w:t>H</w:t>
      </w:r>
      <w:r w:rsidRPr="00FA720F">
        <w:rPr>
          <w:rFonts w:ascii="Proxima Nova" w:eastAsia="MS Mincho" w:hAnsi="Proxima Nova" w:cs="Times New Roman"/>
          <w:color w:val="000000" w:themeColor="text1"/>
          <w:szCs w:val="18"/>
          <w:lang w:val="nl-NL"/>
        </w:rPr>
        <w:t xml:space="preserve">et organisatorisch werkingsgebied is </w:t>
      </w:r>
      <w:r w:rsidR="00131F05">
        <w:rPr>
          <w:rFonts w:ascii="Proxima Nova" w:eastAsia="MS Mincho" w:hAnsi="Proxima Nova" w:cs="Times New Roman"/>
          <w:color w:val="000000" w:themeColor="text1"/>
          <w:szCs w:val="18"/>
          <w:lang w:val="nl-NL"/>
        </w:rPr>
        <w:t xml:space="preserve">als volgt: </w:t>
      </w:r>
    </w:p>
    <w:p w14:paraId="4AD39E16" w14:textId="77777777" w:rsidR="00131F05" w:rsidRPr="000068D1" w:rsidRDefault="00115746" w:rsidP="00131F05">
      <w:pPr>
        <w:numPr>
          <w:ilvl w:val="0"/>
          <w:numId w:val="10"/>
        </w:numPr>
        <w:shd w:val="clear" w:color="auto" w:fill="FFFFFF" w:themeFill="background1"/>
        <w:spacing w:before="60" w:after="100" w:afterAutospacing="1" w:line="240" w:lineRule="auto"/>
        <w:rPr>
          <w:rStyle w:val="Hyperlink"/>
          <w:color w:val="000000" w:themeColor="text1"/>
        </w:rPr>
      </w:pPr>
      <w:hyperlink r:id="rId18">
        <w:r w:rsidR="00131F05" w:rsidRPr="000068D1">
          <w:rPr>
            <w:rStyle w:val="Hyperlink"/>
            <w:rFonts w:ascii="Proxima Nova" w:eastAsia="Proxima Nova" w:hAnsi="Proxima Nova" w:cs="Proxima Nova"/>
            <w:color w:val="000000" w:themeColor="text1"/>
            <w:lang w:val="nl-NL"/>
          </w:rPr>
          <w:t>Verwerven en in gebruik nemen</w:t>
        </w:r>
      </w:hyperlink>
      <w:r w:rsidR="00131F05" w:rsidRPr="000068D1">
        <w:rPr>
          <w:rStyle w:val="Hyperlink"/>
          <w:rFonts w:ascii="Proxima Nova" w:eastAsia="Proxima Nova" w:hAnsi="Proxima Nova" w:cs="Proxima Nova"/>
          <w:color w:val="000000" w:themeColor="text1"/>
          <w:lang w:val="nl-NL"/>
        </w:rPr>
        <w:t xml:space="preserve"> van leermiddelen</w:t>
      </w:r>
      <w:r w:rsidR="00131F05">
        <w:rPr>
          <w:rStyle w:val="Hyperlink"/>
          <w:rFonts w:ascii="Proxima Nova" w:eastAsia="Proxima Nova" w:hAnsi="Proxima Nova" w:cs="Proxima Nova"/>
          <w:color w:val="000000" w:themeColor="text1"/>
          <w:lang w:val="nl-NL"/>
        </w:rPr>
        <w:t xml:space="preserve"> </w:t>
      </w:r>
      <w:r w:rsidR="00131F05">
        <w:rPr>
          <w:rFonts w:ascii="Proxima Nova" w:eastAsia="MS Mincho" w:hAnsi="Proxima Nova"/>
          <w:color w:val="000000" w:themeColor="text1"/>
          <w:szCs w:val="18"/>
        </w:rPr>
        <w:t>(po-vo-mbo)</w:t>
      </w:r>
    </w:p>
    <w:p w14:paraId="336487A3" w14:textId="77777777" w:rsidR="00131F05" w:rsidRPr="005173F2" w:rsidRDefault="00115746" w:rsidP="00131F05">
      <w:pPr>
        <w:numPr>
          <w:ilvl w:val="0"/>
          <w:numId w:val="10"/>
        </w:numPr>
        <w:shd w:val="clear" w:color="auto" w:fill="FFFFFF" w:themeFill="background1"/>
        <w:spacing w:before="60" w:after="100" w:afterAutospacing="1" w:line="240" w:lineRule="auto"/>
        <w:rPr>
          <w:rFonts w:ascii="Proxima Nova" w:eastAsia="Proxima Nova" w:hAnsi="Proxima Nova" w:cs="Proxima Nova"/>
          <w:color w:val="000000" w:themeColor="text1"/>
          <w:szCs w:val="18"/>
          <w:u w:val="single"/>
          <w:lang w:val="nl-NL"/>
        </w:rPr>
      </w:pPr>
      <w:hyperlink r:id="rId19">
        <w:r w:rsidR="00131F05" w:rsidRPr="009F3E86">
          <w:rPr>
            <w:rStyle w:val="Hyperlink"/>
            <w:rFonts w:ascii="Proxima Nova" w:eastAsia="Proxima Nova" w:hAnsi="Proxima Nova" w:cs="Proxima Nova"/>
            <w:color w:val="000000" w:themeColor="text1"/>
            <w:lang w:val="nl-NL"/>
          </w:rPr>
          <w:t>Toetsen en examineren</w:t>
        </w:r>
      </w:hyperlink>
      <w:r w:rsidR="00131F05">
        <w:t xml:space="preserve">: </w:t>
      </w:r>
      <w:r w:rsidR="00131F05" w:rsidRPr="00E31F77">
        <w:rPr>
          <w:rFonts w:ascii="Proxima Nova" w:hAnsi="Proxima Nova"/>
          <w:color w:val="000000" w:themeColor="text1"/>
          <w:u w:val="single"/>
        </w:rPr>
        <w:t>Administreren leerresultaten</w:t>
      </w:r>
      <w:r w:rsidR="00131F05">
        <w:rPr>
          <w:rFonts w:ascii="Proxima Nova" w:hAnsi="Proxima Nova"/>
          <w:color w:val="000000" w:themeColor="text1"/>
          <w:u w:val="single"/>
        </w:rPr>
        <w:t xml:space="preserve"> </w:t>
      </w:r>
      <w:r w:rsidR="00131F05">
        <w:rPr>
          <w:rFonts w:ascii="Proxima Nova" w:eastAsia="MS Mincho" w:hAnsi="Proxima Nova"/>
          <w:color w:val="000000" w:themeColor="text1"/>
          <w:szCs w:val="18"/>
        </w:rPr>
        <w:t>(po-vo)</w:t>
      </w:r>
    </w:p>
    <w:p w14:paraId="32B44EC2" w14:textId="77777777" w:rsidR="00131F05" w:rsidRPr="001B2F0E" w:rsidRDefault="00115746" w:rsidP="00131F05">
      <w:pPr>
        <w:numPr>
          <w:ilvl w:val="0"/>
          <w:numId w:val="10"/>
        </w:numPr>
        <w:rPr>
          <w:rFonts w:ascii="Proxima Nova" w:eastAsia="Proxima Nova" w:hAnsi="Proxima Nova" w:cs="Proxima Nova"/>
          <w:color w:val="000000" w:themeColor="text1"/>
          <w:szCs w:val="18"/>
          <w:lang w:val="nl-NL"/>
        </w:rPr>
      </w:pPr>
      <w:hyperlink r:id="rId20">
        <w:r w:rsidR="00131F05" w:rsidRPr="009F3E86">
          <w:rPr>
            <w:rStyle w:val="Hyperlink"/>
            <w:rFonts w:ascii="Proxima Nova" w:eastAsia="Proxima Nova" w:hAnsi="Proxima Nova" w:cs="Proxima Nova"/>
            <w:color w:val="000000" w:themeColor="text1"/>
            <w:lang w:val="nl-NL"/>
          </w:rPr>
          <w:t>Administratiesystemen onderwijsdeelnemer en –medewerker</w:t>
        </w:r>
      </w:hyperlink>
      <w:r w:rsidR="00131F05">
        <w:rPr>
          <w:rStyle w:val="Hyperlink"/>
          <w:rFonts w:ascii="Proxima Nova" w:eastAsia="Proxima Nova" w:hAnsi="Proxima Nova" w:cs="Proxima Nova"/>
          <w:color w:val="000000" w:themeColor="text1"/>
          <w:lang w:val="nl-NL"/>
        </w:rPr>
        <w:t xml:space="preserve"> </w:t>
      </w:r>
      <w:r w:rsidR="00131F05">
        <w:rPr>
          <w:rFonts w:ascii="Proxima Nova" w:eastAsia="MS Mincho" w:hAnsi="Proxima Nova"/>
          <w:color w:val="000000" w:themeColor="text1"/>
          <w:szCs w:val="18"/>
        </w:rPr>
        <w:t>(po-vo)</w:t>
      </w:r>
    </w:p>
    <w:p w14:paraId="4A3E3A73" w14:textId="77777777" w:rsidR="00131F05" w:rsidRPr="001B2F0E" w:rsidRDefault="00115746" w:rsidP="00131F05">
      <w:pPr>
        <w:numPr>
          <w:ilvl w:val="0"/>
          <w:numId w:val="10"/>
        </w:numPr>
        <w:rPr>
          <w:rFonts w:ascii="Proxima Nova" w:eastAsia="Proxima Nova" w:hAnsi="Proxima Nova" w:cs="Proxima Nova"/>
          <w:color w:val="000000" w:themeColor="text1"/>
          <w:szCs w:val="18"/>
          <w:lang w:val="nl-NL"/>
        </w:rPr>
      </w:pPr>
      <w:hyperlink r:id="rId21">
        <w:r w:rsidR="00131F05" w:rsidRPr="009F3E86">
          <w:rPr>
            <w:rStyle w:val="Hyperlink"/>
            <w:rFonts w:ascii="Proxima Nova" w:eastAsia="Proxima Nova" w:hAnsi="Proxima Nova" w:cs="Proxima Nova"/>
            <w:color w:val="000000" w:themeColor="text1"/>
            <w:lang w:val="nl-NL"/>
          </w:rPr>
          <w:t>Doorgifte identiteiten</w:t>
        </w:r>
      </w:hyperlink>
      <w:r w:rsidR="00131F05">
        <w:rPr>
          <w:rStyle w:val="Hyperlink"/>
          <w:rFonts w:ascii="Proxima Nova" w:eastAsia="Proxima Nova" w:hAnsi="Proxima Nova" w:cs="Proxima Nova"/>
          <w:color w:val="000000" w:themeColor="text1"/>
          <w:lang w:val="nl-NL"/>
        </w:rPr>
        <w:t xml:space="preserve"> </w:t>
      </w:r>
      <w:r w:rsidR="00131F05">
        <w:rPr>
          <w:rFonts w:ascii="Proxima Nova" w:eastAsia="MS Mincho" w:hAnsi="Proxima Nova"/>
          <w:color w:val="000000" w:themeColor="text1"/>
          <w:szCs w:val="18"/>
        </w:rPr>
        <w:t>(po-vo-mbo)</w:t>
      </w:r>
    </w:p>
    <w:p w14:paraId="22F04413" w14:textId="77777777" w:rsidR="00AB15FE" w:rsidRPr="00FA720F" w:rsidRDefault="00AB15FE" w:rsidP="00AB15FE">
      <w:pPr>
        <w:pStyle w:val="Heading1"/>
        <w:keepNext w:val="0"/>
        <w:keepLines w:val="0"/>
        <w:spacing w:before="200" w:after="200" w:line="240" w:lineRule="auto"/>
        <w:ind w:left="425"/>
        <w:rPr>
          <w:rFonts w:ascii="Proxima Nova" w:eastAsia="Proxima Nova" w:hAnsi="Proxima Nova" w:cs="Proxima Nova"/>
          <w:b/>
          <w:color w:val="000000" w:themeColor="text1"/>
          <w:sz w:val="24"/>
          <w:szCs w:val="24"/>
        </w:rPr>
      </w:pPr>
      <w:r w:rsidRPr="00FA720F">
        <w:rPr>
          <w:rFonts w:ascii="Proxima Nova" w:eastAsia="Proxima Nova" w:hAnsi="Proxima Nova" w:cs="Proxima Nova"/>
          <w:b/>
          <w:color w:val="000000" w:themeColor="text1"/>
          <w:sz w:val="24"/>
          <w:szCs w:val="24"/>
        </w:rPr>
        <w:t>Het advies</w:t>
      </w:r>
    </w:p>
    <w:p w14:paraId="2869204C" w14:textId="511F8BE5" w:rsidR="00A672A7" w:rsidRPr="00FA720F" w:rsidRDefault="00A672A7" w:rsidP="00AB15FE">
      <w:pPr>
        <w:spacing w:line="240" w:lineRule="auto"/>
        <w:rPr>
          <w:rFonts w:ascii="Proxima Nova" w:eastAsia="Proxima Nova" w:hAnsi="Proxima Nova" w:cs="Proxima Nova"/>
          <w:color w:val="000000" w:themeColor="text1"/>
          <w:szCs w:val="18"/>
        </w:rPr>
      </w:pPr>
      <w:r>
        <w:rPr>
          <w:rFonts w:ascii="Proxima Nova" w:eastAsia="Proxima Nova" w:hAnsi="Proxima Nova" w:cs="Proxima Nova"/>
          <w:color w:val="000000" w:themeColor="text1"/>
          <w:szCs w:val="18"/>
        </w:rPr>
        <w:t xml:space="preserve">De </w:t>
      </w:r>
      <w:r w:rsidR="00761E2F">
        <w:rPr>
          <w:rFonts w:ascii="Proxima Nova" w:eastAsia="Proxima Nova" w:hAnsi="Proxima Nova" w:cs="Proxima Nova"/>
          <w:color w:val="000000" w:themeColor="text1"/>
          <w:szCs w:val="18"/>
        </w:rPr>
        <w:t>toetsingscriteria</w:t>
      </w:r>
      <w:r>
        <w:rPr>
          <w:rFonts w:ascii="Proxima Nova" w:eastAsia="Proxima Nova" w:hAnsi="Proxima Nova" w:cs="Proxima Nova"/>
          <w:color w:val="000000" w:themeColor="text1"/>
          <w:szCs w:val="18"/>
        </w:rPr>
        <w:t xml:space="preserve"> </w:t>
      </w:r>
      <w:r w:rsidR="00765534">
        <w:rPr>
          <w:rFonts w:ascii="Proxima Nova" w:eastAsia="Proxima Nova" w:hAnsi="Proxima Nova" w:cs="Proxima Nova"/>
          <w:color w:val="000000" w:themeColor="text1"/>
          <w:szCs w:val="18"/>
        </w:rPr>
        <w:t xml:space="preserve">zijn opgedeeld in verschillende </w:t>
      </w:r>
      <w:r w:rsidR="002379D2">
        <w:rPr>
          <w:rFonts w:ascii="Proxima Nova" w:eastAsia="Proxima Nova" w:hAnsi="Proxima Nova" w:cs="Proxima Nova"/>
          <w:color w:val="000000" w:themeColor="text1"/>
          <w:szCs w:val="18"/>
        </w:rPr>
        <w:t>sub</w:t>
      </w:r>
      <w:r w:rsidR="00765534">
        <w:rPr>
          <w:rFonts w:ascii="Proxima Nova" w:eastAsia="Proxima Nova" w:hAnsi="Proxima Nova" w:cs="Proxima Nova"/>
          <w:color w:val="000000" w:themeColor="text1"/>
          <w:szCs w:val="18"/>
        </w:rPr>
        <w:t xml:space="preserve">criteria (de vragen </w:t>
      </w:r>
      <w:r w:rsidR="00D62C9E">
        <w:rPr>
          <w:rFonts w:ascii="Proxima Nova" w:eastAsia="Proxima Nova" w:hAnsi="Proxima Nova" w:cs="Proxima Nova"/>
          <w:color w:val="000000" w:themeColor="text1"/>
          <w:szCs w:val="18"/>
        </w:rPr>
        <w:t>in</w:t>
      </w:r>
      <w:r w:rsidR="00765534">
        <w:rPr>
          <w:rFonts w:ascii="Proxima Nova" w:eastAsia="Proxima Nova" w:hAnsi="Proxima Nova" w:cs="Proxima Nova"/>
          <w:color w:val="000000" w:themeColor="text1"/>
          <w:szCs w:val="18"/>
        </w:rPr>
        <w:t xml:space="preserve"> het aanmeldformulier). De</w:t>
      </w:r>
      <w:r w:rsidR="00C4731D">
        <w:rPr>
          <w:rFonts w:ascii="Proxima Nova" w:eastAsia="Proxima Nova" w:hAnsi="Proxima Nova" w:cs="Proxima Nova"/>
          <w:color w:val="000000" w:themeColor="text1"/>
          <w:szCs w:val="18"/>
        </w:rPr>
        <w:t xml:space="preserve"> </w:t>
      </w:r>
      <w:r w:rsidR="00C95343">
        <w:rPr>
          <w:rFonts w:ascii="Proxima Nova" w:eastAsia="Proxima Nova" w:hAnsi="Proxima Nova" w:cs="Proxima Nova"/>
          <w:color w:val="000000" w:themeColor="text1"/>
          <w:szCs w:val="18"/>
        </w:rPr>
        <w:t xml:space="preserve">verkregen informatie per </w:t>
      </w:r>
      <w:r w:rsidR="002379D2">
        <w:rPr>
          <w:rFonts w:ascii="Proxima Nova" w:eastAsia="Proxima Nova" w:hAnsi="Proxima Nova" w:cs="Proxima Nova"/>
          <w:color w:val="000000" w:themeColor="text1"/>
          <w:szCs w:val="18"/>
        </w:rPr>
        <w:t>toetsingscriteria</w:t>
      </w:r>
      <w:r w:rsidR="00C95343">
        <w:rPr>
          <w:rFonts w:ascii="Proxima Nova" w:eastAsia="Proxima Nova" w:hAnsi="Proxima Nova" w:cs="Proxima Nova"/>
          <w:color w:val="000000" w:themeColor="text1"/>
          <w:szCs w:val="18"/>
        </w:rPr>
        <w:t xml:space="preserve"> is beoordeeld </w:t>
      </w:r>
      <w:r w:rsidR="009B49EA">
        <w:rPr>
          <w:rFonts w:ascii="Proxima Nova" w:eastAsia="Proxima Nova" w:hAnsi="Proxima Nova" w:cs="Proxima Nova"/>
          <w:color w:val="000000" w:themeColor="text1"/>
          <w:szCs w:val="18"/>
        </w:rPr>
        <w:t xml:space="preserve">en op basis </w:t>
      </w:r>
      <w:r w:rsidR="00D62C9E">
        <w:rPr>
          <w:rFonts w:ascii="Proxima Nova" w:eastAsia="Proxima Nova" w:hAnsi="Proxima Nova" w:cs="Proxima Nova"/>
          <w:color w:val="000000" w:themeColor="text1"/>
          <w:szCs w:val="18"/>
        </w:rPr>
        <w:t>daarvan is een advies geformuleerd</w:t>
      </w:r>
      <w:r w:rsidR="002A14F4">
        <w:rPr>
          <w:rFonts w:ascii="Proxima Nova" w:eastAsia="Proxima Nova" w:hAnsi="Proxima Nova" w:cs="Proxima Nova"/>
          <w:color w:val="000000" w:themeColor="text1"/>
          <w:szCs w:val="18"/>
        </w:rPr>
        <w:t>.</w:t>
      </w:r>
      <w:r w:rsidR="00D62C9E">
        <w:rPr>
          <w:rFonts w:ascii="Proxima Nova" w:eastAsia="Proxima Nova" w:hAnsi="Proxima Nova" w:cs="Proxima Nova"/>
          <w:color w:val="000000" w:themeColor="text1"/>
          <w:szCs w:val="18"/>
        </w:rPr>
        <w:t xml:space="preserve"> </w:t>
      </w:r>
    </w:p>
    <w:p w14:paraId="7CFDA1D7" w14:textId="77777777" w:rsidR="00AB15FE" w:rsidRPr="00FA720F" w:rsidRDefault="00AB15FE" w:rsidP="00AB15FE">
      <w:pPr>
        <w:spacing w:line="240" w:lineRule="auto"/>
        <w:rPr>
          <w:rFonts w:ascii="Proxima Nova" w:eastAsia="Proxima Nova" w:hAnsi="Proxima Nova" w:cs="Proxima Nova"/>
          <w:color w:val="000000" w:themeColor="text1"/>
          <w:szCs w:val="18"/>
        </w:rPr>
      </w:pPr>
    </w:p>
    <w:p w14:paraId="2936C139" w14:textId="77777777" w:rsidR="00AB15FE" w:rsidRPr="00FA720F" w:rsidRDefault="00AB15FE" w:rsidP="00AB15FE">
      <w:pPr>
        <w:spacing w:line="240" w:lineRule="auto"/>
        <w:rPr>
          <w:rFonts w:ascii="Proxima Nova" w:eastAsia="Proxima Nova" w:hAnsi="Proxima Nova" w:cs="Proxima Nova"/>
          <w:b/>
          <w:color w:val="000000" w:themeColor="text1"/>
          <w:szCs w:val="18"/>
        </w:rPr>
      </w:pPr>
      <w:r w:rsidRPr="00FA720F">
        <w:rPr>
          <w:rFonts w:ascii="Proxima Nova" w:eastAsia="Proxima Nova" w:hAnsi="Proxima Nova" w:cs="Proxima Nova"/>
          <w:b/>
          <w:color w:val="000000" w:themeColor="text1"/>
          <w:szCs w:val="18"/>
        </w:rPr>
        <w:t>Totaaloordeel standaard:</w:t>
      </w: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1552"/>
        <w:gridCol w:w="7770"/>
      </w:tblGrid>
      <w:tr w:rsidR="00AB15FE" w14:paraId="745D6143" w14:textId="77777777" w:rsidTr="00785BDD">
        <w:tc>
          <w:tcPr>
            <w:tcW w:w="1552" w:type="dxa"/>
          </w:tcPr>
          <w:p w14:paraId="349F74CF" w14:textId="77777777" w:rsidR="00AB15FE" w:rsidRPr="00FA720F" w:rsidRDefault="00AB15FE" w:rsidP="00923AF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Advies</w:t>
            </w:r>
          </w:p>
        </w:tc>
        <w:tc>
          <w:tcPr>
            <w:tcW w:w="7770" w:type="dxa"/>
          </w:tcPr>
          <w:p w14:paraId="5D2EA667" w14:textId="6366AD57" w:rsidR="005600D4" w:rsidRPr="00FD0FDE" w:rsidRDefault="005600D4" w:rsidP="00E20BB4">
            <w:pPr>
              <w:spacing w:line="240" w:lineRule="auto"/>
              <w:rPr>
                <w:rFonts w:ascii="Proxima Nova" w:eastAsia="Proxima Nova" w:hAnsi="Proxima Nova" w:cs="Proxima Nova"/>
                <w:b/>
                <w:i/>
                <w:color w:val="000000" w:themeColor="text1"/>
                <w:szCs w:val="18"/>
              </w:rPr>
            </w:pPr>
            <w:r w:rsidRPr="00FD0FDE">
              <w:rPr>
                <w:rFonts w:ascii="Proxima Nova" w:eastAsia="Proxima Nova" w:hAnsi="Proxima Nova" w:cs="Proxima Nova"/>
                <w:b/>
                <w:i/>
                <w:color w:val="000000" w:themeColor="text1"/>
                <w:szCs w:val="18"/>
              </w:rPr>
              <w:t>Registratieadvies</w:t>
            </w:r>
          </w:p>
          <w:p w14:paraId="0336EF08" w14:textId="5E0A1E55" w:rsidR="00197143" w:rsidRDefault="00E20BB4" w:rsidP="00E20BB4">
            <w:pPr>
              <w:spacing w:line="240" w:lineRule="auto"/>
              <w:rPr>
                <w:rFonts w:ascii="Proxima Nova" w:eastAsia="Proxima Nova" w:hAnsi="Proxima Nova" w:cs="Proxima Nova"/>
                <w:color w:val="000000" w:themeColor="text1"/>
                <w:szCs w:val="18"/>
              </w:rPr>
            </w:pPr>
            <w:r w:rsidRPr="00FA720F">
              <w:rPr>
                <w:rFonts w:ascii="Arial Unicode MS" w:eastAsia="Arial Unicode MS" w:hAnsi="Arial Unicode MS" w:cs="Arial Unicode MS"/>
                <w:b/>
                <w:color w:val="000000" w:themeColor="text1"/>
                <w:szCs w:val="18"/>
                <w:shd w:val="clear" w:color="auto" w:fill="E69138"/>
              </w:rPr>
              <w:t xml:space="preserve">✓ </w:t>
            </w:r>
            <w:r w:rsidRPr="00FA720F">
              <w:rPr>
                <w:rFonts w:ascii="Proxima Nova" w:eastAsia="Proxima Nova" w:hAnsi="Proxima Nova" w:cs="Proxima Nova"/>
                <w:color w:val="000000" w:themeColor="text1"/>
                <w:szCs w:val="18"/>
              </w:rPr>
              <w:t xml:space="preserve"> </w:t>
            </w:r>
            <w:r w:rsidRPr="00FA720F">
              <w:rPr>
                <w:rFonts w:ascii="Proxima Nova" w:eastAsia="Proxima Nova" w:hAnsi="Proxima Nova" w:cs="Proxima Nova"/>
                <w:b/>
                <w:color w:val="000000" w:themeColor="text1"/>
                <w:szCs w:val="18"/>
              </w:rPr>
              <w:t>Voldoende, mits de volgende punten aangepakt worden</w:t>
            </w:r>
            <w:r w:rsidRPr="00FA720F">
              <w:rPr>
                <w:rFonts w:ascii="Proxima Nova" w:eastAsia="Proxima Nova" w:hAnsi="Proxima Nova" w:cs="Proxima Nova"/>
                <w:color w:val="000000" w:themeColor="text1"/>
                <w:szCs w:val="18"/>
              </w:rPr>
              <w:t xml:space="preserve">: Betekent dat de situatie bijna voldoende is, maar dat er nog </w:t>
            </w:r>
            <w:r w:rsidR="00A76CF0">
              <w:rPr>
                <w:rFonts w:ascii="Proxima Nova" w:eastAsia="Proxima Nova" w:hAnsi="Proxima Nova" w:cs="Proxima Nova"/>
                <w:color w:val="000000" w:themeColor="text1"/>
                <w:szCs w:val="18"/>
              </w:rPr>
              <w:t>één of meerdere</w:t>
            </w:r>
            <w:r w:rsidRPr="00FA720F">
              <w:rPr>
                <w:rFonts w:ascii="Proxima Nova" w:eastAsia="Proxima Nova" w:hAnsi="Proxima Nova" w:cs="Proxima Nova"/>
                <w:color w:val="000000" w:themeColor="text1"/>
                <w:szCs w:val="18"/>
              </w:rPr>
              <w:t xml:space="preserve"> </w:t>
            </w:r>
            <w:r w:rsidR="00E955D9">
              <w:rPr>
                <w:rFonts w:ascii="Proxima Nova" w:eastAsia="Proxima Nova" w:hAnsi="Proxima Nova" w:cs="Proxima Nova"/>
                <w:color w:val="000000" w:themeColor="text1"/>
                <w:szCs w:val="18"/>
              </w:rPr>
              <w:t>aandachts</w:t>
            </w:r>
            <w:r w:rsidRPr="00FA720F">
              <w:rPr>
                <w:rFonts w:ascii="Proxima Nova" w:eastAsia="Proxima Nova" w:hAnsi="Proxima Nova" w:cs="Proxima Nova"/>
                <w:color w:val="000000" w:themeColor="text1"/>
                <w:szCs w:val="18"/>
              </w:rPr>
              <w:t>punten zijn die veranderd moeten worden, wil de situatie echt voldoende zijn.</w:t>
            </w:r>
            <w:r w:rsidR="00540987">
              <w:rPr>
                <w:rFonts w:ascii="Proxima Nova" w:eastAsia="Proxima Nova" w:hAnsi="Proxima Nova" w:cs="Proxima Nova"/>
                <w:color w:val="000000" w:themeColor="text1"/>
                <w:szCs w:val="18"/>
              </w:rPr>
              <w:t xml:space="preserve"> </w:t>
            </w:r>
          </w:p>
          <w:p w14:paraId="6450FF84" w14:textId="268B28B1" w:rsidR="00AB15FE" w:rsidRDefault="00540987" w:rsidP="00E20BB4">
            <w:pPr>
              <w:spacing w:line="240" w:lineRule="auto"/>
              <w:rPr>
                <w:rFonts w:ascii="Proxima Nova" w:eastAsia="Proxima Nova" w:hAnsi="Proxima Nova" w:cs="Proxima Nova"/>
                <w:color w:val="000000" w:themeColor="text1"/>
                <w:szCs w:val="18"/>
              </w:rPr>
            </w:pPr>
            <w:r>
              <w:rPr>
                <w:rFonts w:ascii="Proxima Nova" w:eastAsia="Proxima Nova" w:hAnsi="Proxima Nova" w:cs="Proxima Nova"/>
                <w:color w:val="000000" w:themeColor="text1"/>
                <w:szCs w:val="18"/>
              </w:rPr>
              <w:t xml:space="preserve">Het betreft </w:t>
            </w:r>
            <w:r w:rsidR="00240D6F">
              <w:rPr>
                <w:rFonts w:ascii="Proxima Nova" w:eastAsia="Proxima Nova" w:hAnsi="Proxima Nova" w:cs="Proxima Nova"/>
                <w:color w:val="000000" w:themeColor="text1"/>
                <w:szCs w:val="18"/>
              </w:rPr>
              <w:t xml:space="preserve">hier </w:t>
            </w:r>
            <w:r w:rsidR="00A76CF0">
              <w:rPr>
                <w:rFonts w:ascii="Proxima Nova" w:eastAsia="Proxima Nova" w:hAnsi="Proxima Nova" w:cs="Proxima Nova"/>
                <w:color w:val="000000" w:themeColor="text1"/>
                <w:szCs w:val="18"/>
              </w:rPr>
              <w:t>het</w:t>
            </w:r>
            <w:r w:rsidR="00240D6F">
              <w:rPr>
                <w:rFonts w:ascii="Proxima Nova" w:eastAsia="Proxima Nova" w:hAnsi="Proxima Nova" w:cs="Proxima Nova"/>
                <w:color w:val="000000" w:themeColor="text1"/>
                <w:szCs w:val="18"/>
              </w:rPr>
              <w:t xml:space="preserve"> volgende </w:t>
            </w:r>
            <w:r w:rsidR="009524F0">
              <w:rPr>
                <w:rFonts w:ascii="Proxima Nova" w:eastAsia="Proxima Nova" w:hAnsi="Proxima Nova" w:cs="Proxima Nova"/>
                <w:color w:val="000000" w:themeColor="text1"/>
                <w:szCs w:val="18"/>
              </w:rPr>
              <w:t>aandachts</w:t>
            </w:r>
            <w:r w:rsidR="00240D6F">
              <w:rPr>
                <w:rFonts w:ascii="Proxima Nova" w:eastAsia="Proxima Nova" w:hAnsi="Proxima Nova" w:cs="Proxima Nova"/>
                <w:color w:val="000000" w:themeColor="text1"/>
                <w:szCs w:val="18"/>
              </w:rPr>
              <w:t>punt:</w:t>
            </w:r>
          </w:p>
          <w:p w14:paraId="7E92DE5E" w14:textId="3CA244C6" w:rsidR="00240D6F" w:rsidRPr="00785BDD" w:rsidRDefault="00694A49" w:rsidP="00785BDD">
            <w:pPr>
              <w:pStyle w:val="ListParagraph"/>
              <w:numPr>
                <w:ilvl w:val="1"/>
                <w:numId w:val="25"/>
              </w:numPr>
              <w:spacing w:line="240" w:lineRule="auto"/>
              <w:ind w:left="307" w:hanging="284"/>
              <w:rPr>
                <w:rFonts w:ascii="Proxima Nova" w:eastAsia="Proxima Nova" w:hAnsi="Proxima Nova" w:cs="Proxima Nova"/>
                <w:b/>
                <w:color w:val="000000" w:themeColor="text1"/>
                <w:szCs w:val="18"/>
              </w:rPr>
            </w:pPr>
            <w:r>
              <w:rPr>
                <w:rFonts w:ascii="Proxima Nova" w:eastAsia="Proxima Nova" w:hAnsi="Proxima Nova" w:cs="Proxima Nova"/>
                <w:color w:val="000000" w:themeColor="text1"/>
                <w:szCs w:val="18"/>
              </w:rPr>
              <w:t>Het versiebeheer tav de gegevensdiensten</w:t>
            </w:r>
            <w:r w:rsidR="006D761E">
              <w:rPr>
                <w:rFonts w:ascii="Proxima Nova" w:eastAsia="Proxima Nova" w:hAnsi="Proxima Nova" w:cs="Proxima Nova"/>
                <w:color w:val="000000" w:themeColor="text1"/>
                <w:szCs w:val="18"/>
              </w:rPr>
              <w:t xml:space="preserve">, </w:t>
            </w:r>
            <w:r>
              <w:rPr>
                <w:rFonts w:ascii="Proxima Nova" w:eastAsia="Proxima Nova" w:hAnsi="Proxima Nova" w:cs="Proxima Nova"/>
                <w:color w:val="000000" w:themeColor="text1"/>
                <w:szCs w:val="18"/>
              </w:rPr>
              <w:t xml:space="preserve">de afspraken en het gehele afsprakenstelsel </w:t>
            </w:r>
            <w:r w:rsidR="009920E5">
              <w:rPr>
                <w:rFonts w:ascii="Proxima Nova" w:eastAsia="Proxima Nova" w:hAnsi="Proxima Nova" w:cs="Proxima Nova"/>
                <w:color w:val="000000" w:themeColor="text1"/>
                <w:szCs w:val="18"/>
              </w:rPr>
              <w:t xml:space="preserve">dient in samenhang te </w:t>
            </w:r>
            <w:r w:rsidR="008A1EB5">
              <w:rPr>
                <w:rFonts w:ascii="Proxima Nova" w:eastAsia="Proxima Nova" w:hAnsi="Proxima Nova" w:cs="Proxima Nova"/>
                <w:color w:val="000000" w:themeColor="text1"/>
                <w:szCs w:val="18"/>
              </w:rPr>
              <w:t>zijn</w:t>
            </w:r>
            <w:r>
              <w:rPr>
                <w:rFonts w:ascii="Proxima Nova" w:eastAsia="Proxima Nova" w:hAnsi="Proxima Nova" w:cs="Proxima Nova"/>
                <w:color w:val="000000" w:themeColor="text1"/>
                <w:szCs w:val="18"/>
              </w:rPr>
              <w:t xml:space="preserve"> beschreven</w:t>
            </w:r>
            <w:r w:rsidR="009920E5">
              <w:rPr>
                <w:rFonts w:ascii="Proxima Nova" w:eastAsia="Proxima Nova" w:hAnsi="Proxima Nova" w:cs="Proxima Nova"/>
                <w:color w:val="000000" w:themeColor="text1"/>
                <w:szCs w:val="18"/>
              </w:rPr>
              <w:t>.</w:t>
            </w:r>
          </w:p>
          <w:p w14:paraId="12674E63" w14:textId="77777777" w:rsidR="00AB15FE" w:rsidRPr="00FA720F" w:rsidRDefault="00AB15FE" w:rsidP="00923AF8">
            <w:pPr>
              <w:spacing w:line="240" w:lineRule="auto"/>
              <w:rPr>
                <w:rFonts w:ascii="Proxima Nova" w:eastAsia="Proxima Nova" w:hAnsi="Proxima Nova" w:cs="Proxima Nova"/>
                <w:color w:val="000000" w:themeColor="text1"/>
                <w:szCs w:val="18"/>
              </w:rPr>
            </w:pPr>
          </w:p>
          <w:p w14:paraId="6AA326CA" w14:textId="7FD318EE" w:rsidR="004C1B3E" w:rsidRPr="00FA720F" w:rsidRDefault="005600D4" w:rsidP="00923AF8">
            <w:pPr>
              <w:spacing w:line="240" w:lineRule="auto"/>
              <w:rPr>
                <w:rFonts w:ascii="Proxima Nova" w:eastAsia="Proxima Nova" w:hAnsi="Proxima Nova" w:cs="Proxima Nova"/>
                <w:b/>
                <w:i/>
                <w:color w:val="000000" w:themeColor="text1"/>
                <w:szCs w:val="18"/>
              </w:rPr>
            </w:pPr>
            <w:r>
              <w:rPr>
                <w:rFonts w:ascii="Proxima Nova" w:eastAsia="Proxima Nova" w:hAnsi="Proxima Nova" w:cs="Proxima Nova"/>
                <w:b/>
                <w:i/>
                <w:color w:val="000000" w:themeColor="text1"/>
                <w:szCs w:val="18"/>
              </w:rPr>
              <w:t>G</w:t>
            </w:r>
            <w:r w:rsidR="00A00B04">
              <w:rPr>
                <w:rFonts w:ascii="Proxima Nova" w:eastAsia="Proxima Nova" w:hAnsi="Proxima Nova" w:cs="Proxima Nova"/>
                <w:b/>
                <w:i/>
                <w:color w:val="000000" w:themeColor="text1"/>
                <w:szCs w:val="18"/>
              </w:rPr>
              <w:t>ebruiks</w:t>
            </w:r>
            <w:r w:rsidR="0092579E" w:rsidRPr="00FA720F">
              <w:rPr>
                <w:rFonts w:ascii="Proxima Nova" w:eastAsia="Proxima Nova" w:hAnsi="Proxima Nova" w:cs="Proxima Nova"/>
                <w:b/>
                <w:i/>
                <w:color w:val="000000" w:themeColor="text1"/>
                <w:szCs w:val="18"/>
              </w:rPr>
              <w:t>advies:</w:t>
            </w:r>
          </w:p>
          <w:p w14:paraId="7BB3D583" w14:textId="3317A900" w:rsidR="00197143" w:rsidRDefault="0092579E" w:rsidP="0092579E">
            <w:pPr>
              <w:suppressAutoHyphens/>
              <w:autoSpaceDN w:val="0"/>
              <w:spacing w:line="240" w:lineRule="atLeast"/>
              <w:textAlignment w:val="baseline"/>
              <w:rPr>
                <w:rFonts w:ascii="Proxima Nova" w:hAnsi="Proxima Nova"/>
                <w:color w:val="000000" w:themeColor="text1"/>
                <w:szCs w:val="18"/>
              </w:rPr>
            </w:pPr>
            <w:r w:rsidRPr="00FA720F">
              <w:rPr>
                <w:rFonts w:ascii="Proxima Nova" w:hAnsi="Proxima Nova"/>
                <w:b/>
                <w:color w:val="000000" w:themeColor="text1"/>
                <w:szCs w:val="18"/>
              </w:rPr>
              <w:t>Aangeraden</w:t>
            </w:r>
            <w:r w:rsidRPr="00FA720F">
              <w:rPr>
                <w:rFonts w:ascii="Proxima Nova" w:hAnsi="Proxima Nova"/>
                <w:color w:val="000000" w:themeColor="text1"/>
                <w:szCs w:val="18"/>
              </w:rPr>
              <w:t xml:space="preserve">: </w:t>
            </w:r>
            <w:r w:rsidR="001B2F0E">
              <w:rPr>
                <w:rFonts w:ascii="Proxima Nova" w:hAnsi="Proxima Nova"/>
                <w:color w:val="000000" w:themeColor="text1"/>
                <w:szCs w:val="18"/>
              </w:rPr>
              <w:t>E</w:t>
            </w:r>
            <w:r w:rsidRPr="00FA720F">
              <w:rPr>
                <w:rFonts w:ascii="Proxima Nova" w:hAnsi="Proxima Nova"/>
                <w:color w:val="000000" w:themeColor="text1"/>
                <w:szCs w:val="18"/>
              </w:rPr>
              <w:t>r wordt sterk aangeraden de afsprak</w:t>
            </w:r>
            <w:r w:rsidR="00007FD9">
              <w:rPr>
                <w:rFonts w:ascii="Proxima Nova" w:hAnsi="Proxima Nova"/>
                <w:color w:val="000000" w:themeColor="text1"/>
                <w:szCs w:val="18"/>
              </w:rPr>
              <w:t>en</w:t>
            </w:r>
            <w:r w:rsidRPr="00FA720F">
              <w:rPr>
                <w:rFonts w:ascii="Proxima Nova" w:hAnsi="Proxima Nova"/>
                <w:color w:val="000000" w:themeColor="text1"/>
                <w:szCs w:val="18"/>
              </w:rPr>
              <w:t xml:space="preserve"> te gebruiken, maar er geldt </w:t>
            </w:r>
            <w:r w:rsidR="00824948">
              <w:rPr>
                <w:rFonts w:ascii="Proxima Nova" w:hAnsi="Proxima Nova"/>
                <w:color w:val="000000" w:themeColor="text1"/>
                <w:szCs w:val="18"/>
              </w:rPr>
              <w:t xml:space="preserve">nog </w:t>
            </w:r>
            <w:r w:rsidRPr="00FA720F">
              <w:rPr>
                <w:rFonts w:ascii="Proxima Nova" w:hAnsi="Proxima Nova"/>
                <w:color w:val="000000" w:themeColor="text1"/>
                <w:szCs w:val="18"/>
              </w:rPr>
              <w:t>geen verplichting</w:t>
            </w:r>
            <w:r w:rsidR="00824948">
              <w:rPr>
                <w:rFonts w:ascii="Proxima Nova" w:hAnsi="Proxima Nova"/>
                <w:color w:val="000000" w:themeColor="text1"/>
                <w:szCs w:val="18"/>
              </w:rPr>
              <w:t>.</w:t>
            </w:r>
          </w:p>
          <w:p w14:paraId="2EF69E80" w14:textId="77777777" w:rsidR="00DF153A" w:rsidRDefault="00197143" w:rsidP="0092579E">
            <w:pPr>
              <w:suppressAutoHyphens/>
              <w:autoSpaceDN w:val="0"/>
              <w:spacing w:line="240" w:lineRule="atLeast"/>
              <w:textAlignment w:val="baseline"/>
              <w:rPr>
                <w:rFonts w:ascii="Proxima Nova" w:hAnsi="Proxima Nova"/>
                <w:color w:val="000000" w:themeColor="text1"/>
                <w:szCs w:val="18"/>
              </w:rPr>
            </w:pPr>
            <w:r>
              <w:rPr>
                <w:rFonts w:ascii="Proxima Nova" w:hAnsi="Proxima Nova"/>
                <w:color w:val="000000" w:themeColor="text1"/>
                <w:szCs w:val="18"/>
              </w:rPr>
              <w:t xml:space="preserve">Om te komen tot het gebruiksadvies ‘Verplicht’ </w:t>
            </w:r>
            <w:r w:rsidR="00DF153A">
              <w:rPr>
                <w:rFonts w:ascii="Proxima Nova" w:hAnsi="Proxima Nova"/>
                <w:color w:val="000000" w:themeColor="text1"/>
                <w:szCs w:val="18"/>
              </w:rPr>
              <w:t>dient te worden voldaan aan de volgende zaken:</w:t>
            </w:r>
          </w:p>
          <w:p w14:paraId="0C1A638D" w14:textId="5E2F6104" w:rsidR="00591D60" w:rsidRDefault="00AD5CE4" w:rsidP="00DF153A">
            <w:pPr>
              <w:pStyle w:val="ListParagraph"/>
              <w:numPr>
                <w:ilvl w:val="0"/>
                <w:numId w:val="33"/>
              </w:numPr>
              <w:suppressAutoHyphens/>
              <w:autoSpaceDN w:val="0"/>
              <w:spacing w:line="240" w:lineRule="atLeast"/>
              <w:ind w:left="307" w:hanging="284"/>
              <w:textAlignment w:val="baseline"/>
              <w:rPr>
                <w:rFonts w:ascii="Proxima Nova" w:hAnsi="Proxima Nova"/>
                <w:color w:val="000000" w:themeColor="text1"/>
                <w:szCs w:val="18"/>
              </w:rPr>
            </w:pPr>
            <w:r>
              <w:rPr>
                <w:rFonts w:ascii="Proxima Nova" w:hAnsi="Proxima Nova"/>
                <w:color w:val="000000" w:themeColor="text1"/>
                <w:szCs w:val="18"/>
              </w:rPr>
              <w:t>Alle onderdelen dienen versie 1.0</w:t>
            </w:r>
            <w:r w:rsidR="008A1EB5">
              <w:rPr>
                <w:rFonts w:ascii="Proxima Nova" w:hAnsi="Proxima Nova"/>
                <w:color w:val="000000" w:themeColor="text1"/>
                <w:szCs w:val="18"/>
              </w:rPr>
              <w:t>.0</w:t>
            </w:r>
            <w:r>
              <w:rPr>
                <w:rFonts w:ascii="Proxima Nova" w:hAnsi="Proxima Nova"/>
                <w:color w:val="000000" w:themeColor="text1"/>
                <w:szCs w:val="18"/>
              </w:rPr>
              <w:t xml:space="preserve"> of hoger te hebben(</w:t>
            </w:r>
            <w:r w:rsidR="0044610B">
              <w:rPr>
                <w:rFonts w:ascii="Proxima Nova" w:hAnsi="Proxima Nova"/>
                <w:color w:val="000000" w:themeColor="text1"/>
                <w:szCs w:val="18"/>
              </w:rPr>
              <w:t>h</w:t>
            </w:r>
            <w:r>
              <w:rPr>
                <w:rFonts w:ascii="Proxima Nova" w:hAnsi="Proxima Nova"/>
                <w:color w:val="000000" w:themeColor="text1"/>
                <w:szCs w:val="18"/>
              </w:rPr>
              <w:t>ier wordt voor de komende herfstrelease aan gewerkt)</w:t>
            </w:r>
            <w:r w:rsidR="00C42364">
              <w:rPr>
                <w:rFonts w:ascii="Proxima Nova" w:hAnsi="Proxima Nova"/>
                <w:color w:val="000000" w:themeColor="text1"/>
                <w:szCs w:val="18"/>
              </w:rPr>
              <w:t>;</w:t>
            </w:r>
          </w:p>
          <w:p w14:paraId="566CFDBC" w14:textId="57D96BC5" w:rsidR="00C42364" w:rsidRDefault="00591D60" w:rsidP="00DF153A">
            <w:pPr>
              <w:pStyle w:val="ListParagraph"/>
              <w:numPr>
                <w:ilvl w:val="0"/>
                <w:numId w:val="33"/>
              </w:numPr>
              <w:suppressAutoHyphens/>
              <w:autoSpaceDN w:val="0"/>
              <w:spacing w:line="240" w:lineRule="atLeast"/>
              <w:ind w:left="307" w:hanging="284"/>
              <w:textAlignment w:val="baseline"/>
              <w:rPr>
                <w:rFonts w:ascii="Proxima Nova" w:hAnsi="Proxima Nova"/>
                <w:color w:val="000000" w:themeColor="text1"/>
                <w:szCs w:val="18"/>
              </w:rPr>
            </w:pPr>
            <w:r>
              <w:rPr>
                <w:rFonts w:ascii="Proxima Nova" w:hAnsi="Proxima Nova"/>
                <w:color w:val="000000" w:themeColor="text1"/>
                <w:szCs w:val="18"/>
              </w:rPr>
              <w:t xml:space="preserve">Alle onderdelen dienen </w:t>
            </w:r>
            <w:r w:rsidR="00B80B69">
              <w:rPr>
                <w:rFonts w:ascii="Proxima Nova" w:eastAsia="Proxima Nova" w:hAnsi="Proxima Nova" w:cs="Proxima Nova"/>
                <w:color w:val="000000" w:themeColor="text1"/>
              </w:rPr>
              <w:t>voldoende in de praktijk te zijn toegepast en niet meer aan verandering onderhevig zijn</w:t>
            </w:r>
            <w:r w:rsidR="00C42364">
              <w:rPr>
                <w:rFonts w:ascii="Proxima Nova" w:hAnsi="Proxima Nova"/>
                <w:color w:val="000000" w:themeColor="text1"/>
                <w:szCs w:val="18"/>
              </w:rPr>
              <w:t>;</w:t>
            </w:r>
          </w:p>
          <w:p w14:paraId="74AB1C30" w14:textId="3EE2109F" w:rsidR="00C023A4" w:rsidRDefault="0080278D" w:rsidP="00785BDD">
            <w:pPr>
              <w:pStyle w:val="ListParagraph"/>
              <w:numPr>
                <w:ilvl w:val="0"/>
                <w:numId w:val="33"/>
              </w:numPr>
              <w:suppressAutoHyphens/>
              <w:autoSpaceDN w:val="0"/>
              <w:spacing w:line="240" w:lineRule="atLeast"/>
              <w:ind w:left="307" w:hanging="284"/>
              <w:textAlignment w:val="baseline"/>
              <w:rPr>
                <w:rFonts w:ascii="Proxima Nova" w:hAnsi="Proxima Nova"/>
                <w:color w:val="000000" w:themeColor="text1"/>
                <w:szCs w:val="18"/>
              </w:rPr>
            </w:pPr>
            <w:r>
              <w:rPr>
                <w:rFonts w:ascii="Proxima Nova" w:hAnsi="Proxima Nova"/>
                <w:color w:val="000000" w:themeColor="text1"/>
                <w:szCs w:val="18"/>
              </w:rPr>
              <w:t>De documentatie dient een revisieslag te krijgen</w:t>
            </w:r>
            <w:r w:rsidR="00A63A6B">
              <w:rPr>
                <w:rFonts w:ascii="Proxima Nova" w:hAnsi="Proxima Nova"/>
                <w:color w:val="000000" w:themeColor="text1"/>
                <w:szCs w:val="18"/>
              </w:rPr>
              <w:t>, waarin duidelijker onderscheidt gemaakt wordt in de afspraken die geimplementeerd worden en die nog in ontwikkeling zijn</w:t>
            </w:r>
            <w:r>
              <w:rPr>
                <w:rFonts w:ascii="Proxima Nova" w:hAnsi="Proxima Nova"/>
                <w:color w:val="000000" w:themeColor="text1"/>
                <w:szCs w:val="18"/>
              </w:rPr>
              <w:t xml:space="preserve"> (</w:t>
            </w:r>
            <w:r w:rsidR="00616597">
              <w:rPr>
                <w:rFonts w:ascii="Proxima Nova" w:hAnsi="Proxima Nova"/>
                <w:color w:val="000000" w:themeColor="text1"/>
                <w:szCs w:val="18"/>
              </w:rPr>
              <w:t>h</w:t>
            </w:r>
            <w:r w:rsidR="003F492C">
              <w:rPr>
                <w:rFonts w:ascii="Proxima Nova" w:hAnsi="Proxima Nova"/>
                <w:color w:val="000000" w:themeColor="text1"/>
                <w:szCs w:val="18"/>
              </w:rPr>
              <w:t>ier wordt voor de komende herfstrelease aan gewerkt</w:t>
            </w:r>
            <w:r>
              <w:rPr>
                <w:rFonts w:ascii="Proxima Nova" w:hAnsi="Proxima Nova"/>
                <w:color w:val="000000" w:themeColor="text1"/>
                <w:szCs w:val="18"/>
              </w:rPr>
              <w:t>)</w:t>
            </w:r>
            <w:r w:rsidR="003F492C">
              <w:rPr>
                <w:rFonts w:ascii="Proxima Nova" w:hAnsi="Proxima Nova"/>
                <w:color w:val="000000" w:themeColor="text1"/>
                <w:szCs w:val="18"/>
              </w:rPr>
              <w:t>.</w:t>
            </w:r>
            <w:r w:rsidR="00BF6559">
              <w:rPr>
                <w:rFonts w:ascii="Proxima Nova" w:hAnsi="Proxima Nova"/>
                <w:color w:val="000000" w:themeColor="text1"/>
                <w:szCs w:val="18"/>
              </w:rPr>
              <w:t xml:space="preserve"> </w:t>
            </w:r>
            <w:r w:rsidR="00591D60">
              <w:rPr>
                <w:rFonts w:ascii="Proxima Nova" w:hAnsi="Proxima Nova"/>
                <w:color w:val="000000" w:themeColor="text1"/>
                <w:szCs w:val="18"/>
              </w:rPr>
              <w:t xml:space="preserve"> </w:t>
            </w:r>
          </w:p>
          <w:p w14:paraId="2DBA4E99" w14:textId="77777777" w:rsidR="00FF56C3" w:rsidRDefault="00FF56C3" w:rsidP="6BFCEC84">
            <w:pPr>
              <w:spacing w:line="240" w:lineRule="auto"/>
              <w:rPr>
                <w:rFonts w:ascii="Proxima Nova" w:eastAsia="Proxima Nova" w:hAnsi="Proxima Nova" w:cs="Proxima Nova"/>
                <w:b/>
                <w:bCs/>
                <w:color w:val="000000" w:themeColor="text1"/>
              </w:rPr>
            </w:pPr>
          </w:p>
          <w:p w14:paraId="6D0B08A2" w14:textId="7F0190A0" w:rsidR="00E255FC" w:rsidRDefault="065D8287" w:rsidP="6BFCEC84">
            <w:pPr>
              <w:spacing w:line="240" w:lineRule="auto"/>
              <w:rPr>
                <w:rFonts w:ascii="Proxima Nova" w:eastAsia="Proxima Nova" w:hAnsi="Proxima Nova" w:cs="Proxima Nova"/>
                <w:color w:val="000000" w:themeColor="text1"/>
              </w:rPr>
            </w:pPr>
            <w:r w:rsidRPr="6BFCEC84">
              <w:rPr>
                <w:rFonts w:ascii="Proxima Nova" w:eastAsia="Proxima Nova" w:hAnsi="Proxima Nova" w:cs="Proxima Nova"/>
                <w:b/>
                <w:bCs/>
                <w:color w:val="000000" w:themeColor="text1"/>
              </w:rPr>
              <w:t>Onderbouwing</w:t>
            </w:r>
            <w:r w:rsidR="00E55E1A">
              <w:rPr>
                <w:rFonts w:ascii="Proxima Nova" w:eastAsia="Proxima Nova" w:hAnsi="Proxima Nova" w:cs="Proxima Nova"/>
                <w:b/>
                <w:bCs/>
                <w:color w:val="000000" w:themeColor="text1"/>
              </w:rPr>
              <w:t xml:space="preserve"> gebruiksadvies</w:t>
            </w:r>
            <w:r w:rsidRPr="6BFCEC84">
              <w:rPr>
                <w:rFonts w:ascii="Proxima Nova" w:eastAsia="Proxima Nova" w:hAnsi="Proxima Nova" w:cs="Proxima Nova"/>
                <w:color w:val="000000" w:themeColor="text1"/>
              </w:rPr>
              <w:t xml:space="preserve">: </w:t>
            </w:r>
            <w:r w:rsidR="07C102E2" w:rsidRPr="6BFCEC84">
              <w:rPr>
                <w:rFonts w:ascii="Proxima Nova" w:eastAsia="Proxima Nova" w:hAnsi="Proxima Nova" w:cs="Proxima Nova"/>
                <w:color w:val="000000" w:themeColor="text1"/>
              </w:rPr>
              <w:t xml:space="preserve">Vanwege de beperkte beproeving van de </w:t>
            </w:r>
            <w:r w:rsidR="008367AB">
              <w:rPr>
                <w:rFonts w:ascii="Proxima Nova" w:eastAsia="Proxima Nova" w:hAnsi="Proxima Nova" w:cs="Proxima Nova"/>
                <w:color w:val="000000" w:themeColor="text1"/>
              </w:rPr>
              <w:t>afspraak</w:t>
            </w:r>
            <w:r w:rsidR="06A6B3C2" w:rsidRPr="6BFCEC84">
              <w:rPr>
                <w:rFonts w:ascii="Proxima Nova" w:eastAsia="Proxima Nova" w:hAnsi="Proxima Nova" w:cs="Proxima Nova"/>
                <w:color w:val="000000" w:themeColor="text1"/>
              </w:rPr>
              <w:t xml:space="preserve"> en</w:t>
            </w:r>
            <w:r w:rsidR="008367AB">
              <w:rPr>
                <w:rFonts w:ascii="Proxima Nova" w:eastAsia="Proxima Nova" w:hAnsi="Proxima Nova" w:cs="Proxima Nova"/>
                <w:color w:val="000000" w:themeColor="text1"/>
              </w:rPr>
              <w:t xml:space="preserve"> onderliggende</w:t>
            </w:r>
            <w:r w:rsidR="06A6B3C2" w:rsidRPr="6BFCEC84">
              <w:rPr>
                <w:rFonts w:ascii="Proxima Nova" w:eastAsia="Proxima Nova" w:hAnsi="Proxima Nova" w:cs="Proxima Nova"/>
                <w:color w:val="000000" w:themeColor="text1"/>
              </w:rPr>
              <w:t xml:space="preserve"> gegevensdiensten </w:t>
            </w:r>
            <w:r w:rsidR="3DFC961E" w:rsidRPr="6BFCEC84">
              <w:rPr>
                <w:rFonts w:ascii="Proxima Nova" w:eastAsia="Proxima Nova" w:hAnsi="Proxima Nova" w:cs="Proxima Nova"/>
                <w:color w:val="000000" w:themeColor="text1"/>
              </w:rPr>
              <w:t>wordt nog niet het ad</w:t>
            </w:r>
            <w:r w:rsidR="7BFDF0FF" w:rsidRPr="6BFCEC84">
              <w:rPr>
                <w:rFonts w:ascii="Proxima Nova" w:eastAsia="Proxima Nova" w:hAnsi="Proxima Nova" w:cs="Proxima Nova"/>
                <w:color w:val="000000" w:themeColor="text1"/>
              </w:rPr>
              <w:t>v</w:t>
            </w:r>
            <w:r w:rsidR="3DFC961E" w:rsidRPr="6BFCEC84">
              <w:rPr>
                <w:rFonts w:ascii="Proxima Nova" w:eastAsia="Proxima Nova" w:hAnsi="Proxima Nova" w:cs="Proxima Nova"/>
                <w:color w:val="000000" w:themeColor="text1"/>
              </w:rPr>
              <w:t xml:space="preserve">ies ‘Verplicht’ gegeven. </w:t>
            </w:r>
            <w:r w:rsidR="000536E2">
              <w:rPr>
                <w:rFonts w:ascii="Proxima Nova" w:eastAsia="Proxima Nova" w:hAnsi="Proxima Nova" w:cs="Proxima Nova"/>
                <w:color w:val="000000" w:themeColor="text1"/>
              </w:rPr>
              <w:t>O</w:t>
            </w:r>
            <w:r w:rsidR="06A6B3C2" w:rsidRPr="6BFCEC84">
              <w:rPr>
                <w:rFonts w:ascii="Proxima Nova" w:eastAsia="Proxima Nova" w:hAnsi="Proxima Nova" w:cs="Proxima Nova"/>
                <w:color w:val="000000" w:themeColor="text1"/>
              </w:rPr>
              <w:t xml:space="preserve">p het moment van beoordeling </w:t>
            </w:r>
            <w:r w:rsidR="00FC19AF">
              <w:rPr>
                <w:rFonts w:ascii="Proxima Nova" w:eastAsia="Proxima Nova" w:hAnsi="Proxima Nova" w:cs="Proxima Nova"/>
                <w:color w:val="000000" w:themeColor="text1"/>
              </w:rPr>
              <w:t>hebben</w:t>
            </w:r>
            <w:r w:rsidR="7F40C399" w:rsidRPr="6BFCEC84">
              <w:rPr>
                <w:rFonts w:ascii="Proxima Nova" w:eastAsia="Proxima Nova" w:hAnsi="Proxima Nova" w:cs="Proxima Nova"/>
                <w:color w:val="000000" w:themeColor="text1"/>
              </w:rPr>
              <w:t xml:space="preserve"> een aantal </w:t>
            </w:r>
            <w:r w:rsidR="667DB020" w:rsidRPr="4058250B">
              <w:rPr>
                <w:rFonts w:ascii="Proxima Nova" w:eastAsia="Proxima Nova" w:hAnsi="Proxima Nova" w:cs="Proxima Nova"/>
                <w:color w:val="000000" w:themeColor="text1"/>
              </w:rPr>
              <w:t xml:space="preserve">gegevensdiensten </w:t>
            </w:r>
            <w:r w:rsidR="00123D22">
              <w:rPr>
                <w:rFonts w:ascii="Proxima Nova" w:eastAsia="Proxima Nova" w:hAnsi="Proxima Nova" w:cs="Proxima Nova"/>
                <w:color w:val="000000" w:themeColor="text1"/>
              </w:rPr>
              <w:t xml:space="preserve">vallende onder afspraak </w:t>
            </w:r>
            <w:r w:rsidR="00122B06">
              <w:rPr>
                <w:rFonts w:ascii="Proxima Nova" w:eastAsia="Proxima Nova" w:hAnsi="Proxima Nova" w:cs="Proxima Nova"/>
                <w:color w:val="000000" w:themeColor="text1"/>
              </w:rPr>
              <w:t>‘Verwerven en in gebruik nemen’</w:t>
            </w:r>
            <w:r w:rsidR="667DB020" w:rsidRPr="4058250B">
              <w:rPr>
                <w:rFonts w:ascii="Proxima Nova" w:eastAsia="Proxima Nova" w:hAnsi="Proxima Nova" w:cs="Proxima Nova"/>
                <w:color w:val="000000" w:themeColor="text1"/>
              </w:rPr>
              <w:t xml:space="preserve"> </w:t>
            </w:r>
            <w:r w:rsidR="7F40C399" w:rsidRPr="6BFCEC84">
              <w:rPr>
                <w:rFonts w:ascii="Proxima Nova" w:eastAsia="Proxima Nova" w:hAnsi="Proxima Nova" w:cs="Proxima Nova"/>
                <w:color w:val="000000" w:themeColor="text1"/>
              </w:rPr>
              <w:t>status</w:t>
            </w:r>
            <w:r w:rsidR="00FC19AF">
              <w:rPr>
                <w:rFonts w:ascii="Proxima Nova" w:eastAsia="Proxima Nova" w:hAnsi="Proxima Nova" w:cs="Proxima Nova"/>
                <w:color w:val="000000" w:themeColor="text1"/>
              </w:rPr>
              <w:t xml:space="preserve"> </w:t>
            </w:r>
            <w:r w:rsidR="7F40C399" w:rsidRPr="6BFCEC84">
              <w:rPr>
                <w:rFonts w:ascii="Proxima Nova" w:eastAsia="Proxima Nova" w:hAnsi="Proxima Nova" w:cs="Proxima Nova"/>
                <w:color w:val="000000" w:themeColor="text1"/>
              </w:rPr>
              <w:t>v0.9</w:t>
            </w:r>
            <w:r w:rsidR="00FC0A4B">
              <w:rPr>
                <w:rFonts w:ascii="Proxima Nova" w:eastAsia="Proxima Nova" w:hAnsi="Proxima Nova" w:cs="Proxima Nova"/>
                <w:color w:val="000000" w:themeColor="text1"/>
              </w:rPr>
              <w:t xml:space="preserve">, dit betekent dat deze </w:t>
            </w:r>
            <w:r w:rsidR="00481A57">
              <w:rPr>
                <w:rFonts w:ascii="Proxima Nova" w:eastAsia="Proxima Nova" w:hAnsi="Proxima Nova" w:cs="Proxima Nova"/>
                <w:color w:val="000000" w:themeColor="text1"/>
              </w:rPr>
              <w:t>gegevensdiensten</w:t>
            </w:r>
            <w:r w:rsidR="00FC0A4B">
              <w:rPr>
                <w:rFonts w:ascii="Proxima Nova" w:eastAsia="Proxima Nova" w:hAnsi="Proxima Nova" w:cs="Proxima Nova"/>
                <w:color w:val="000000" w:themeColor="text1"/>
              </w:rPr>
              <w:t xml:space="preserve"> nog onvoldoende in de praktijk zijn getoetst en nog aan verandering onderhevig </w:t>
            </w:r>
            <w:r w:rsidR="00A63A6B">
              <w:rPr>
                <w:rFonts w:ascii="Proxima Nova" w:eastAsia="Proxima Nova" w:hAnsi="Proxima Nova" w:cs="Proxima Nova"/>
                <w:color w:val="000000" w:themeColor="text1"/>
              </w:rPr>
              <w:t xml:space="preserve">kunnen </w:t>
            </w:r>
            <w:r w:rsidR="00FC0A4B">
              <w:rPr>
                <w:rFonts w:ascii="Proxima Nova" w:eastAsia="Proxima Nova" w:hAnsi="Proxima Nova" w:cs="Proxima Nova"/>
                <w:color w:val="000000" w:themeColor="text1"/>
              </w:rPr>
              <w:t>zijn</w:t>
            </w:r>
            <w:r w:rsidR="00DF1AEC">
              <w:rPr>
                <w:rFonts w:ascii="Proxima Nova" w:eastAsia="Proxima Nova" w:hAnsi="Proxima Nova" w:cs="Proxima Nova"/>
                <w:color w:val="000000" w:themeColor="text1"/>
              </w:rPr>
              <w:t xml:space="preserve">. </w:t>
            </w:r>
            <w:r w:rsidR="009A327E">
              <w:rPr>
                <w:rFonts w:ascii="Proxima Nova" w:eastAsia="Proxima Nova" w:hAnsi="Proxima Nova" w:cs="Proxima Nova"/>
                <w:color w:val="000000" w:themeColor="text1"/>
              </w:rPr>
              <w:t>De komende maanden (juli t/m september) zullen diverse leveranciers de a</w:t>
            </w:r>
            <w:r w:rsidR="00AF1D83">
              <w:rPr>
                <w:rFonts w:ascii="Proxima Nova" w:eastAsia="Proxima Nova" w:hAnsi="Proxima Nova" w:cs="Proxima Nova"/>
                <w:color w:val="000000" w:themeColor="text1"/>
              </w:rPr>
              <w:t>fspraak en de daaronderliggende gegevensdiensten gaan beproeven</w:t>
            </w:r>
            <w:r w:rsidR="00DB62CC">
              <w:rPr>
                <w:rFonts w:ascii="Proxima Nova" w:eastAsia="Proxima Nova" w:hAnsi="Proxima Nova" w:cs="Proxima Nova"/>
                <w:color w:val="000000" w:themeColor="text1"/>
              </w:rPr>
              <w:t xml:space="preserve">, en zal de documentatie </w:t>
            </w:r>
            <w:r w:rsidR="006879CB">
              <w:rPr>
                <w:rFonts w:ascii="Proxima Nova" w:eastAsia="Proxima Nova" w:hAnsi="Proxima Nova" w:cs="Proxima Nova"/>
                <w:color w:val="000000" w:themeColor="text1"/>
              </w:rPr>
              <w:t>een revisieslag krijgen</w:t>
            </w:r>
            <w:r w:rsidR="00AF1D83">
              <w:rPr>
                <w:rFonts w:ascii="Proxima Nova" w:eastAsia="Proxima Nova" w:hAnsi="Proxima Nova" w:cs="Proxima Nova"/>
                <w:color w:val="000000" w:themeColor="text1"/>
              </w:rPr>
              <w:t>.</w:t>
            </w:r>
            <w:r w:rsidR="00B47CED">
              <w:rPr>
                <w:rFonts w:ascii="Proxima Nova" w:eastAsia="Proxima Nova" w:hAnsi="Proxima Nova" w:cs="Proxima Nova"/>
                <w:color w:val="000000" w:themeColor="text1"/>
              </w:rPr>
              <w:t xml:space="preserve"> Daar</w:t>
            </w:r>
            <w:r w:rsidR="00D80999">
              <w:rPr>
                <w:rFonts w:ascii="Proxima Nova" w:eastAsia="Proxima Nova" w:hAnsi="Proxima Nova" w:cs="Proxima Nova"/>
                <w:color w:val="000000" w:themeColor="text1"/>
              </w:rPr>
              <w:t>na</w:t>
            </w:r>
            <w:r w:rsidR="00B47CED">
              <w:rPr>
                <w:rFonts w:ascii="Proxima Nova" w:eastAsia="Proxima Nova" w:hAnsi="Proxima Nova" w:cs="Proxima Nova"/>
                <w:color w:val="000000" w:themeColor="text1"/>
              </w:rPr>
              <w:t xml:space="preserve"> krijgen de gegevensdiensten de versie 1.0 en </w:t>
            </w:r>
            <w:r w:rsidR="00092E90">
              <w:rPr>
                <w:rFonts w:ascii="Proxima Nova" w:eastAsia="Proxima Nova" w:hAnsi="Proxima Nova" w:cs="Proxima Nova"/>
                <w:color w:val="000000" w:themeColor="text1"/>
              </w:rPr>
              <w:t xml:space="preserve">zijn twee van de drie </w:t>
            </w:r>
            <w:r w:rsidR="00376770">
              <w:rPr>
                <w:rFonts w:ascii="Proxima Nova" w:eastAsia="Proxima Nova" w:hAnsi="Proxima Nova" w:cs="Proxima Nova"/>
                <w:color w:val="000000" w:themeColor="text1"/>
              </w:rPr>
              <w:t>aandac</w:t>
            </w:r>
            <w:r w:rsidR="00D96C37">
              <w:rPr>
                <w:rFonts w:ascii="Proxima Nova" w:eastAsia="Proxima Nova" w:hAnsi="Proxima Nova" w:cs="Proxima Nova"/>
                <w:color w:val="000000" w:themeColor="text1"/>
              </w:rPr>
              <w:t>hts</w:t>
            </w:r>
            <w:r w:rsidR="00092E90">
              <w:rPr>
                <w:rFonts w:ascii="Proxima Nova" w:eastAsia="Proxima Nova" w:hAnsi="Proxima Nova" w:cs="Proxima Nova"/>
                <w:color w:val="000000" w:themeColor="text1"/>
              </w:rPr>
              <w:t>punten ingelost</w:t>
            </w:r>
            <w:r w:rsidR="00AB6868">
              <w:rPr>
                <w:rFonts w:ascii="Proxima Nova" w:eastAsia="Proxima Nova" w:hAnsi="Proxima Nova" w:cs="Proxima Nova"/>
                <w:color w:val="000000" w:themeColor="text1"/>
              </w:rPr>
              <w:t>: ruim voldoende voor gebruiksadvies ‘Aangeraden’</w:t>
            </w:r>
            <w:r w:rsidR="0084646B">
              <w:rPr>
                <w:rFonts w:ascii="Proxima Nova" w:eastAsia="Proxima Nova" w:hAnsi="Proxima Nova" w:cs="Proxima Nova"/>
                <w:color w:val="000000" w:themeColor="text1"/>
              </w:rPr>
              <w:t>.</w:t>
            </w:r>
            <w:r w:rsidR="00AB6868">
              <w:rPr>
                <w:rFonts w:ascii="Proxima Nova" w:eastAsia="Proxima Nova" w:hAnsi="Proxima Nova" w:cs="Proxima Nova"/>
                <w:color w:val="000000" w:themeColor="text1"/>
              </w:rPr>
              <w:t xml:space="preserve"> </w:t>
            </w:r>
            <w:r w:rsidR="00985AE4">
              <w:rPr>
                <w:rFonts w:ascii="Proxima Nova" w:eastAsia="Proxima Nova" w:hAnsi="Proxima Nova" w:cs="Proxima Nova"/>
                <w:color w:val="000000" w:themeColor="text1"/>
              </w:rPr>
              <w:t>Zodra</w:t>
            </w:r>
            <w:r w:rsidR="00AA6D4C">
              <w:rPr>
                <w:rFonts w:ascii="Proxima Nova" w:eastAsia="Proxima Nova" w:hAnsi="Proxima Nova" w:cs="Proxima Nova"/>
                <w:color w:val="000000" w:themeColor="text1"/>
              </w:rPr>
              <w:t xml:space="preserve"> </w:t>
            </w:r>
            <w:r w:rsidR="00885CE0">
              <w:rPr>
                <w:rFonts w:ascii="Proxima Nova" w:eastAsia="Proxima Nova" w:hAnsi="Proxima Nova" w:cs="Proxima Nova"/>
                <w:color w:val="000000" w:themeColor="text1"/>
              </w:rPr>
              <w:t xml:space="preserve">is vastgesteld dat de afspraak </w:t>
            </w:r>
            <w:r w:rsidR="006555BA">
              <w:rPr>
                <w:rFonts w:ascii="Proxima Nova" w:eastAsia="Proxima Nova" w:hAnsi="Proxima Nova" w:cs="Proxima Nova"/>
                <w:color w:val="000000" w:themeColor="text1"/>
              </w:rPr>
              <w:t>voldoende in de praktijk is toegepast en niet meer aan verandering onderhevig is,</w:t>
            </w:r>
            <w:r w:rsidR="00460441">
              <w:rPr>
                <w:rFonts w:ascii="Proxima Nova" w:eastAsia="Proxima Nova" w:hAnsi="Proxima Nova" w:cs="Proxima Nova"/>
                <w:color w:val="000000" w:themeColor="text1"/>
              </w:rPr>
              <w:t xml:space="preserve"> </w:t>
            </w:r>
            <w:r w:rsidR="007E7608">
              <w:rPr>
                <w:rFonts w:ascii="Proxima Nova" w:eastAsia="Proxima Nova" w:hAnsi="Proxima Nova" w:cs="Proxima Nova"/>
                <w:color w:val="000000" w:themeColor="text1"/>
              </w:rPr>
              <w:t xml:space="preserve">kan </w:t>
            </w:r>
            <w:r w:rsidR="001A1FFA">
              <w:rPr>
                <w:rFonts w:ascii="Proxima Nova" w:eastAsia="Proxima Nova" w:hAnsi="Proxima Nova" w:cs="Proxima Nova"/>
                <w:color w:val="000000" w:themeColor="text1"/>
              </w:rPr>
              <w:t xml:space="preserve">worden </w:t>
            </w:r>
            <w:r w:rsidR="007E7608">
              <w:rPr>
                <w:rFonts w:ascii="Proxima Nova" w:eastAsia="Proxima Nova" w:hAnsi="Proxima Nova" w:cs="Proxima Nova"/>
                <w:color w:val="000000" w:themeColor="text1"/>
              </w:rPr>
              <w:t>overgegaan naar gebruiksadvies ‘Verplicht’.</w:t>
            </w:r>
            <w:r w:rsidR="00262BC3">
              <w:rPr>
                <w:rFonts w:ascii="Proxima Nova" w:eastAsia="Proxima Nova" w:hAnsi="Proxima Nova" w:cs="Proxima Nova"/>
                <w:color w:val="000000" w:themeColor="text1"/>
              </w:rPr>
              <w:t xml:space="preserve"> </w:t>
            </w:r>
            <w:r w:rsidR="00AB6868">
              <w:rPr>
                <w:rFonts w:ascii="Proxima Nova" w:eastAsia="Proxima Nova" w:hAnsi="Proxima Nova" w:cs="Proxima Nova"/>
                <w:color w:val="000000" w:themeColor="text1"/>
              </w:rPr>
              <w:t xml:space="preserve"> </w:t>
            </w:r>
            <w:r w:rsidR="0084646B">
              <w:rPr>
                <w:rFonts w:ascii="Proxima Nova" w:eastAsia="Proxima Nova" w:hAnsi="Proxima Nova" w:cs="Proxima Nova"/>
                <w:color w:val="000000" w:themeColor="text1"/>
              </w:rPr>
              <w:t xml:space="preserve"> </w:t>
            </w:r>
            <w:r w:rsidR="00727DEB">
              <w:rPr>
                <w:rFonts w:ascii="Proxima Nova" w:eastAsia="Proxima Nova" w:hAnsi="Proxima Nova" w:cs="Proxima Nova"/>
                <w:color w:val="000000" w:themeColor="text1"/>
              </w:rPr>
              <w:t xml:space="preserve"> </w:t>
            </w:r>
          </w:p>
          <w:p w14:paraId="0EDFE9F3" w14:textId="77777777" w:rsidR="0092579E" w:rsidRDefault="0092579E" w:rsidP="00923AF8">
            <w:pPr>
              <w:spacing w:line="240" w:lineRule="auto"/>
              <w:rPr>
                <w:rFonts w:ascii="Proxima Nova" w:eastAsia="Proxima Nova" w:hAnsi="Proxima Nova" w:cs="Proxima Nova"/>
                <w:color w:val="000000" w:themeColor="text1"/>
                <w:szCs w:val="18"/>
              </w:rPr>
            </w:pPr>
          </w:p>
          <w:p w14:paraId="657666C8" w14:textId="5DB59CCC" w:rsidR="007847EB" w:rsidRDefault="007847EB" w:rsidP="00923AF8">
            <w:pPr>
              <w:spacing w:line="240" w:lineRule="auto"/>
              <w:rPr>
                <w:rFonts w:ascii="Proxima Nova" w:eastAsia="Proxima Nova" w:hAnsi="Proxima Nova" w:cs="Proxima Nova"/>
                <w:color w:val="000000" w:themeColor="text1"/>
                <w:szCs w:val="18"/>
              </w:rPr>
            </w:pPr>
            <w:r>
              <w:rPr>
                <w:rFonts w:ascii="Proxima Nova" w:eastAsia="Proxima Nova" w:hAnsi="Proxima Nova" w:cs="Proxima Nova"/>
                <w:noProof/>
                <w:color w:val="000000" w:themeColor="text1"/>
                <w:szCs w:val="18"/>
              </w:rPr>
              <mc:AlternateContent>
                <mc:Choice Requires="wps">
                  <w:drawing>
                    <wp:inline distT="0" distB="0" distL="0" distR="0" wp14:anchorId="1B4D1567" wp14:editId="0F524AEB">
                      <wp:extent cx="4747613" cy="2483604"/>
                      <wp:effectExtent l="0" t="0" r="15240" b="12065"/>
                      <wp:docPr id="921668623" name="Tekstvak 1"/>
                      <wp:cNvGraphicFramePr/>
                      <a:graphic xmlns:a="http://schemas.openxmlformats.org/drawingml/2006/main">
                        <a:graphicData uri="http://schemas.microsoft.com/office/word/2010/wordprocessingShape">
                          <wps:wsp>
                            <wps:cNvSpPr txBox="1"/>
                            <wps:spPr>
                              <a:xfrm>
                                <a:off x="0" y="0"/>
                                <a:ext cx="4747613" cy="2483604"/>
                              </a:xfrm>
                              <a:prstGeom prst="rect">
                                <a:avLst/>
                              </a:prstGeom>
                              <a:ln/>
                            </wps:spPr>
                            <wps:style>
                              <a:lnRef idx="2">
                                <a:schemeClr val="dk1"/>
                              </a:lnRef>
                              <a:fillRef idx="1">
                                <a:schemeClr val="lt1"/>
                              </a:fillRef>
                              <a:effectRef idx="0">
                                <a:schemeClr val="dk1"/>
                              </a:effectRef>
                              <a:fontRef idx="minor">
                                <a:schemeClr val="dk1"/>
                              </a:fontRef>
                            </wps:style>
                            <wps:txbx>
                              <w:txbxContent>
                                <w:p w14:paraId="4D6DE669" w14:textId="37AD1B72" w:rsidR="007847EB" w:rsidRPr="00785BDD" w:rsidRDefault="005F4BD9">
                                  <w:pPr>
                                    <w:rPr>
                                      <w:rFonts w:ascii="Proxima Nova" w:eastAsia="Proxima Nova" w:hAnsi="Proxima Nova" w:cs="Proxima Nova"/>
                                      <w:b/>
                                      <w:bCs/>
                                      <w:color w:val="000000" w:themeColor="text1"/>
                                    </w:rPr>
                                  </w:pPr>
                                  <w:r w:rsidRPr="00785BDD">
                                    <w:rPr>
                                      <w:rFonts w:ascii="Proxima Nova" w:eastAsia="Proxima Nova" w:hAnsi="Proxima Nova" w:cs="Proxima Nova"/>
                                      <w:b/>
                                      <w:bCs/>
                                      <w:color w:val="000000" w:themeColor="text1"/>
                                    </w:rPr>
                                    <w:t>Ter beoordeling door standaardisatieraad</w:t>
                                  </w:r>
                                </w:p>
                                <w:p w14:paraId="1EB481AF" w14:textId="303BA684" w:rsidR="002B3980" w:rsidRDefault="00472AD6">
                                  <w:pPr>
                                    <w:rPr>
                                      <w:rFonts w:ascii="Proxima Nova" w:eastAsia="Proxima Nova" w:hAnsi="Proxima Nova" w:cs="Proxima Nova"/>
                                      <w:color w:val="000000" w:themeColor="text1"/>
                                    </w:rPr>
                                  </w:pPr>
                                  <w:r w:rsidRPr="00785BDD">
                                    <w:rPr>
                                      <w:rFonts w:ascii="Proxima Nova" w:eastAsia="Proxima Nova" w:hAnsi="Proxima Nova" w:cs="Proxima Nova"/>
                                      <w:color w:val="000000" w:themeColor="text1"/>
                                    </w:rPr>
                                    <w:t>Vanwege met name de nog beperkte beproeving in productionele setting is voor nu gekozen voor het gebruiksadvies ‘</w:t>
                                  </w:r>
                                  <w:r w:rsidR="00246008">
                                    <w:rPr>
                                      <w:rFonts w:ascii="Proxima Nova" w:eastAsia="Proxima Nova" w:hAnsi="Proxima Nova" w:cs="Proxima Nova"/>
                                      <w:color w:val="000000" w:themeColor="text1"/>
                                    </w:rPr>
                                    <w:t>A</w:t>
                                  </w:r>
                                  <w:r w:rsidR="00A96AC1">
                                    <w:rPr>
                                      <w:rFonts w:ascii="Proxima Nova" w:eastAsia="Proxima Nova" w:hAnsi="Proxima Nova" w:cs="Proxima Nova"/>
                                      <w:color w:val="000000" w:themeColor="text1"/>
                                    </w:rPr>
                                    <w:t>angeraden</w:t>
                                  </w:r>
                                  <w:r w:rsidRPr="00785BDD">
                                    <w:rPr>
                                      <w:rFonts w:ascii="Proxima Nova" w:eastAsia="Proxima Nova" w:hAnsi="Proxima Nova" w:cs="Proxima Nova"/>
                                      <w:color w:val="000000" w:themeColor="text1"/>
                                    </w:rPr>
                                    <w:t xml:space="preserve">’. </w:t>
                                  </w:r>
                                  <w:r w:rsidR="00985AE4">
                                    <w:rPr>
                                      <w:rFonts w:ascii="Proxima Nova" w:eastAsia="Proxima Nova" w:hAnsi="Proxima Nova" w:cs="Proxima Nova"/>
                                      <w:color w:val="000000" w:themeColor="text1"/>
                                    </w:rPr>
                                    <w:t>Zodra is vastgesteld dat de afspraken voldoende in de praktijk zijn toegepast en niet meer aan verandering onderhevig zijn, kan worden overgegaan naar gebruiksadvies ‘</w:t>
                                  </w:r>
                                  <w:r w:rsidR="00282122">
                                    <w:rPr>
                                      <w:rFonts w:ascii="Proxima Nova" w:eastAsia="Proxima Nova" w:hAnsi="Proxima Nova" w:cs="Proxima Nova"/>
                                      <w:color w:val="000000" w:themeColor="text1"/>
                                    </w:rPr>
                                    <w:t>V</w:t>
                                  </w:r>
                                  <w:r w:rsidR="00985AE4">
                                    <w:rPr>
                                      <w:rFonts w:ascii="Proxima Nova" w:eastAsia="Proxima Nova" w:hAnsi="Proxima Nova" w:cs="Proxima Nova"/>
                                      <w:color w:val="000000" w:themeColor="text1"/>
                                    </w:rPr>
                                    <w:t xml:space="preserve">erplicht’.    </w:t>
                                  </w:r>
                                </w:p>
                                <w:p w14:paraId="0B463A52" w14:textId="77777777" w:rsidR="00EC2B42" w:rsidRDefault="00EC2B42">
                                  <w:pPr>
                                    <w:rPr>
                                      <w:rFonts w:ascii="Proxima Nova" w:eastAsia="Proxima Nova" w:hAnsi="Proxima Nova" w:cs="Proxima Nova"/>
                                      <w:color w:val="000000" w:themeColor="text1"/>
                                    </w:rPr>
                                  </w:pPr>
                                </w:p>
                                <w:p w14:paraId="49192D31" w14:textId="5284D377" w:rsidR="005F4BD9" w:rsidRPr="00E00F6D" w:rsidRDefault="001630B3">
                                  <w:pPr>
                                    <w:rPr>
                                      <w:rFonts w:ascii="Proxima Nova" w:eastAsia="Proxima Nova" w:hAnsi="Proxima Nova" w:cs="Proxima Nova"/>
                                      <w:color w:val="000000" w:themeColor="text1"/>
                                    </w:rPr>
                                  </w:pPr>
                                  <w:r>
                                    <w:rPr>
                                      <w:rFonts w:ascii="Proxima Nova" w:eastAsia="Proxima Nova" w:hAnsi="Proxima Nova" w:cs="Proxima Nova"/>
                                      <w:color w:val="000000" w:themeColor="text1"/>
                                    </w:rPr>
                                    <w:t>We hebben</w:t>
                                  </w:r>
                                  <w:r w:rsidR="00B71B4B">
                                    <w:rPr>
                                      <w:rFonts w:ascii="Proxima Nova" w:eastAsia="Proxima Nova" w:hAnsi="Proxima Nova" w:cs="Proxima Nova"/>
                                      <w:color w:val="000000" w:themeColor="text1"/>
                                    </w:rPr>
                                    <w:t xml:space="preserve"> ook</w:t>
                                  </w:r>
                                  <w:r>
                                    <w:rPr>
                                      <w:rFonts w:ascii="Proxima Nova" w:eastAsia="Proxima Nova" w:hAnsi="Proxima Nova" w:cs="Proxima Nova"/>
                                      <w:color w:val="000000" w:themeColor="text1"/>
                                    </w:rPr>
                                    <w:t xml:space="preserve"> overwogen </w:t>
                                  </w:r>
                                  <w:r w:rsidR="000D6D39">
                                    <w:rPr>
                                      <w:rFonts w:ascii="Proxima Nova" w:eastAsia="Proxima Nova" w:hAnsi="Proxima Nova" w:cs="Proxima Nova"/>
                                      <w:color w:val="000000" w:themeColor="text1"/>
                                    </w:rPr>
                                    <w:t xml:space="preserve">om </w:t>
                                  </w:r>
                                  <w:r w:rsidR="001070F8">
                                    <w:rPr>
                                      <w:rFonts w:ascii="Proxima Nova" w:eastAsia="Proxima Nova" w:hAnsi="Proxima Nova" w:cs="Proxima Nova"/>
                                      <w:color w:val="000000" w:themeColor="text1"/>
                                    </w:rPr>
                                    <w:t>gebruiksadvies ‘</w:t>
                                  </w:r>
                                  <w:r w:rsidR="00246008">
                                    <w:rPr>
                                      <w:rFonts w:ascii="Proxima Nova" w:eastAsia="Proxima Nova" w:hAnsi="Proxima Nova" w:cs="Proxima Nova"/>
                                      <w:color w:val="000000" w:themeColor="text1"/>
                                    </w:rPr>
                                    <w:t>V</w:t>
                                  </w:r>
                                  <w:r w:rsidR="001070F8">
                                    <w:rPr>
                                      <w:rFonts w:ascii="Proxima Nova" w:eastAsia="Proxima Nova" w:hAnsi="Proxima Nova" w:cs="Proxima Nova"/>
                                      <w:color w:val="000000" w:themeColor="text1"/>
                                    </w:rPr>
                                    <w:t xml:space="preserve">erplicht’ te adviseren. </w:t>
                                  </w:r>
                                  <w:r w:rsidR="008952AD">
                                    <w:rPr>
                                      <w:rFonts w:ascii="Proxima Nova" w:eastAsia="Proxima Nova" w:hAnsi="Proxima Nova" w:cs="Proxima Nova"/>
                                      <w:color w:val="000000" w:themeColor="text1"/>
                                    </w:rPr>
                                    <w:t xml:space="preserve">Edu-V kenmerkt zich </w:t>
                                  </w:r>
                                  <w:r w:rsidR="00974A74">
                                    <w:rPr>
                                      <w:rFonts w:ascii="Proxima Nova" w:eastAsia="Proxima Nova" w:hAnsi="Proxima Nova" w:cs="Proxima Nova"/>
                                      <w:color w:val="000000" w:themeColor="text1"/>
                                    </w:rPr>
                                    <w:t xml:space="preserve">immers </w:t>
                                  </w:r>
                                  <w:r w:rsidR="008952AD">
                                    <w:rPr>
                                      <w:rFonts w:ascii="Proxima Nova" w:eastAsia="Proxima Nova" w:hAnsi="Proxima Nova" w:cs="Proxima Nova"/>
                                      <w:color w:val="000000" w:themeColor="text1"/>
                                    </w:rPr>
                                    <w:t>door een solide governance met een brede betrokkenheid van stakeholders</w:t>
                                  </w:r>
                                  <w:r w:rsidR="00974A74">
                                    <w:rPr>
                                      <w:rFonts w:ascii="Proxima Nova" w:eastAsia="Proxima Nova" w:hAnsi="Proxima Nova" w:cs="Proxima Nova"/>
                                      <w:color w:val="000000" w:themeColor="text1"/>
                                    </w:rPr>
                                    <w:t>,</w:t>
                                  </w:r>
                                  <w:r w:rsidR="008952AD">
                                    <w:rPr>
                                      <w:rFonts w:ascii="Proxima Nova" w:eastAsia="Proxima Nova" w:hAnsi="Proxima Nova" w:cs="Proxima Nova"/>
                                      <w:color w:val="000000" w:themeColor="text1"/>
                                    </w:rPr>
                                    <w:t xml:space="preserve"> met name leveranciers. </w:t>
                                  </w:r>
                                  <w:r w:rsidR="002B3980">
                                    <w:rPr>
                                      <w:rFonts w:ascii="Proxima Nova" w:eastAsia="Proxima Nova" w:hAnsi="Proxima Nova" w:cs="Proxima Nova"/>
                                      <w:color w:val="000000" w:themeColor="text1"/>
                                    </w:rPr>
                                    <w:t xml:space="preserve">Het </w:t>
                                  </w:r>
                                  <w:r w:rsidR="000A77B7">
                                    <w:rPr>
                                      <w:rFonts w:ascii="Proxima Nova" w:eastAsia="Proxima Nova" w:hAnsi="Proxima Nova" w:cs="Proxima Nova"/>
                                      <w:color w:val="000000" w:themeColor="text1"/>
                                    </w:rPr>
                                    <w:t xml:space="preserve">gebruiksadvies </w:t>
                                  </w:r>
                                  <w:r w:rsidR="00DC5FBF">
                                    <w:rPr>
                                      <w:rFonts w:ascii="Proxima Nova" w:eastAsia="Proxima Nova" w:hAnsi="Proxima Nova" w:cs="Proxima Nova"/>
                                      <w:color w:val="000000" w:themeColor="text1"/>
                                    </w:rPr>
                                    <w:t>‘</w:t>
                                  </w:r>
                                  <w:r w:rsidR="00A96AC1">
                                    <w:rPr>
                                      <w:rFonts w:ascii="Proxima Nova" w:eastAsia="Proxima Nova" w:hAnsi="Proxima Nova" w:cs="Proxima Nova"/>
                                      <w:color w:val="000000" w:themeColor="text1"/>
                                    </w:rPr>
                                    <w:t>aangeraden</w:t>
                                  </w:r>
                                  <w:r w:rsidR="00DC5FBF">
                                    <w:rPr>
                                      <w:rFonts w:ascii="Proxima Nova" w:eastAsia="Proxima Nova" w:hAnsi="Proxima Nova" w:cs="Proxima Nova"/>
                                      <w:color w:val="000000" w:themeColor="text1"/>
                                    </w:rPr>
                                    <w:t>’ kan mogelijk leiden tot uitstel van implementatie</w:t>
                                  </w:r>
                                  <w:r w:rsidR="008969AC">
                                    <w:rPr>
                                      <w:rFonts w:ascii="Proxima Nova" w:eastAsia="Proxima Nova" w:hAnsi="Proxima Nova" w:cs="Proxima Nova"/>
                                      <w:color w:val="000000" w:themeColor="text1"/>
                                    </w:rPr>
                                    <w:t xml:space="preserve"> door leveranciers</w:t>
                                  </w:r>
                                  <w:r w:rsidR="00783E58">
                                    <w:rPr>
                                      <w:rFonts w:ascii="Proxima Nova" w:eastAsia="Proxima Nova" w:hAnsi="Proxima Nova" w:cs="Proxima Nova"/>
                                      <w:color w:val="000000" w:themeColor="text1"/>
                                    </w:rPr>
                                    <w:t xml:space="preserve">. Op dit moment zijn de afspraken nog onvoldoende beproefd om </w:t>
                                  </w:r>
                                  <w:r w:rsidR="00932C6E">
                                    <w:rPr>
                                      <w:rFonts w:ascii="Proxima Nova" w:eastAsia="Proxima Nova" w:hAnsi="Proxima Nova" w:cs="Proxima Nova"/>
                                      <w:color w:val="000000" w:themeColor="text1"/>
                                    </w:rPr>
                                    <w:t xml:space="preserve">zeker te zijn dat de huidige versies niet meer worden aangepast. </w:t>
                                  </w:r>
                                  <w:r w:rsidR="0076659E">
                                    <w:rPr>
                                      <w:rFonts w:ascii="Proxima Nova" w:eastAsia="Proxima Nova" w:hAnsi="Proxima Nova" w:cs="Proxima Nova"/>
                                      <w:color w:val="000000" w:themeColor="text1"/>
                                    </w:rPr>
                                    <w:t>Meer beproeving is nodig voor een solide versie van de afspraken</w:t>
                                  </w:r>
                                  <w:r w:rsidR="00974A74">
                                    <w:rPr>
                                      <w:rFonts w:ascii="Proxima Nova" w:eastAsia="Proxima Nova" w:hAnsi="Proxima Nova" w:cs="Proxima Nova"/>
                                      <w:color w:val="000000" w:themeColor="text1"/>
                                    </w:rPr>
                                    <w:t xml:space="preserve">. Daarom </w:t>
                                  </w:r>
                                  <w:r w:rsidR="004C5986">
                                    <w:rPr>
                                      <w:rFonts w:ascii="Proxima Nova" w:eastAsia="Proxima Nova" w:hAnsi="Proxima Nova" w:cs="Proxima Nova"/>
                                      <w:color w:val="000000" w:themeColor="text1"/>
                                    </w:rPr>
                                    <w:t xml:space="preserve">hebben we besloten </w:t>
                                  </w:r>
                                  <w:r w:rsidR="00270A97">
                                    <w:rPr>
                                      <w:rFonts w:ascii="Proxima Nova" w:eastAsia="Proxima Nova" w:hAnsi="Proxima Nova" w:cs="Proxima Nova"/>
                                      <w:color w:val="000000" w:themeColor="text1"/>
                                    </w:rPr>
                                    <w:t xml:space="preserve">om </w:t>
                                  </w:r>
                                  <w:r w:rsidR="004C5986">
                                    <w:rPr>
                                      <w:rFonts w:ascii="Proxima Nova" w:eastAsia="Proxima Nova" w:hAnsi="Proxima Nova" w:cs="Proxima Nova"/>
                                      <w:color w:val="000000" w:themeColor="text1"/>
                                    </w:rPr>
                                    <w:t>toch het advies ‘</w:t>
                                  </w:r>
                                  <w:r w:rsidR="00246008">
                                    <w:rPr>
                                      <w:rFonts w:ascii="Proxima Nova" w:eastAsia="Proxima Nova" w:hAnsi="Proxima Nova" w:cs="Proxima Nova"/>
                                      <w:color w:val="000000" w:themeColor="text1"/>
                                    </w:rPr>
                                    <w:t>A</w:t>
                                  </w:r>
                                  <w:r w:rsidR="00A96AC1">
                                    <w:rPr>
                                      <w:rFonts w:ascii="Proxima Nova" w:eastAsia="Proxima Nova" w:hAnsi="Proxima Nova" w:cs="Proxima Nova"/>
                                      <w:color w:val="000000" w:themeColor="text1"/>
                                    </w:rPr>
                                    <w:t>angeraden</w:t>
                                  </w:r>
                                  <w:r w:rsidR="004C5986">
                                    <w:rPr>
                                      <w:rFonts w:ascii="Proxima Nova" w:eastAsia="Proxima Nova" w:hAnsi="Proxima Nova" w:cs="Proxima Nova"/>
                                      <w:color w:val="000000" w:themeColor="text1"/>
                                    </w:rPr>
                                    <w:t xml:space="preserve">’ te geven. </w:t>
                                  </w:r>
                                  <w:r w:rsidR="00E32A57">
                                    <w:rPr>
                                      <w:rFonts w:ascii="Proxima Nova" w:eastAsia="Proxima Nova" w:hAnsi="Proxima Nova" w:cs="Proxima Nova"/>
                                      <w:color w:val="000000" w:themeColor="text1"/>
                                    </w:rPr>
                                    <w:t xml:space="preserve"> </w:t>
                                  </w:r>
                                </w:p>
                                <w:p w14:paraId="155EC037" w14:textId="77777777" w:rsidR="00974A74" w:rsidRDefault="00974A74">
                                  <w:pPr>
                                    <w:rPr>
                                      <w:rFonts w:ascii="Proxima Nova" w:eastAsia="Proxima Nova" w:hAnsi="Proxima Nova" w:cs="Proxima Nova"/>
                                      <w:color w:val="000000" w:themeColor="text1"/>
                                    </w:rPr>
                                  </w:pPr>
                                </w:p>
                                <w:p w14:paraId="7FAA3CA4" w14:textId="6310C4E7" w:rsidR="005F4BD9" w:rsidRPr="00E00F6D" w:rsidRDefault="0089594D">
                                  <w:pPr>
                                    <w:rPr>
                                      <w:rFonts w:ascii="Proxima Nova" w:eastAsia="Proxima Nova" w:hAnsi="Proxima Nova" w:cs="Proxima Nova"/>
                                      <w:color w:val="000000" w:themeColor="text1"/>
                                    </w:rPr>
                                  </w:pPr>
                                  <w:r w:rsidRPr="00E00F6D">
                                    <w:rPr>
                                      <w:rFonts w:ascii="Proxima Nova" w:eastAsia="Proxima Nova" w:hAnsi="Proxima Nova" w:cs="Proxima Nova"/>
                                      <w:color w:val="000000" w:themeColor="text1"/>
                                    </w:rPr>
                                    <w:t>De standaardisatieraad wordt gevraagd bovenstaande in haar afweging te betrekken.</w:t>
                                  </w:r>
                                </w:p>
                                <w:p w14:paraId="29652C2E" w14:textId="77777777" w:rsidR="0089594D" w:rsidRPr="00785BDD" w:rsidRDefault="0089594D">
                                  <w:pPr>
                                    <w:rPr>
                                      <w:lang w:val="nl-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B4D1567" id="_x0000_t202" coordsize="21600,21600" o:spt="202" path="m,l,21600r21600,l21600,xe">
                      <v:stroke joinstyle="miter"/>
                      <v:path gradientshapeok="t" o:connecttype="rect"/>
                    </v:shapetype>
                    <v:shape id="Tekstvak 1" o:spid="_x0000_s1026" type="#_x0000_t202" style="width:373.85pt;height:19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" fillcolor="white [3201]" strokecolor="black [3200]" strokeweight="2pt">
                      <v:textbox>
                        <w:txbxContent>
                          <w:p w14:paraId="4D6DE669" w14:textId="37AD1B72" w:rsidR="007847EB" w:rsidRPr="00785BDD" w:rsidRDefault="005F4BD9">
                            <w:pPr>
                              <w:rPr>
                                <w:rFonts w:ascii="Proxima Nova" w:eastAsia="Proxima Nova" w:hAnsi="Proxima Nova" w:cs="Proxima Nova"/>
                                <w:b/>
                                <w:bCs/>
                                <w:color w:val="000000" w:themeColor="text1"/>
                              </w:rPr>
                            </w:pPr>
                            <w:r w:rsidRPr="00785BDD">
                              <w:rPr>
                                <w:rFonts w:ascii="Proxima Nova" w:eastAsia="Proxima Nova" w:hAnsi="Proxima Nova" w:cs="Proxima Nova"/>
                                <w:b/>
                                <w:bCs/>
                                <w:color w:val="000000" w:themeColor="text1"/>
                              </w:rPr>
                              <w:t>Ter beoordeling door standaardisatieraad</w:t>
                            </w:r>
                          </w:p>
                          <w:p w14:paraId="1EB481AF" w14:textId="303BA684" w:rsidR="002B3980" w:rsidRDefault="00472AD6">
                            <w:pPr>
                              <w:rPr>
                                <w:rFonts w:ascii="Proxima Nova" w:eastAsia="Proxima Nova" w:hAnsi="Proxima Nova" w:cs="Proxima Nova"/>
                                <w:color w:val="000000" w:themeColor="text1"/>
                              </w:rPr>
                            </w:pPr>
                            <w:r w:rsidRPr="00785BDD">
                              <w:rPr>
                                <w:rFonts w:ascii="Proxima Nova" w:eastAsia="Proxima Nova" w:hAnsi="Proxima Nova" w:cs="Proxima Nova"/>
                                <w:color w:val="000000" w:themeColor="text1"/>
                              </w:rPr>
                              <w:t>Vanwege met name de nog beperkte beproeving in productionele setting is voor nu gekozen voor het gebruiksadvies ‘</w:t>
                            </w:r>
                            <w:r w:rsidR="00246008">
                              <w:rPr>
                                <w:rFonts w:ascii="Proxima Nova" w:eastAsia="Proxima Nova" w:hAnsi="Proxima Nova" w:cs="Proxima Nova"/>
                                <w:color w:val="000000" w:themeColor="text1"/>
                              </w:rPr>
                              <w:t>A</w:t>
                            </w:r>
                            <w:r w:rsidR="00A96AC1">
                              <w:rPr>
                                <w:rFonts w:ascii="Proxima Nova" w:eastAsia="Proxima Nova" w:hAnsi="Proxima Nova" w:cs="Proxima Nova"/>
                                <w:color w:val="000000" w:themeColor="text1"/>
                              </w:rPr>
                              <w:t>angeraden</w:t>
                            </w:r>
                            <w:r w:rsidRPr="00785BDD">
                              <w:rPr>
                                <w:rFonts w:ascii="Proxima Nova" w:eastAsia="Proxima Nova" w:hAnsi="Proxima Nova" w:cs="Proxima Nova"/>
                                <w:color w:val="000000" w:themeColor="text1"/>
                              </w:rPr>
                              <w:t xml:space="preserve">’. </w:t>
                            </w:r>
                            <w:r w:rsidR="00985AE4">
                              <w:rPr>
                                <w:rFonts w:ascii="Proxima Nova" w:eastAsia="Proxima Nova" w:hAnsi="Proxima Nova" w:cs="Proxima Nova"/>
                                <w:color w:val="000000" w:themeColor="text1"/>
                              </w:rPr>
                              <w:t>Zodra is vastgesteld dat de afspraken voldoende in de praktijk zijn toegepast en niet meer aan verandering onderhevig zijn, kan worden overgegaan naar gebruiksadvies ‘</w:t>
                            </w:r>
                            <w:r w:rsidR="00282122">
                              <w:rPr>
                                <w:rFonts w:ascii="Proxima Nova" w:eastAsia="Proxima Nova" w:hAnsi="Proxima Nova" w:cs="Proxima Nova"/>
                                <w:color w:val="000000" w:themeColor="text1"/>
                              </w:rPr>
                              <w:t>V</w:t>
                            </w:r>
                            <w:r w:rsidR="00985AE4">
                              <w:rPr>
                                <w:rFonts w:ascii="Proxima Nova" w:eastAsia="Proxima Nova" w:hAnsi="Proxima Nova" w:cs="Proxima Nova"/>
                                <w:color w:val="000000" w:themeColor="text1"/>
                              </w:rPr>
                              <w:t xml:space="preserve">erplicht’.    </w:t>
                            </w:r>
                          </w:p>
                          <w:p w14:paraId="0B463A52" w14:textId="77777777" w:rsidR="00EC2B42" w:rsidRDefault="00EC2B42">
                            <w:pPr>
                              <w:rPr>
                                <w:rFonts w:ascii="Proxima Nova" w:eastAsia="Proxima Nova" w:hAnsi="Proxima Nova" w:cs="Proxima Nova"/>
                                <w:color w:val="000000" w:themeColor="text1"/>
                              </w:rPr>
                            </w:pPr>
                          </w:p>
                          <w:p w14:paraId="49192D31" w14:textId="5284D377" w:rsidR="005F4BD9" w:rsidRPr="00E00F6D" w:rsidRDefault="001630B3">
                            <w:pPr>
                              <w:rPr>
                                <w:rFonts w:ascii="Proxima Nova" w:eastAsia="Proxima Nova" w:hAnsi="Proxima Nova" w:cs="Proxima Nova"/>
                                <w:color w:val="000000" w:themeColor="text1"/>
                              </w:rPr>
                            </w:pPr>
                            <w:r>
                              <w:rPr>
                                <w:rFonts w:ascii="Proxima Nova" w:eastAsia="Proxima Nova" w:hAnsi="Proxima Nova" w:cs="Proxima Nova"/>
                                <w:color w:val="000000" w:themeColor="text1"/>
                              </w:rPr>
                              <w:t>We hebben</w:t>
                            </w:r>
                            <w:r w:rsidR="00B71B4B">
                              <w:rPr>
                                <w:rFonts w:ascii="Proxima Nova" w:eastAsia="Proxima Nova" w:hAnsi="Proxima Nova" w:cs="Proxima Nova"/>
                                <w:color w:val="000000" w:themeColor="text1"/>
                              </w:rPr>
                              <w:t xml:space="preserve"> ook</w:t>
                            </w:r>
                            <w:r>
                              <w:rPr>
                                <w:rFonts w:ascii="Proxima Nova" w:eastAsia="Proxima Nova" w:hAnsi="Proxima Nova" w:cs="Proxima Nova"/>
                                <w:color w:val="000000" w:themeColor="text1"/>
                              </w:rPr>
                              <w:t xml:space="preserve"> overwogen </w:t>
                            </w:r>
                            <w:r w:rsidR="000D6D39">
                              <w:rPr>
                                <w:rFonts w:ascii="Proxima Nova" w:eastAsia="Proxima Nova" w:hAnsi="Proxima Nova" w:cs="Proxima Nova"/>
                                <w:color w:val="000000" w:themeColor="text1"/>
                              </w:rPr>
                              <w:t xml:space="preserve">om </w:t>
                            </w:r>
                            <w:r w:rsidR="001070F8">
                              <w:rPr>
                                <w:rFonts w:ascii="Proxima Nova" w:eastAsia="Proxima Nova" w:hAnsi="Proxima Nova" w:cs="Proxima Nova"/>
                                <w:color w:val="000000" w:themeColor="text1"/>
                              </w:rPr>
                              <w:t>gebruiksadvies ‘</w:t>
                            </w:r>
                            <w:r w:rsidR="00246008">
                              <w:rPr>
                                <w:rFonts w:ascii="Proxima Nova" w:eastAsia="Proxima Nova" w:hAnsi="Proxima Nova" w:cs="Proxima Nova"/>
                                <w:color w:val="000000" w:themeColor="text1"/>
                              </w:rPr>
                              <w:t>V</w:t>
                            </w:r>
                            <w:r w:rsidR="001070F8">
                              <w:rPr>
                                <w:rFonts w:ascii="Proxima Nova" w:eastAsia="Proxima Nova" w:hAnsi="Proxima Nova" w:cs="Proxima Nova"/>
                                <w:color w:val="000000" w:themeColor="text1"/>
                              </w:rPr>
                              <w:t xml:space="preserve">erplicht’ te adviseren. </w:t>
                            </w:r>
                            <w:r w:rsidR="008952AD">
                              <w:rPr>
                                <w:rFonts w:ascii="Proxima Nova" w:eastAsia="Proxima Nova" w:hAnsi="Proxima Nova" w:cs="Proxima Nova"/>
                                <w:color w:val="000000" w:themeColor="text1"/>
                              </w:rPr>
                              <w:t xml:space="preserve">Edu-V kenmerkt zich </w:t>
                            </w:r>
                            <w:r w:rsidR="00974A74">
                              <w:rPr>
                                <w:rFonts w:ascii="Proxima Nova" w:eastAsia="Proxima Nova" w:hAnsi="Proxima Nova" w:cs="Proxima Nova"/>
                                <w:color w:val="000000" w:themeColor="text1"/>
                              </w:rPr>
                              <w:t xml:space="preserve">immers </w:t>
                            </w:r>
                            <w:r w:rsidR="008952AD">
                              <w:rPr>
                                <w:rFonts w:ascii="Proxima Nova" w:eastAsia="Proxima Nova" w:hAnsi="Proxima Nova" w:cs="Proxima Nova"/>
                                <w:color w:val="000000" w:themeColor="text1"/>
                              </w:rPr>
                              <w:t>door een solide governance met een brede betrokkenheid van stakeholders</w:t>
                            </w:r>
                            <w:r w:rsidR="00974A74">
                              <w:rPr>
                                <w:rFonts w:ascii="Proxima Nova" w:eastAsia="Proxima Nova" w:hAnsi="Proxima Nova" w:cs="Proxima Nova"/>
                                <w:color w:val="000000" w:themeColor="text1"/>
                              </w:rPr>
                              <w:t>,</w:t>
                            </w:r>
                            <w:r w:rsidR="008952AD">
                              <w:rPr>
                                <w:rFonts w:ascii="Proxima Nova" w:eastAsia="Proxima Nova" w:hAnsi="Proxima Nova" w:cs="Proxima Nova"/>
                                <w:color w:val="000000" w:themeColor="text1"/>
                              </w:rPr>
                              <w:t xml:space="preserve"> met name leveranciers. </w:t>
                            </w:r>
                            <w:r w:rsidR="002B3980">
                              <w:rPr>
                                <w:rFonts w:ascii="Proxima Nova" w:eastAsia="Proxima Nova" w:hAnsi="Proxima Nova" w:cs="Proxima Nova"/>
                                <w:color w:val="000000" w:themeColor="text1"/>
                              </w:rPr>
                              <w:t xml:space="preserve">Het </w:t>
                            </w:r>
                            <w:r w:rsidR="000A77B7">
                              <w:rPr>
                                <w:rFonts w:ascii="Proxima Nova" w:eastAsia="Proxima Nova" w:hAnsi="Proxima Nova" w:cs="Proxima Nova"/>
                                <w:color w:val="000000" w:themeColor="text1"/>
                              </w:rPr>
                              <w:t xml:space="preserve">gebruiksadvies </w:t>
                            </w:r>
                            <w:r w:rsidR="00DC5FBF">
                              <w:rPr>
                                <w:rFonts w:ascii="Proxima Nova" w:eastAsia="Proxima Nova" w:hAnsi="Proxima Nova" w:cs="Proxima Nova"/>
                                <w:color w:val="000000" w:themeColor="text1"/>
                              </w:rPr>
                              <w:t>‘</w:t>
                            </w:r>
                            <w:r w:rsidR="00A96AC1">
                              <w:rPr>
                                <w:rFonts w:ascii="Proxima Nova" w:eastAsia="Proxima Nova" w:hAnsi="Proxima Nova" w:cs="Proxima Nova"/>
                                <w:color w:val="000000" w:themeColor="text1"/>
                              </w:rPr>
                              <w:t>aangeraden</w:t>
                            </w:r>
                            <w:r w:rsidR="00DC5FBF">
                              <w:rPr>
                                <w:rFonts w:ascii="Proxima Nova" w:eastAsia="Proxima Nova" w:hAnsi="Proxima Nova" w:cs="Proxima Nova"/>
                                <w:color w:val="000000" w:themeColor="text1"/>
                              </w:rPr>
                              <w:t>’ kan mogelijk leiden tot uitstel van implementatie</w:t>
                            </w:r>
                            <w:r w:rsidR="008969AC">
                              <w:rPr>
                                <w:rFonts w:ascii="Proxima Nova" w:eastAsia="Proxima Nova" w:hAnsi="Proxima Nova" w:cs="Proxima Nova"/>
                                <w:color w:val="000000" w:themeColor="text1"/>
                              </w:rPr>
                              <w:t xml:space="preserve"> door leveranciers</w:t>
                            </w:r>
                            <w:r w:rsidR="00783E58">
                              <w:rPr>
                                <w:rFonts w:ascii="Proxima Nova" w:eastAsia="Proxima Nova" w:hAnsi="Proxima Nova" w:cs="Proxima Nova"/>
                                <w:color w:val="000000" w:themeColor="text1"/>
                              </w:rPr>
                              <w:t xml:space="preserve">. Op dit moment zijn de afspraken nog onvoldoende beproefd om </w:t>
                            </w:r>
                            <w:r w:rsidR="00932C6E">
                              <w:rPr>
                                <w:rFonts w:ascii="Proxima Nova" w:eastAsia="Proxima Nova" w:hAnsi="Proxima Nova" w:cs="Proxima Nova"/>
                                <w:color w:val="000000" w:themeColor="text1"/>
                              </w:rPr>
                              <w:t xml:space="preserve">zeker te zijn dat de huidige versies niet meer worden aangepast. </w:t>
                            </w:r>
                            <w:r w:rsidR="0076659E">
                              <w:rPr>
                                <w:rFonts w:ascii="Proxima Nova" w:eastAsia="Proxima Nova" w:hAnsi="Proxima Nova" w:cs="Proxima Nova"/>
                                <w:color w:val="000000" w:themeColor="text1"/>
                              </w:rPr>
                              <w:t>Meer beproeving is nodig voor een solide versie van de afspraken</w:t>
                            </w:r>
                            <w:r w:rsidR="00974A74">
                              <w:rPr>
                                <w:rFonts w:ascii="Proxima Nova" w:eastAsia="Proxima Nova" w:hAnsi="Proxima Nova" w:cs="Proxima Nova"/>
                                <w:color w:val="000000" w:themeColor="text1"/>
                              </w:rPr>
                              <w:t xml:space="preserve">. Daarom </w:t>
                            </w:r>
                            <w:r w:rsidR="004C5986">
                              <w:rPr>
                                <w:rFonts w:ascii="Proxima Nova" w:eastAsia="Proxima Nova" w:hAnsi="Proxima Nova" w:cs="Proxima Nova"/>
                                <w:color w:val="000000" w:themeColor="text1"/>
                              </w:rPr>
                              <w:t xml:space="preserve">hebben we besloten </w:t>
                            </w:r>
                            <w:r w:rsidR="00270A97">
                              <w:rPr>
                                <w:rFonts w:ascii="Proxima Nova" w:eastAsia="Proxima Nova" w:hAnsi="Proxima Nova" w:cs="Proxima Nova"/>
                                <w:color w:val="000000" w:themeColor="text1"/>
                              </w:rPr>
                              <w:t xml:space="preserve">om </w:t>
                            </w:r>
                            <w:r w:rsidR="004C5986">
                              <w:rPr>
                                <w:rFonts w:ascii="Proxima Nova" w:eastAsia="Proxima Nova" w:hAnsi="Proxima Nova" w:cs="Proxima Nova"/>
                                <w:color w:val="000000" w:themeColor="text1"/>
                              </w:rPr>
                              <w:t>toch het advies ‘</w:t>
                            </w:r>
                            <w:r w:rsidR="00246008">
                              <w:rPr>
                                <w:rFonts w:ascii="Proxima Nova" w:eastAsia="Proxima Nova" w:hAnsi="Proxima Nova" w:cs="Proxima Nova"/>
                                <w:color w:val="000000" w:themeColor="text1"/>
                              </w:rPr>
                              <w:t>A</w:t>
                            </w:r>
                            <w:r w:rsidR="00A96AC1">
                              <w:rPr>
                                <w:rFonts w:ascii="Proxima Nova" w:eastAsia="Proxima Nova" w:hAnsi="Proxima Nova" w:cs="Proxima Nova"/>
                                <w:color w:val="000000" w:themeColor="text1"/>
                              </w:rPr>
                              <w:t>angeraden</w:t>
                            </w:r>
                            <w:r w:rsidR="004C5986">
                              <w:rPr>
                                <w:rFonts w:ascii="Proxima Nova" w:eastAsia="Proxima Nova" w:hAnsi="Proxima Nova" w:cs="Proxima Nova"/>
                                <w:color w:val="000000" w:themeColor="text1"/>
                              </w:rPr>
                              <w:t xml:space="preserve">’ te geven. </w:t>
                            </w:r>
                            <w:r w:rsidR="00E32A57">
                              <w:rPr>
                                <w:rFonts w:ascii="Proxima Nova" w:eastAsia="Proxima Nova" w:hAnsi="Proxima Nova" w:cs="Proxima Nova"/>
                                <w:color w:val="000000" w:themeColor="text1"/>
                              </w:rPr>
                              <w:t xml:space="preserve"> </w:t>
                            </w:r>
                          </w:p>
                          <w:p w14:paraId="155EC037" w14:textId="77777777" w:rsidR="00974A74" w:rsidRDefault="00974A74">
                            <w:pPr>
                              <w:rPr>
                                <w:rFonts w:ascii="Proxima Nova" w:eastAsia="Proxima Nova" w:hAnsi="Proxima Nova" w:cs="Proxima Nova"/>
                                <w:color w:val="000000" w:themeColor="text1"/>
                              </w:rPr>
                            </w:pPr>
                          </w:p>
                          <w:p w14:paraId="7FAA3CA4" w14:textId="6310C4E7" w:rsidR="005F4BD9" w:rsidRPr="00E00F6D" w:rsidRDefault="0089594D">
                            <w:pPr>
                              <w:rPr>
                                <w:rFonts w:ascii="Proxima Nova" w:eastAsia="Proxima Nova" w:hAnsi="Proxima Nova" w:cs="Proxima Nova"/>
                                <w:color w:val="000000" w:themeColor="text1"/>
                              </w:rPr>
                            </w:pPr>
                            <w:r w:rsidRPr="00E00F6D">
                              <w:rPr>
                                <w:rFonts w:ascii="Proxima Nova" w:eastAsia="Proxima Nova" w:hAnsi="Proxima Nova" w:cs="Proxima Nova"/>
                                <w:color w:val="000000" w:themeColor="text1"/>
                              </w:rPr>
                              <w:t>De standaardisatieraad wordt gevraagd bovenstaande in haar afweging te betrekken.</w:t>
                            </w:r>
                          </w:p>
                          <w:p w14:paraId="29652C2E" w14:textId="77777777" w:rsidR="0089594D" w:rsidRPr="00785BDD" w:rsidRDefault="0089594D">
                            <w:pPr>
                              <w:rPr>
                                <w:lang w:val="nl-NL"/>
                              </w:rPr>
                            </w:pPr>
                          </w:p>
                        </w:txbxContent>
                      </v:textbox>
                      <w10:anchorlock/>
                    </v:shape>
                  </w:pict>
                </mc:Fallback>
              </mc:AlternateContent>
            </w:r>
          </w:p>
          <w:p w14:paraId="6CB079A1" w14:textId="77777777" w:rsidR="004C1B3E" w:rsidRDefault="004C1B3E" w:rsidP="00923AF8">
            <w:pPr>
              <w:spacing w:line="240" w:lineRule="auto"/>
              <w:rPr>
                <w:rFonts w:ascii="Proxima Nova" w:eastAsia="Proxima Nova" w:hAnsi="Proxima Nova" w:cs="Proxima Nova"/>
                <w:color w:val="000000" w:themeColor="text1"/>
                <w:szCs w:val="18"/>
              </w:rPr>
            </w:pPr>
          </w:p>
          <w:p w14:paraId="3965ECB0" w14:textId="539DCA8F" w:rsidR="00E55E1A" w:rsidRPr="00FA720F" w:rsidRDefault="00E55E1A" w:rsidP="00E55E1A">
            <w:pPr>
              <w:spacing w:line="240" w:lineRule="auto"/>
              <w:rPr>
                <w:rFonts w:ascii="Proxima Nova" w:eastAsia="Proxima Nova" w:hAnsi="Proxima Nova" w:cs="Proxima Nova"/>
                <w:b/>
                <w:i/>
                <w:color w:val="000000" w:themeColor="text1"/>
                <w:szCs w:val="18"/>
              </w:rPr>
            </w:pPr>
            <w:r>
              <w:rPr>
                <w:rFonts w:ascii="Proxima Nova" w:eastAsia="Proxima Nova" w:hAnsi="Proxima Nova" w:cs="Proxima Nova"/>
                <w:b/>
                <w:i/>
                <w:color w:val="000000" w:themeColor="text1"/>
                <w:szCs w:val="18"/>
              </w:rPr>
              <w:t>Aanvullend advies</w:t>
            </w:r>
            <w:r w:rsidRPr="00FA720F">
              <w:rPr>
                <w:rFonts w:ascii="Proxima Nova" w:eastAsia="Proxima Nova" w:hAnsi="Proxima Nova" w:cs="Proxima Nova"/>
                <w:b/>
                <w:i/>
                <w:color w:val="000000" w:themeColor="text1"/>
                <w:szCs w:val="18"/>
              </w:rPr>
              <w:t>:</w:t>
            </w:r>
          </w:p>
          <w:p w14:paraId="1635F5B4" w14:textId="4C116D42" w:rsidR="00E55E1A" w:rsidRPr="00E55E1A" w:rsidRDefault="00E55E1A" w:rsidP="00E55E1A">
            <w:pPr>
              <w:suppressAutoHyphens/>
              <w:autoSpaceDN w:val="0"/>
              <w:spacing w:line="240" w:lineRule="atLeast"/>
              <w:textAlignment w:val="baseline"/>
              <w:rPr>
                <w:rFonts w:ascii="Proxima Nova" w:hAnsi="Proxima Nova"/>
                <w:bCs/>
                <w:color w:val="000000" w:themeColor="text1"/>
                <w:szCs w:val="18"/>
              </w:rPr>
            </w:pPr>
            <w:r w:rsidRPr="00785BDD">
              <w:rPr>
                <w:rFonts w:ascii="Proxima Nova" w:hAnsi="Proxima Nova"/>
                <w:bCs/>
                <w:color w:val="000000" w:themeColor="text1"/>
                <w:szCs w:val="18"/>
              </w:rPr>
              <w:t xml:space="preserve">Naast </w:t>
            </w:r>
            <w:r w:rsidR="0026141E">
              <w:rPr>
                <w:rFonts w:ascii="Proxima Nova" w:hAnsi="Proxima Nova"/>
                <w:bCs/>
                <w:color w:val="000000" w:themeColor="text1"/>
                <w:szCs w:val="18"/>
              </w:rPr>
              <w:t xml:space="preserve">bovengenoemd registratie- en </w:t>
            </w:r>
            <w:r w:rsidR="001B648B">
              <w:rPr>
                <w:rFonts w:ascii="Proxima Nova" w:hAnsi="Proxima Nova"/>
                <w:bCs/>
                <w:color w:val="000000" w:themeColor="text1"/>
                <w:szCs w:val="18"/>
              </w:rPr>
              <w:t xml:space="preserve">gebruiksadvies wordt </w:t>
            </w:r>
            <w:r w:rsidR="00493C01">
              <w:rPr>
                <w:rFonts w:ascii="Proxima Nova" w:hAnsi="Proxima Nova"/>
                <w:bCs/>
                <w:color w:val="000000" w:themeColor="text1"/>
                <w:szCs w:val="18"/>
              </w:rPr>
              <w:t>geadviseerd</w:t>
            </w:r>
            <w:r w:rsidR="001B648B">
              <w:rPr>
                <w:rFonts w:ascii="Proxima Nova" w:hAnsi="Proxima Nova"/>
                <w:bCs/>
                <w:color w:val="000000" w:themeColor="text1"/>
                <w:szCs w:val="18"/>
              </w:rPr>
              <w:t xml:space="preserve"> </w:t>
            </w:r>
            <w:r w:rsidR="001572F5">
              <w:rPr>
                <w:rFonts w:ascii="Proxima Nova" w:hAnsi="Proxima Nova"/>
                <w:bCs/>
                <w:color w:val="000000" w:themeColor="text1"/>
                <w:szCs w:val="18"/>
              </w:rPr>
              <w:t>het gebruiksadvies van de volgende standaarden</w:t>
            </w:r>
            <w:r w:rsidR="00BE10F2">
              <w:rPr>
                <w:rFonts w:ascii="Proxima Nova" w:hAnsi="Proxima Nova"/>
                <w:bCs/>
                <w:color w:val="000000" w:themeColor="text1"/>
                <w:szCs w:val="18"/>
              </w:rPr>
              <w:t>/afspraken</w:t>
            </w:r>
            <w:r w:rsidR="001572F5">
              <w:rPr>
                <w:rFonts w:ascii="Proxima Nova" w:hAnsi="Proxima Nova"/>
                <w:bCs/>
                <w:color w:val="000000" w:themeColor="text1"/>
                <w:szCs w:val="18"/>
              </w:rPr>
              <w:t xml:space="preserve"> naar ‘</w:t>
            </w:r>
            <w:r w:rsidR="00246008">
              <w:rPr>
                <w:rFonts w:ascii="Proxima Nova" w:hAnsi="Proxima Nova"/>
                <w:bCs/>
                <w:color w:val="000000" w:themeColor="text1"/>
                <w:szCs w:val="18"/>
              </w:rPr>
              <w:t>A</w:t>
            </w:r>
            <w:r w:rsidR="001572F5">
              <w:rPr>
                <w:rFonts w:ascii="Proxima Nova" w:hAnsi="Proxima Nova"/>
                <w:bCs/>
                <w:color w:val="000000" w:themeColor="text1"/>
                <w:szCs w:val="18"/>
              </w:rPr>
              <w:t>fgeraden’ te zetten:</w:t>
            </w:r>
            <w:r w:rsidR="002A28E5">
              <w:rPr>
                <w:rFonts w:ascii="Proxima Nova" w:hAnsi="Proxima Nova"/>
                <w:bCs/>
                <w:color w:val="000000" w:themeColor="text1"/>
                <w:szCs w:val="18"/>
              </w:rPr>
              <w:t xml:space="preserve"> </w:t>
            </w:r>
            <w:r w:rsidR="00F16A0A" w:rsidRPr="00230F7B">
              <w:rPr>
                <w:rFonts w:ascii="Proxima Nova" w:eastAsia="Proxima Nova" w:hAnsi="Proxima Nova" w:cs="Proxima Nova"/>
                <w:color w:val="000000" w:themeColor="text1"/>
                <w:szCs w:val="18"/>
              </w:rPr>
              <w:t>Fijndistributie (FDE)</w:t>
            </w:r>
            <w:r w:rsidR="00F16A0A">
              <w:rPr>
                <w:rFonts w:ascii="Proxima Nova" w:eastAsia="Proxima Nova" w:hAnsi="Proxima Nova" w:cs="Proxima Nova"/>
                <w:color w:val="000000" w:themeColor="text1"/>
                <w:szCs w:val="18"/>
              </w:rPr>
              <w:t xml:space="preserve">, </w:t>
            </w:r>
            <w:r w:rsidR="00F16A0A" w:rsidRPr="0070587C">
              <w:rPr>
                <w:rFonts w:ascii="Proxima Nova" w:eastAsia="Proxima Nova" w:hAnsi="Proxima Nova" w:cs="Proxima Nova"/>
                <w:color w:val="000000" w:themeColor="text1"/>
                <w:szCs w:val="18"/>
              </w:rPr>
              <w:t>Niet-methodegebonden toetsen PO</w:t>
            </w:r>
            <w:r w:rsidR="00F16A0A">
              <w:rPr>
                <w:rFonts w:ascii="Proxima Nova" w:eastAsia="Proxima Nova" w:hAnsi="Proxima Nova" w:cs="Proxima Nova"/>
                <w:color w:val="000000" w:themeColor="text1"/>
                <w:szCs w:val="18"/>
              </w:rPr>
              <w:t xml:space="preserve">, </w:t>
            </w:r>
            <w:r w:rsidR="00F16A0A" w:rsidRPr="00684136">
              <w:rPr>
                <w:rFonts w:ascii="Proxima Nova" w:eastAsia="Proxima Nova" w:hAnsi="Proxima Nova" w:cs="Proxima Nova"/>
                <w:color w:val="000000" w:themeColor="text1"/>
                <w:szCs w:val="18"/>
              </w:rPr>
              <w:t>Summatieve Toetsresultaten VO</w:t>
            </w:r>
            <w:r w:rsidR="00F16A0A">
              <w:rPr>
                <w:rFonts w:ascii="Proxima Nova" w:eastAsia="Proxima Nova" w:hAnsi="Proxima Nova" w:cs="Proxima Nova"/>
                <w:color w:val="000000" w:themeColor="text1"/>
                <w:szCs w:val="18"/>
              </w:rPr>
              <w:t xml:space="preserve"> en UWLR</w:t>
            </w:r>
            <w:r w:rsidR="002A28E5">
              <w:rPr>
                <w:rFonts w:ascii="Proxima Nova" w:eastAsia="Proxima Nova" w:hAnsi="Proxima Nova" w:cs="Proxima Nova"/>
                <w:color w:val="000000" w:themeColor="text1"/>
                <w:szCs w:val="18"/>
              </w:rPr>
              <w:t>.</w:t>
            </w:r>
            <w:r w:rsidR="002A28E5">
              <w:rPr>
                <w:rFonts w:ascii="Proxima Nova" w:hAnsi="Proxima Nova"/>
                <w:bCs/>
                <w:color w:val="000000" w:themeColor="text1"/>
                <w:szCs w:val="18"/>
              </w:rPr>
              <w:t xml:space="preserve"> </w:t>
            </w:r>
          </w:p>
          <w:p w14:paraId="03750E3E" w14:textId="4924BB7D" w:rsidR="00E91A19" w:rsidRDefault="005C5A79" w:rsidP="00923AF8">
            <w:pPr>
              <w:spacing w:line="240" w:lineRule="auto"/>
              <w:rPr>
                <w:rFonts w:ascii="Proxima Nova" w:eastAsia="Proxima Nova" w:hAnsi="Proxima Nova" w:cs="Proxima Nova"/>
                <w:color w:val="000000" w:themeColor="text1"/>
                <w:szCs w:val="18"/>
              </w:rPr>
            </w:pPr>
            <w:r>
              <w:rPr>
                <w:rFonts w:ascii="Proxima Nova" w:eastAsia="Proxima Nova" w:hAnsi="Proxima Nova" w:cs="Proxima Nova"/>
                <w:color w:val="000000" w:themeColor="text1"/>
                <w:szCs w:val="18"/>
              </w:rPr>
              <w:t xml:space="preserve">Daarnaast wordt </w:t>
            </w:r>
            <w:r w:rsidR="00493C01">
              <w:rPr>
                <w:rFonts w:ascii="Proxima Nova" w:eastAsia="Proxima Nova" w:hAnsi="Proxima Nova" w:cs="Proxima Nova"/>
                <w:color w:val="000000" w:themeColor="text1"/>
                <w:szCs w:val="18"/>
              </w:rPr>
              <w:t xml:space="preserve">geadviseerd </w:t>
            </w:r>
            <w:r>
              <w:rPr>
                <w:rFonts w:ascii="Proxima Nova" w:eastAsia="Proxima Nova" w:hAnsi="Proxima Nova" w:cs="Proxima Nova"/>
                <w:color w:val="000000" w:themeColor="text1"/>
                <w:szCs w:val="18"/>
              </w:rPr>
              <w:t xml:space="preserve">te onderzoeken of EDEXML </w:t>
            </w:r>
            <w:r w:rsidR="00AF2294">
              <w:rPr>
                <w:rFonts w:ascii="Proxima Nova" w:eastAsia="Proxima Nova" w:hAnsi="Proxima Nova" w:cs="Proxima Nova"/>
                <w:color w:val="000000" w:themeColor="text1"/>
                <w:szCs w:val="18"/>
              </w:rPr>
              <w:t>het gebruiksadvies</w:t>
            </w:r>
            <w:r>
              <w:rPr>
                <w:rFonts w:ascii="Proxima Nova" w:eastAsia="Proxima Nova" w:hAnsi="Proxima Nova" w:cs="Proxima Nova"/>
                <w:color w:val="000000" w:themeColor="text1"/>
                <w:szCs w:val="18"/>
              </w:rPr>
              <w:t xml:space="preserve"> </w:t>
            </w:r>
            <w:r w:rsidR="00AF2294">
              <w:rPr>
                <w:rFonts w:ascii="Proxima Nova" w:eastAsia="Proxima Nova" w:hAnsi="Proxima Nova" w:cs="Proxima Nova"/>
                <w:color w:val="000000" w:themeColor="text1"/>
                <w:szCs w:val="18"/>
              </w:rPr>
              <w:t>‘A</w:t>
            </w:r>
            <w:r>
              <w:rPr>
                <w:rFonts w:ascii="Proxima Nova" w:eastAsia="Proxima Nova" w:hAnsi="Proxima Nova" w:cs="Proxima Nova"/>
                <w:color w:val="000000" w:themeColor="text1"/>
                <w:szCs w:val="18"/>
              </w:rPr>
              <w:t>fgeraden</w:t>
            </w:r>
            <w:r w:rsidR="00AF2294">
              <w:rPr>
                <w:rFonts w:ascii="Proxima Nova" w:eastAsia="Proxima Nova" w:hAnsi="Proxima Nova" w:cs="Proxima Nova"/>
                <w:color w:val="000000" w:themeColor="text1"/>
                <w:szCs w:val="18"/>
              </w:rPr>
              <w:t>’</w:t>
            </w:r>
            <w:r>
              <w:rPr>
                <w:rFonts w:ascii="Proxima Nova" w:eastAsia="Proxima Nova" w:hAnsi="Proxima Nova" w:cs="Proxima Nova"/>
                <w:color w:val="000000" w:themeColor="text1"/>
                <w:szCs w:val="18"/>
              </w:rPr>
              <w:t xml:space="preserve"> kan krijgen</w:t>
            </w:r>
            <w:r w:rsidR="00AF2294">
              <w:rPr>
                <w:rFonts w:ascii="Proxima Nova" w:eastAsia="Proxima Nova" w:hAnsi="Proxima Nova" w:cs="Proxima Nova"/>
                <w:color w:val="000000" w:themeColor="text1"/>
                <w:szCs w:val="18"/>
              </w:rPr>
              <w:t xml:space="preserve">, en wordt </w:t>
            </w:r>
            <w:r w:rsidR="00DC4C38">
              <w:rPr>
                <w:rFonts w:ascii="Proxima Nova" w:eastAsia="Proxima Nova" w:hAnsi="Proxima Nova" w:cs="Proxima Nova"/>
                <w:color w:val="000000" w:themeColor="text1"/>
                <w:szCs w:val="18"/>
              </w:rPr>
              <w:t>geadviseerd</w:t>
            </w:r>
            <w:r w:rsidR="00AF2294">
              <w:rPr>
                <w:rFonts w:ascii="Proxima Nova" w:eastAsia="Proxima Nova" w:hAnsi="Proxima Nova" w:cs="Proxima Nova"/>
                <w:color w:val="000000" w:themeColor="text1"/>
                <w:szCs w:val="18"/>
              </w:rPr>
              <w:t xml:space="preserve"> ECK DT</w:t>
            </w:r>
            <w:r>
              <w:rPr>
                <w:rFonts w:ascii="Proxima Nova" w:eastAsia="Proxima Nova" w:hAnsi="Proxima Nova" w:cs="Proxima Nova"/>
                <w:color w:val="000000" w:themeColor="text1"/>
                <w:szCs w:val="18"/>
              </w:rPr>
              <w:t xml:space="preserve"> </w:t>
            </w:r>
            <w:r w:rsidR="002B561F">
              <w:rPr>
                <w:rFonts w:ascii="Proxima Nova" w:eastAsia="Proxima Nova" w:hAnsi="Proxima Nova" w:cs="Proxima Nova"/>
                <w:color w:val="000000" w:themeColor="text1"/>
                <w:szCs w:val="18"/>
              </w:rPr>
              <w:t>het gebruiksadvies ‘Onder voorwaarden’ te geven</w:t>
            </w:r>
            <w:r w:rsidR="00850D52">
              <w:rPr>
                <w:rFonts w:ascii="Proxima Nova" w:eastAsia="Proxima Nova" w:hAnsi="Proxima Nova" w:cs="Proxima Nova"/>
                <w:color w:val="000000" w:themeColor="text1"/>
                <w:szCs w:val="18"/>
              </w:rPr>
              <w:t xml:space="preserve">. Dit laatste ivm </w:t>
            </w:r>
            <w:r w:rsidR="00082052" w:rsidRPr="003E48CE">
              <w:rPr>
                <w:rFonts w:ascii="Proxima Nova" w:eastAsia="Proxima Nova" w:hAnsi="Proxima Nova" w:cs="Proxima Nova"/>
                <w:color w:val="000000" w:themeColor="text1"/>
                <w:szCs w:val="18"/>
              </w:rPr>
              <w:t xml:space="preserve">bestaande implementaties gedurende de overgangsfase </w:t>
            </w:r>
            <w:r w:rsidR="00D1393A" w:rsidRPr="003E48CE">
              <w:rPr>
                <w:rFonts w:ascii="Proxima Nova" w:eastAsia="Proxima Nova" w:hAnsi="Proxima Nova" w:cs="Proxima Nova"/>
                <w:color w:val="000000" w:themeColor="text1"/>
                <w:szCs w:val="18"/>
              </w:rPr>
              <w:t>(</w:t>
            </w:r>
            <w:r w:rsidR="00243BDB">
              <w:rPr>
                <w:rFonts w:ascii="Proxima Nova" w:eastAsia="Proxima Nova" w:hAnsi="Proxima Nova" w:cs="Proxima Nova"/>
                <w:color w:val="000000" w:themeColor="text1"/>
                <w:szCs w:val="18"/>
              </w:rPr>
              <w:t>z</w:t>
            </w:r>
            <w:r w:rsidR="00082052" w:rsidRPr="003E48CE">
              <w:rPr>
                <w:rFonts w:ascii="Proxima Nova" w:eastAsia="Proxima Nova" w:hAnsi="Proxima Nova" w:cs="Proxima Nova"/>
                <w:color w:val="000000" w:themeColor="text1"/>
                <w:szCs w:val="18"/>
              </w:rPr>
              <w:t xml:space="preserve">ie ook </w:t>
            </w:r>
            <w:r w:rsidR="00D1393A" w:rsidRPr="003E48CE">
              <w:rPr>
                <w:rFonts w:ascii="Proxima Nova" w:eastAsia="Proxima Nova" w:hAnsi="Proxima Nova" w:cs="Proxima Nova"/>
                <w:color w:val="000000" w:themeColor="text1"/>
                <w:szCs w:val="18"/>
              </w:rPr>
              <w:t xml:space="preserve">hoofdstuk </w:t>
            </w:r>
            <w:r w:rsidR="00166C1D" w:rsidRPr="003E48CE">
              <w:rPr>
                <w:rFonts w:ascii="Proxima Nova" w:eastAsia="Proxima Nova" w:hAnsi="Proxima Nova" w:cs="Proxima Nova"/>
                <w:color w:val="000000" w:themeColor="text1"/>
                <w:szCs w:val="18"/>
              </w:rPr>
              <w:fldChar w:fldCharType="begin"/>
            </w:r>
            <w:r w:rsidR="00166C1D" w:rsidRPr="003E48CE">
              <w:rPr>
                <w:rFonts w:ascii="Proxima Nova" w:eastAsia="Proxima Nova" w:hAnsi="Proxima Nova" w:cs="Proxima Nova"/>
                <w:color w:val="000000" w:themeColor="text1"/>
                <w:szCs w:val="18"/>
              </w:rPr>
              <w:instrText xml:space="preserve"> REF _Ref204865993 \r \h </w:instrText>
            </w:r>
            <w:r w:rsidR="003E48CE">
              <w:rPr>
                <w:rFonts w:ascii="Proxima Nova" w:eastAsia="Proxima Nova" w:hAnsi="Proxima Nova" w:cs="Proxima Nova"/>
                <w:color w:val="000000" w:themeColor="text1"/>
                <w:szCs w:val="18"/>
              </w:rPr>
              <w:instrText xml:space="preserve"> \* MERGEFORMAT </w:instrText>
            </w:r>
            <w:r w:rsidR="00166C1D" w:rsidRPr="003E48CE">
              <w:rPr>
                <w:rFonts w:ascii="Proxima Nova" w:eastAsia="Proxima Nova" w:hAnsi="Proxima Nova" w:cs="Proxima Nova"/>
                <w:color w:val="000000" w:themeColor="text1"/>
                <w:szCs w:val="18"/>
              </w:rPr>
            </w:r>
            <w:r w:rsidR="00166C1D" w:rsidRPr="003E48CE">
              <w:rPr>
                <w:rFonts w:ascii="Proxima Nova" w:eastAsia="Proxima Nova" w:hAnsi="Proxima Nova" w:cs="Proxima Nova"/>
                <w:color w:val="000000" w:themeColor="text1"/>
                <w:szCs w:val="18"/>
              </w:rPr>
              <w:fldChar w:fldCharType="separate"/>
            </w:r>
            <w:r w:rsidR="00166C1D" w:rsidRPr="003E48CE">
              <w:rPr>
                <w:rFonts w:ascii="Proxima Nova" w:eastAsia="Proxima Nova" w:hAnsi="Proxima Nova" w:cs="Proxima Nova"/>
                <w:color w:val="000000" w:themeColor="text1"/>
                <w:szCs w:val="18"/>
              </w:rPr>
              <w:t>8</w:t>
            </w:r>
            <w:r w:rsidR="00166C1D" w:rsidRPr="003E48CE">
              <w:rPr>
                <w:rFonts w:ascii="Proxima Nova" w:eastAsia="Proxima Nova" w:hAnsi="Proxima Nova" w:cs="Proxima Nova"/>
                <w:color w:val="000000" w:themeColor="text1"/>
                <w:szCs w:val="18"/>
              </w:rPr>
              <w:fldChar w:fldCharType="end"/>
            </w:r>
            <w:r w:rsidR="003D4AC5" w:rsidRPr="003E48CE">
              <w:rPr>
                <w:rFonts w:ascii="Proxima Nova" w:eastAsia="Proxima Nova" w:hAnsi="Proxima Nova" w:cs="Proxima Nova"/>
                <w:color w:val="000000" w:themeColor="text1"/>
                <w:szCs w:val="18"/>
              </w:rPr>
              <w:t xml:space="preserve"> voor het totaaloverzicht</w:t>
            </w:r>
            <w:r w:rsidR="00D1393A" w:rsidRPr="003E48CE">
              <w:rPr>
                <w:rFonts w:ascii="Proxima Nova" w:eastAsia="Proxima Nova" w:hAnsi="Proxima Nova" w:cs="Proxima Nova"/>
                <w:color w:val="000000" w:themeColor="text1"/>
                <w:szCs w:val="18"/>
              </w:rPr>
              <w:t>).</w:t>
            </w:r>
            <w:r w:rsidR="002B561F">
              <w:rPr>
                <w:rFonts w:ascii="Proxima Nova" w:eastAsia="Proxima Nova" w:hAnsi="Proxima Nova" w:cs="Proxima Nova"/>
                <w:color w:val="000000" w:themeColor="text1"/>
                <w:szCs w:val="18"/>
              </w:rPr>
              <w:t xml:space="preserve"> </w:t>
            </w:r>
          </w:p>
          <w:p w14:paraId="4AF90A4A" w14:textId="77777777" w:rsidR="00E91A19" w:rsidRPr="00FA720F" w:rsidRDefault="00E91A19" w:rsidP="00923AF8">
            <w:pPr>
              <w:spacing w:line="240" w:lineRule="auto"/>
              <w:rPr>
                <w:rFonts w:ascii="Proxima Nova" w:eastAsia="Proxima Nova" w:hAnsi="Proxima Nova" w:cs="Proxima Nova"/>
                <w:color w:val="000000" w:themeColor="text1"/>
                <w:szCs w:val="18"/>
              </w:rPr>
            </w:pPr>
          </w:p>
          <w:p w14:paraId="13592DA4" w14:textId="0DC75E9B" w:rsidR="00123EC2" w:rsidRDefault="00123EC2" w:rsidP="00923AF8">
            <w:pPr>
              <w:spacing w:line="240" w:lineRule="auto"/>
              <w:rPr>
                <w:rFonts w:ascii="Proxima Nova" w:eastAsia="Proxima Nova" w:hAnsi="Proxima Nova" w:cs="Proxima Nova"/>
                <w:b/>
                <w:i/>
                <w:color w:val="000000" w:themeColor="text1"/>
                <w:szCs w:val="18"/>
              </w:rPr>
            </w:pPr>
            <w:r w:rsidRPr="00FA720F">
              <w:rPr>
                <w:rFonts w:ascii="Proxima Nova" w:eastAsia="Proxima Nova" w:hAnsi="Proxima Nova" w:cs="Proxima Nova"/>
                <w:b/>
                <w:i/>
                <w:color w:val="000000" w:themeColor="text1"/>
                <w:szCs w:val="18"/>
              </w:rPr>
              <w:t xml:space="preserve">Advies per onderdeel (zie ook </w:t>
            </w:r>
            <w:r w:rsidR="00DA55AD">
              <w:rPr>
                <w:rFonts w:ascii="Proxima Nova" w:eastAsia="Proxima Nova" w:hAnsi="Proxima Nova" w:cs="Proxima Nova"/>
                <w:b/>
                <w:i/>
                <w:color w:val="000000" w:themeColor="text1"/>
                <w:szCs w:val="18"/>
              </w:rPr>
              <w:t>hoofdstuk</w:t>
            </w:r>
            <w:r w:rsidR="002215C7" w:rsidRPr="00FA720F">
              <w:rPr>
                <w:rFonts w:ascii="Proxima Nova" w:eastAsia="Proxima Nova" w:hAnsi="Proxima Nova" w:cs="Proxima Nova"/>
                <w:b/>
                <w:i/>
                <w:color w:val="000000" w:themeColor="text1"/>
                <w:szCs w:val="18"/>
              </w:rPr>
              <w:t xml:space="preserve"> 7</w:t>
            </w:r>
            <w:r w:rsidRPr="00FA720F">
              <w:rPr>
                <w:rFonts w:ascii="Proxima Nova" w:eastAsia="Proxima Nova" w:hAnsi="Proxima Nova" w:cs="Proxima Nova"/>
                <w:b/>
                <w:i/>
                <w:color w:val="000000" w:themeColor="text1"/>
                <w:szCs w:val="18"/>
              </w:rPr>
              <w:t>)</w:t>
            </w:r>
            <w:r w:rsidR="0092579E" w:rsidRPr="00FA720F">
              <w:rPr>
                <w:rFonts w:ascii="Proxima Nova" w:eastAsia="Proxima Nova" w:hAnsi="Proxima Nova" w:cs="Proxima Nova"/>
                <w:b/>
                <w:i/>
                <w:color w:val="000000" w:themeColor="text1"/>
                <w:szCs w:val="18"/>
              </w:rPr>
              <w:t>:</w:t>
            </w:r>
          </w:p>
          <w:p w14:paraId="1663BD84" w14:textId="0F49DE89" w:rsidR="00490132" w:rsidRPr="00490132" w:rsidRDefault="00490132" w:rsidP="00923AF8">
            <w:pPr>
              <w:spacing w:line="240" w:lineRule="auto"/>
              <w:rPr>
                <w:rFonts w:ascii="Proxima Nova" w:eastAsia="Proxima Nova" w:hAnsi="Proxima Nova" w:cs="Proxima Nova"/>
                <w:bCs/>
                <w:iCs/>
                <w:color w:val="000000" w:themeColor="text1"/>
                <w:szCs w:val="18"/>
              </w:rPr>
            </w:pPr>
            <w:r>
              <w:rPr>
                <w:rFonts w:ascii="Proxima Nova" w:eastAsia="Proxima Nova" w:hAnsi="Proxima Nova" w:cs="Proxima Nova"/>
                <w:bCs/>
                <w:iCs/>
                <w:color w:val="000000" w:themeColor="text1"/>
                <w:szCs w:val="18"/>
              </w:rPr>
              <w:t xml:space="preserve">Hieronder een overzicht van het advies per onderdeel. </w:t>
            </w:r>
            <w:r w:rsidR="00C81992">
              <w:rPr>
                <w:rFonts w:ascii="Proxima Nova" w:eastAsia="Proxima Nova" w:hAnsi="Proxima Nova" w:cs="Proxima Nova"/>
                <w:bCs/>
                <w:iCs/>
                <w:color w:val="000000" w:themeColor="text1"/>
                <w:szCs w:val="18"/>
              </w:rPr>
              <w:t xml:space="preserve">Zie hoofdstuk 7 voor verdere onderbouwing van dit </w:t>
            </w:r>
            <w:r w:rsidR="004F7282">
              <w:rPr>
                <w:rFonts w:ascii="Proxima Nova" w:eastAsia="Proxima Nova" w:hAnsi="Proxima Nova" w:cs="Proxima Nova"/>
                <w:bCs/>
                <w:iCs/>
                <w:color w:val="000000" w:themeColor="text1"/>
                <w:szCs w:val="18"/>
              </w:rPr>
              <w:t>advies</w:t>
            </w:r>
            <w:r w:rsidR="00C81992">
              <w:rPr>
                <w:rFonts w:ascii="Proxima Nova" w:eastAsia="Proxima Nova" w:hAnsi="Proxima Nova" w:cs="Proxima Nova"/>
                <w:bCs/>
                <w:iCs/>
                <w:color w:val="000000" w:themeColor="text1"/>
                <w:szCs w:val="18"/>
              </w:rPr>
              <w:t xml:space="preserve">. </w:t>
            </w:r>
          </w:p>
          <w:p w14:paraId="70ACB232" w14:textId="273387A5" w:rsidR="00AB15FE" w:rsidRPr="00FA720F" w:rsidRDefault="002D291D" w:rsidP="006C662F">
            <w:pPr>
              <w:spacing w:line="240" w:lineRule="auto"/>
              <w:ind w:left="37"/>
              <w:rPr>
                <w:rFonts w:ascii="Proxima Nova" w:eastAsia="Proxima Nova" w:hAnsi="Proxima Nova" w:cs="Proxima Nova"/>
                <w:color w:val="000000" w:themeColor="text1"/>
              </w:rPr>
            </w:pPr>
            <w:r w:rsidRPr="00FA720F">
              <w:rPr>
                <w:rFonts w:ascii="Proxima Nova" w:eastAsia="Proxima Nova" w:hAnsi="Proxima Nova" w:cs="Proxima Nova"/>
                <w:b/>
                <w:color w:val="000000" w:themeColor="text1"/>
              </w:rPr>
              <w:t>Toegevoegde waarde 3.1</w:t>
            </w:r>
            <w:r w:rsidRPr="00FA720F">
              <w:rPr>
                <w:rFonts w:ascii="Proxima Nova" w:eastAsia="Proxima Nova" w:hAnsi="Proxima Nova" w:cs="Proxima Nova"/>
                <w:color w:val="000000" w:themeColor="text1"/>
              </w:rPr>
              <w:t xml:space="preserve">: </w:t>
            </w:r>
            <w:r w:rsidR="00087EE5" w:rsidRPr="00FA720F">
              <w:rPr>
                <w:rFonts w:ascii="Segoe UI Symbol" w:eastAsia="Arial Unicode MS" w:hAnsi="Segoe UI Symbol" w:cs="Segoe UI Symbol"/>
                <w:b/>
                <w:color w:val="000000" w:themeColor="text1"/>
                <w:shd w:val="clear" w:color="auto" w:fill="3E986A"/>
              </w:rPr>
              <w:t>✓</w:t>
            </w:r>
            <w:r w:rsidR="00087EE5" w:rsidRPr="00FA720F">
              <w:rPr>
                <w:rFonts w:eastAsia="Arial Unicode MS" w:cs="Arial Unicode MS"/>
                <w:b/>
                <w:color w:val="000000" w:themeColor="text1"/>
                <w:shd w:val="clear" w:color="auto" w:fill="3E986A"/>
              </w:rPr>
              <w:t xml:space="preserve"> </w:t>
            </w:r>
            <w:r w:rsidR="00087EE5" w:rsidRPr="00FA720F">
              <w:rPr>
                <w:color w:val="000000" w:themeColor="text1"/>
              </w:rPr>
              <w:t xml:space="preserve"> </w:t>
            </w:r>
            <w:r w:rsidR="00087EE5" w:rsidRPr="00725F19">
              <w:rPr>
                <w:rFonts w:ascii="Proxima Nova" w:hAnsi="Proxima Nova"/>
                <w:b/>
                <w:color w:val="000000" w:themeColor="text1"/>
              </w:rPr>
              <w:t>Goed</w:t>
            </w:r>
            <w:r w:rsidR="00087EE5" w:rsidRPr="00725F19">
              <w:rPr>
                <w:rFonts w:ascii="Proxima Nova" w:hAnsi="Proxima Nova"/>
                <w:color w:val="000000" w:themeColor="text1"/>
              </w:rPr>
              <w:t xml:space="preserve">: </w:t>
            </w:r>
            <w:r w:rsidR="00506881" w:rsidRPr="00725F19">
              <w:rPr>
                <w:rFonts w:ascii="Proxima Nova" w:hAnsi="Proxima Nova"/>
                <w:color w:val="000000" w:themeColor="text1"/>
              </w:rPr>
              <w:t>Edu-V</w:t>
            </w:r>
            <w:r w:rsidR="00087EE5" w:rsidRPr="00725F19">
              <w:rPr>
                <w:rFonts w:ascii="Proxima Nova" w:hAnsi="Proxima Nova"/>
                <w:color w:val="000000" w:themeColor="text1"/>
              </w:rPr>
              <w:t xml:space="preserve"> heeft een duidelijke toegevoegde waarde</w:t>
            </w:r>
            <w:r w:rsidR="00BF0D23">
              <w:rPr>
                <w:rFonts w:ascii="Proxima Nova" w:hAnsi="Proxima Nova"/>
                <w:color w:val="000000" w:themeColor="text1"/>
              </w:rPr>
              <w:t>.</w:t>
            </w:r>
          </w:p>
          <w:p w14:paraId="1A15C570" w14:textId="599E0CA4" w:rsidR="00F459D1" w:rsidRDefault="002D291D" w:rsidP="00FE55BC">
            <w:pPr>
              <w:spacing w:line="240" w:lineRule="auto"/>
              <w:ind w:left="37"/>
              <w:rPr>
                <w:rFonts w:ascii="Proxima Nova" w:eastAsia="Proxima Nova" w:hAnsi="Proxima Nova" w:cs="Proxima Nova"/>
                <w:color w:val="000000" w:themeColor="text1"/>
                <w:szCs w:val="18"/>
              </w:rPr>
            </w:pPr>
            <w:r w:rsidRPr="00FA720F">
              <w:rPr>
                <w:rFonts w:ascii="Proxima Nova" w:eastAsia="Proxima Nova" w:hAnsi="Proxima Nova" w:cs="Proxima Nova"/>
                <w:b/>
                <w:color w:val="000000" w:themeColor="text1"/>
              </w:rPr>
              <w:t>Toegevoegde waarde 3.2</w:t>
            </w:r>
            <w:r w:rsidRPr="00FA720F">
              <w:rPr>
                <w:rFonts w:ascii="Proxima Nova" w:eastAsia="Proxima Nova" w:hAnsi="Proxima Nova" w:cs="Proxima Nova"/>
                <w:color w:val="000000" w:themeColor="text1"/>
              </w:rPr>
              <w:t xml:space="preserve">: </w:t>
            </w:r>
            <w:r w:rsidR="00846FAA" w:rsidRPr="00FA720F">
              <w:rPr>
                <w:rFonts w:ascii="Segoe UI Symbol" w:eastAsia="Arial Unicode MS" w:hAnsi="Segoe UI Symbol" w:cs="Segoe UI Symbol"/>
                <w:b/>
                <w:color w:val="000000" w:themeColor="text1"/>
                <w:szCs w:val="18"/>
                <w:shd w:val="clear" w:color="auto" w:fill="6D9EEB"/>
              </w:rPr>
              <w:t>✓</w:t>
            </w:r>
            <w:r w:rsidR="00846FAA" w:rsidRPr="00FA720F">
              <w:rPr>
                <w:rFonts w:ascii="Arial Unicode MS" w:eastAsia="Arial Unicode MS" w:hAnsi="Arial Unicode MS" w:cs="Arial Unicode MS"/>
                <w:b/>
                <w:color w:val="000000" w:themeColor="text1"/>
                <w:szCs w:val="18"/>
                <w:shd w:val="clear" w:color="auto" w:fill="6D9EEB"/>
              </w:rPr>
              <w:t xml:space="preserve"> </w:t>
            </w:r>
            <w:r w:rsidR="00846FAA" w:rsidRPr="00FA720F">
              <w:rPr>
                <w:rFonts w:ascii="Proxima Nova" w:eastAsia="Proxima Nova" w:hAnsi="Proxima Nova" w:cs="Proxima Nova"/>
                <w:color w:val="000000" w:themeColor="text1"/>
                <w:szCs w:val="18"/>
              </w:rPr>
              <w:t xml:space="preserve"> </w:t>
            </w:r>
            <w:r w:rsidR="00846FAA" w:rsidRPr="00FA720F">
              <w:rPr>
                <w:rFonts w:ascii="Proxima Nova" w:eastAsia="Proxima Nova" w:hAnsi="Proxima Nova" w:cs="Proxima Nova"/>
                <w:b/>
                <w:color w:val="000000" w:themeColor="text1"/>
                <w:szCs w:val="18"/>
              </w:rPr>
              <w:t>Voldoende, met aandachtspunten</w:t>
            </w:r>
            <w:r w:rsidR="00846FAA" w:rsidRPr="00FA720F">
              <w:rPr>
                <w:rFonts w:ascii="Proxima Nova" w:eastAsia="Proxima Nova" w:hAnsi="Proxima Nova" w:cs="Proxima Nova"/>
                <w:color w:val="000000" w:themeColor="text1"/>
                <w:szCs w:val="18"/>
              </w:rPr>
              <w:t>: Aandachtspunten liggen bij het opstellen van een migratieplan van bestaande standaarden en afspraken met een overlappend toepassingsgebied en werkingsgebied</w:t>
            </w:r>
            <w:r w:rsidR="00B44EA2">
              <w:rPr>
                <w:rFonts w:ascii="Proxima Nova" w:eastAsia="Proxima Nova" w:hAnsi="Proxima Nova" w:cs="Proxima Nova"/>
                <w:color w:val="000000" w:themeColor="text1"/>
                <w:szCs w:val="18"/>
              </w:rPr>
              <w:t>, die mogelijk uit</w:t>
            </w:r>
            <w:r w:rsidR="00D7772D">
              <w:rPr>
                <w:rFonts w:ascii="Proxima Nova" w:eastAsia="Proxima Nova" w:hAnsi="Proxima Nova" w:cs="Proxima Nova"/>
                <w:color w:val="000000" w:themeColor="text1"/>
                <w:szCs w:val="18"/>
              </w:rPr>
              <w:t>g</w:t>
            </w:r>
            <w:r w:rsidR="00B44EA2">
              <w:rPr>
                <w:rFonts w:ascii="Proxima Nova" w:eastAsia="Proxima Nova" w:hAnsi="Proxima Nova" w:cs="Proxima Nova"/>
                <w:color w:val="000000" w:themeColor="text1"/>
                <w:szCs w:val="18"/>
              </w:rPr>
              <w:t>efaseerd worden (zie aanvullend advies)</w:t>
            </w:r>
            <w:r w:rsidR="00A155A5">
              <w:rPr>
                <w:rFonts w:ascii="Proxima Nova" w:eastAsia="Proxima Nova" w:hAnsi="Proxima Nova" w:cs="Proxima Nova"/>
                <w:color w:val="000000" w:themeColor="text1"/>
                <w:szCs w:val="18"/>
              </w:rPr>
              <w:t xml:space="preserve">. Het betreft hier: ECK DT, </w:t>
            </w:r>
            <w:r w:rsidR="00230F7B" w:rsidRPr="00230F7B">
              <w:rPr>
                <w:rFonts w:ascii="Proxima Nova" w:eastAsia="Proxima Nova" w:hAnsi="Proxima Nova" w:cs="Proxima Nova"/>
                <w:color w:val="000000" w:themeColor="text1"/>
                <w:szCs w:val="18"/>
              </w:rPr>
              <w:t>Fijndistributie (FDE)</w:t>
            </w:r>
            <w:r w:rsidR="00846FAA">
              <w:rPr>
                <w:rFonts w:ascii="Proxima Nova" w:eastAsia="Proxima Nova" w:hAnsi="Proxima Nova" w:cs="Proxima Nova"/>
                <w:color w:val="000000" w:themeColor="text1"/>
                <w:szCs w:val="18"/>
              </w:rPr>
              <w:t xml:space="preserve">, </w:t>
            </w:r>
            <w:r w:rsidR="0070587C" w:rsidRPr="0070587C">
              <w:rPr>
                <w:rFonts w:ascii="Proxima Nova" w:eastAsia="Proxima Nova" w:hAnsi="Proxima Nova" w:cs="Proxima Nova"/>
                <w:color w:val="000000" w:themeColor="text1"/>
                <w:szCs w:val="18"/>
              </w:rPr>
              <w:t>Niet-methodegebonden toetsen PO</w:t>
            </w:r>
            <w:r w:rsidR="0070587C">
              <w:rPr>
                <w:rFonts w:ascii="Proxima Nova" w:eastAsia="Proxima Nova" w:hAnsi="Proxima Nova" w:cs="Proxima Nova"/>
                <w:color w:val="000000" w:themeColor="text1"/>
                <w:szCs w:val="18"/>
              </w:rPr>
              <w:t xml:space="preserve">, </w:t>
            </w:r>
            <w:r w:rsidR="00684136" w:rsidRPr="00684136">
              <w:rPr>
                <w:rFonts w:ascii="Proxima Nova" w:eastAsia="Proxima Nova" w:hAnsi="Proxima Nova" w:cs="Proxima Nova"/>
                <w:color w:val="000000" w:themeColor="text1"/>
                <w:szCs w:val="18"/>
              </w:rPr>
              <w:t>Summatieve Toetsresultaten VO</w:t>
            </w:r>
            <w:r w:rsidR="00684136">
              <w:rPr>
                <w:rFonts w:ascii="Proxima Nova" w:eastAsia="Proxima Nova" w:hAnsi="Proxima Nova" w:cs="Proxima Nova"/>
                <w:color w:val="000000" w:themeColor="text1"/>
                <w:szCs w:val="18"/>
              </w:rPr>
              <w:t xml:space="preserve"> en UWLR. </w:t>
            </w:r>
          </w:p>
          <w:p w14:paraId="0960459E" w14:textId="23FEBA56" w:rsidR="002D291D" w:rsidRPr="00FA720F" w:rsidRDefault="002D481C" w:rsidP="006C662F">
            <w:pPr>
              <w:spacing w:line="240" w:lineRule="auto"/>
              <w:ind w:left="37"/>
              <w:rPr>
                <w:rFonts w:ascii="Proxima Nova" w:eastAsia="Proxima Nova" w:hAnsi="Proxima Nova" w:cs="Proxima Nova"/>
                <w:color w:val="000000" w:themeColor="text1"/>
                <w:szCs w:val="18"/>
              </w:rPr>
            </w:pPr>
            <w:r>
              <w:rPr>
                <w:rFonts w:ascii="Proxima Nova" w:eastAsia="Proxima Nova" w:hAnsi="Proxima Nova" w:cs="Proxima Nova"/>
                <w:color w:val="000000" w:themeColor="text1"/>
                <w:szCs w:val="18"/>
              </w:rPr>
              <w:t xml:space="preserve">De implementatiepartijen </w:t>
            </w:r>
            <w:r w:rsidR="0085554A">
              <w:rPr>
                <w:rFonts w:ascii="Proxima Nova" w:eastAsia="Proxima Nova" w:hAnsi="Proxima Nova" w:cs="Proxima Nova"/>
                <w:color w:val="000000" w:themeColor="text1"/>
                <w:szCs w:val="18"/>
              </w:rPr>
              <w:t xml:space="preserve">Basispoort en SEM </w:t>
            </w:r>
            <w:r w:rsidR="00954E9C">
              <w:rPr>
                <w:rFonts w:ascii="Proxima Nova" w:eastAsia="Proxima Nova" w:hAnsi="Proxima Nova" w:cs="Proxima Nova"/>
                <w:color w:val="000000" w:themeColor="text1"/>
                <w:szCs w:val="18"/>
              </w:rPr>
              <w:t xml:space="preserve">maken een </w:t>
            </w:r>
            <w:r w:rsidR="00283440">
              <w:rPr>
                <w:rFonts w:ascii="Proxima Nova" w:eastAsia="Proxima Nova" w:hAnsi="Proxima Nova" w:cs="Proxima Nova"/>
                <w:color w:val="000000" w:themeColor="text1"/>
                <w:szCs w:val="18"/>
              </w:rPr>
              <w:t xml:space="preserve">implementatieplan met daarin aandacht voor </w:t>
            </w:r>
            <w:r w:rsidR="00E9292B">
              <w:rPr>
                <w:rFonts w:ascii="Proxima Nova" w:eastAsia="Proxima Nova" w:hAnsi="Proxima Nova" w:cs="Proxima Nova"/>
                <w:color w:val="000000" w:themeColor="text1"/>
                <w:szCs w:val="18"/>
              </w:rPr>
              <w:t xml:space="preserve">de migratie van deze afspraken naar de nieuwe situatie. </w:t>
            </w:r>
            <w:r w:rsidR="00DD3846">
              <w:rPr>
                <w:rFonts w:ascii="Proxima Nova" w:eastAsia="Proxima Nova" w:hAnsi="Proxima Nova" w:cs="Proxima Nova"/>
                <w:color w:val="000000" w:themeColor="text1"/>
                <w:szCs w:val="18"/>
              </w:rPr>
              <w:t>De planning is dat deze in november</w:t>
            </w:r>
            <w:r w:rsidR="00693853">
              <w:rPr>
                <w:rFonts w:ascii="Proxima Nova" w:eastAsia="Proxima Nova" w:hAnsi="Proxima Nova" w:cs="Proxima Nova"/>
                <w:color w:val="000000" w:themeColor="text1"/>
                <w:szCs w:val="18"/>
              </w:rPr>
              <w:t xml:space="preserve"> 2025</w:t>
            </w:r>
            <w:r w:rsidR="00DD3846">
              <w:rPr>
                <w:rFonts w:ascii="Proxima Nova" w:eastAsia="Proxima Nova" w:hAnsi="Proxima Nova" w:cs="Proxima Nova"/>
                <w:color w:val="000000" w:themeColor="text1"/>
                <w:szCs w:val="18"/>
              </w:rPr>
              <w:t xml:space="preserve"> wordt bekrachtigd.</w:t>
            </w:r>
            <w:r w:rsidR="00D6328F">
              <w:rPr>
                <w:rFonts w:ascii="Proxima Nova" w:eastAsia="Proxima Nova" w:hAnsi="Proxima Nova" w:cs="Proxima Nova"/>
                <w:color w:val="000000" w:themeColor="text1"/>
                <w:szCs w:val="18"/>
              </w:rPr>
              <w:t xml:space="preserve">  </w:t>
            </w:r>
          </w:p>
          <w:p w14:paraId="58E09E1D" w14:textId="377F4A15" w:rsidR="00087EE5" w:rsidRPr="009F3E86" w:rsidRDefault="00087EE5" w:rsidP="006C662F">
            <w:pPr>
              <w:spacing w:line="240" w:lineRule="auto"/>
              <w:ind w:left="37"/>
              <w:rPr>
                <w:rFonts w:ascii="Proxima Nova" w:eastAsia="Proxima Nova" w:hAnsi="Proxima Nova" w:cs="Proxima Nova"/>
                <w:color w:val="000000" w:themeColor="text1"/>
                <w:szCs w:val="18"/>
              </w:rPr>
            </w:pPr>
            <w:r w:rsidRPr="00FA720F">
              <w:rPr>
                <w:rFonts w:ascii="Proxima Nova" w:eastAsia="Proxima Nova" w:hAnsi="Proxima Nova" w:cs="Proxima Nova"/>
                <w:b/>
                <w:color w:val="000000" w:themeColor="text1"/>
                <w:szCs w:val="18"/>
              </w:rPr>
              <w:t>Toegevoegd</w:t>
            </w:r>
            <w:r w:rsidR="002215C7" w:rsidRPr="00FA720F">
              <w:rPr>
                <w:rFonts w:ascii="Proxima Nova" w:eastAsia="Proxima Nova" w:hAnsi="Proxima Nova" w:cs="Proxima Nova"/>
                <w:b/>
                <w:color w:val="000000" w:themeColor="text1"/>
                <w:szCs w:val="18"/>
              </w:rPr>
              <w:t>e</w:t>
            </w:r>
            <w:r w:rsidRPr="00FA720F">
              <w:rPr>
                <w:rFonts w:ascii="Proxima Nova" w:eastAsia="Proxima Nova" w:hAnsi="Proxima Nova" w:cs="Proxima Nova"/>
                <w:b/>
                <w:color w:val="000000" w:themeColor="text1"/>
                <w:szCs w:val="18"/>
              </w:rPr>
              <w:t xml:space="preserve"> waarde 3.3</w:t>
            </w:r>
            <w:r w:rsidRPr="00FA720F">
              <w:rPr>
                <w:rFonts w:ascii="Proxima Nova" w:eastAsia="Proxima Nova" w:hAnsi="Proxima Nova" w:cs="Proxima Nova"/>
                <w:color w:val="000000" w:themeColor="text1"/>
                <w:szCs w:val="18"/>
              </w:rPr>
              <w:t xml:space="preserve">: </w:t>
            </w:r>
            <w:r w:rsidR="00123EC2" w:rsidRPr="00FA720F">
              <w:rPr>
                <w:rFonts w:ascii="Segoe UI Symbol" w:eastAsia="Arial Unicode MS" w:hAnsi="Segoe UI Symbol" w:cs="Segoe UI Symbol"/>
                <w:b/>
                <w:color w:val="000000" w:themeColor="text1"/>
                <w:shd w:val="clear" w:color="auto" w:fill="3E986A"/>
              </w:rPr>
              <w:t>✓</w:t>
            </w:r>
            <w:r w:rsidR="00123EC2" w:rsidRPr="00FA720F">
              <w:rPr>
                <w:rFonts w:eastAsia="Arial Unicode MS" w:cs="Arial Unicode MS"/>
                <w:b/>
                <w:color w:val="000000" w:themeColor="text1"/>
                <w:shd w:val="clear" w:color="auto" w:fill="3E986A"/>
              </w:rPr>
              <w:t xml:space="preserve"> </w:t>
            </w:r>
            <w:r w:rsidR="00123EC2" w:rsidRPr="00FA720F">
              <w:rPr>
                <w:color w:val="000000" w:themeColor="text1"/>
              </w:rPr>
              <w:t xml:space="preserve"> </w:t>
            </w:r>
            <w:r w:rsidR="00123EC2" w:rsidRPr="009F3E86">
              <w:rPr>
                <w:rFonts w:ascii="Proxima Nova" w:eastAsia="Proxima Nova" w:hAnsi="Proxima Nova" w:cs="Proxima Nova"/>
                <w:b/>
                <w:color w:val="000000" w:themeColor="text1"/>
                <w:szCs w:val="18"/>
              </w:rPr>
              <w:t>Goed:</w:t>
            </w:r>
            <w:r w:rsidR="00123EC2" w:rsidRPr="00FA720F">
              <w:rPr>
                <w:color w:val="000000" w:themeColor="text1"/>
              </w:rPr>
              <w:t xml:space="preserve"> </w:t>
            </w:r>
            <w:r w:rsidR="00506881" w:rsidRPr="009F3E86">
              <w:rPr>
                <w:rFonts w:ascii="Proxima Nova" w:eastAsia="Proxima Nova" w:hAnsi="Proxima Nova" w:cs="Proxima Nova"/>
                <w:color w:val="000000" w:themeColor="text1"/>
                <w:szCs w:val="18"/>
              </w:rPr>
              <w:t>Edu-V</w:t>
            </w:r>
            <w:r w:rsidR="00123EC2" w:rsidRPr="009F3E86">
              <w:rPr>
                <w:rFonts w:ascii="Proxima Nova" w:eastAsia="Proxima Nova" w:hAnsi="Proxima Nova" w:cs="Proxima Nova"/>
                <w:color w:val="000000" w:themeColor="text1"/>
                <w:szCs w:val="18"/>
              </w:rPr>
              <w:t xml:space="preserve"> heeft duidelijke kwalitatieve en kwantitatieve voordelen.</w:t>
            </w:r>
          </w:p>
          <w:p w14:paraId="7E5AFAFB" w14:textId="7B0E74E2" w:rsidR="00123EC2" w:rsidRPr="00FA720F" w:rsidRDefault="00123EC2" w:rsidP="006C662F">
            <w:pPr>
              <w:spacing w:line="240" w:lineRule="auto"/>
              <w:ind w:left="37"/>
              <w:rPr>
                <w:rFonts w:ascii="Proxima Nova" w:eastAsia="Proxima Nova" w:hAnsi="Proxima Nova" w:cs="Proxima Nova"/>
                <w:color w:val="000000" w:themeColor="text1"/>
                <w:szCs w:val="18"/>
              </w:rPr>
            </w:pPr>
            <w:r w:rsidRPr="009F3E86">
              <w:rPr>
                <w:rFonts w:ascii="Proxima Nova" w:hAnsi="Proxima Nova"/>
                <w:b/>
                <w:color w:val="000000" w:themeColor="text1"/>
              </w:rPr>
              <w:t>Draagvlak</w:t>
            </w:r>
            <w:r w:rsidR="00416C91">
              <w:rPr>
                <w:rFonts w:ascii="Proxima Nova" w:hAnsi="Proxima Nova"/>
                <w:b/>
                <w:color w:val="000000" w:themeColor="text1"/>
              </w:rPr>
              <w:t xml:space="preserve"> 4</w:t>
            </w:r>
            <w:r w:rsidRPr="009F3E86">
              <w:rPr>
                <w:rFonts w:ascii="Proxima Nova" w:hAnsi="Proxima Nova"/>
                <w:color w:val="000000" w:themeColor="text1"/>
              </w:rPr>
              <w:t xml:space="preserve">: </w:t>
            </w:r>
            <w:r w:rsidR="002215C7" w:rsidRPr="009F3E86">
              <w:rPr>
                <w:rFonts w:ascii="Segoe UI Symbol" w:eastAsia="Arial Unicode MS" w:hAnsi="Segoe UI Symbol" w:cs="Segoe UI Symbol"/>
                <w:b/>
                <w:color w:val="000000" w:themeColor="text1"/>
                <w:szCs w:val="18"/>
                <w:shd w:val="clear" w:color="auto" w:fill="E69138"/>
              </w:rPr>
              <w:t>✓</w:t>
            </w:r>
            <w:r w:rsidR="002215C7" w:rsidRPr="009F3E86">
              <w:rPr>
                <w:rFonts w:ascii="Proxima Nova" w:eastAsia="Arial Unicode MS" w:hAnsi="Proxima Nova" w:cs="Arial Unicode MS"/>
                <w:b/>
                <w:color w:val="000000" w:themeColor="text1"/>
                <w:szCs w:val="18"/>
                <w:shd w:val="clear" w:color="auto" w:fill="E69138"/>
              </w:rPr>
              <w:t xml:space="preserve"> </w:t>
            </w:r>
            <w:r w:rsidR="002215C7" w:rsidRPr="00FA720F">
              <w:rPr>
                <w:rFonts w:ascii="Proxima Nova" w:eastAsia="Proxima Nova" w:hAnsi="Proxima Nova" w:cs="Proxima Nova"/>
                <w:color w:val="000000" w:themeColor="text1"/>
                <w:szCs w:val="18"/>
              </w:rPr>
              <w:t xml:space="preserve"> </w:t>
            </w:r>
            <w:r w:rsidR="002215C7" w:rsidRPr="00FA720F">
              <w:rPr>
                <w:rFonts w:ascii="Proxima Nova" w:eastAsia="Proxima Nova" w:hAnsi="Proxima Nova" w:cs="Proxima Nova"/>
                <w:b/>
                <w:color w:val="000000" w:themeColor="text1"/>
                <w:szCs w:val="18"/>
              </w:rPr>
              <w:t>Voldoende, mits de volgende punten aangepakt worden</w:t>
            </w:r>
            <w:r w:rsidR="002215C7" w:rsidRPr="00FA720F">
              <w:rPr>
                <w:rFonts w:ascii="Proxima Nova" w:eastAsia="Proxima Nova" w:hAnsi="Proxima Nova" w:cs="Proxima Nova"/>
                <w:color w:val="000000" w:themeColor="text1"/>
                <w:szCs w:val="18"/>
              </w:rPr>
              <w:t xml:space="preserve">: </w:t>
            </w:r>
            <w:r w:rsidR="001B2F0E">
              <w:rPr>
                <w:rFonts w:ascii="Proxima Nova" w:eastAsia="Proxima Nova" w:hAnsi="Proxima Nova" w:cs="Proxima Nova"/>
                <w:color w:val="000000" w:themeColor="text1"/>
                <w:szCs w:val="18"/>
              </w:rPr>
              <w:t>D</w:t>
            </w:r>
            <w:r w:rsidR="002215C7" w:rsidRPr="00FA720F">
              <w:rPr>
                <w:rFonts w:ascii="Proxima Nova" w:eastAsia="Proxima Nova" w:hAnsi="Proxima Nova" w:cs="Proxima Nova"/>
                <w:color w:val="000000" w:themeColor="text1"/>
                <w:szCs w:val="18"/>
              </w:rPr>
              <w:t xml:space="preserve">e aangeboden </w:t>
            </w:r>
            <w:r w:rsidR="00F23C36">
              <w:rPr>
                <w:rFonts w:ascii="Proxima Nova" w:eastAsia="Proxima Nova" w:hAnsi="Proxima Nova" w:cs="Proxima Nova"/>
                <w:color w:val="000000" w:themeColor="text1"/>
                <w:szCs w:val="18"/>
              </w:rPr>
              <w:t>afspraken</w:t>
            </w:r>
            <w:r w:rsidR="002215C7" w:rsidRPr="00FA720F">
              <w:rPr>
                <w:rFonts w:ascii="Proxima Nova" w:eastAsia="Proxima Nova" w:hAnsi="Proxima Nova" w:cs="Proxima Nova"/>
                <w:color w:val="000000" w:themeColor="text1"/>
                <w:szCs w:val="18"/>
              </w:rPr>
              <w:t xml:space="preserve"> en bijbehorende gegevensdiensten dienen allemaal tenminste v1.0 te hebben en voldoende getest en </w:t>
            </w:r>
            <w:r w:rsidR="000B6309">
              <w:rPr>
                <w:rFonts w:ascii="Proxima Nova" w:eastAsia="Proxima Nova" w:hAnsi="Proxima Nova" w:cs="Proxima Nova"/>
                <w:color w:val="000000" w:themeColor="text1"/>
                <w:szCs w:val="18"/>
              </w:rPr>
              <w:t xml:space="preserve">in ruime mate </w:t>
            </w:r>
            <w:r w:rsidR="00693853">
              <w:rPr>
                <w:rFonts w:ascii="Proxima Nova" w:eastAsia="Proxima Nova" w:hAnsi="Proxima Nova" w:cs="Proxima Nova"/>
                <w:color w:val="000000" w:themeColor="text1"/>
                <w:szCs w:val="18"/>
              </w:rPr>
              <w:t xml:space="preserve">in productie </w:t>
            </w:r>
            <w:r w:rsidR="002215C7" w:rsidRPr="00FA720F">
              <w:rPr>
                <w:rFonts w:ascii="Proxima Nova" w:eastAsia="Proxima Nova" w:hAnsi="Proxima Nova" w:cs="Proxima Nova"/>
                <w:color w:val="000000" w:themeColor="text1"/>
                <w:szCs w:val="18"/>
              </w:rPr>
              <w:t>beproefd te zijn.</w:t>
            </w:r>
            <w:r w:rsidR="00E543A3">
              <w:rPr>
                <w:rFonts w:ascii="Proxima Nova" w:eastAsia="Proxima Nova" w:hAnsi="Proxima Nova" w:cs="Proxima Nova"/>
                <w:color w:val="000000" w:themeColor="text1"/>
                <w:szCs w:val="18"/>
              </w:rPr>
              <w:t xml:space="preserve"> </w:t>
            </w:r>
            <w:r w:rsidR="005D10EA">
              <w:rPr>
                <w:rFonts w:ascii="Proxima Nova" w:eastAsia="Proxima Nova" w:hAnsi="Proxima Nova" w:cs="Proxima Nova"/>
                <w:color w:val="000000" w:themeColor="text1"/>
                <w:szCs w:val="18"/>
              </w:rPr>
              <w:t xml:space="preserve">Voor de afspraak </w:t>
            </w:r>
            <w:r w:rsidR="0011152C">
              <w:rPr>
                <w:rFonts w:ascii="Proxima Nova" w:eastAsia="Proxima Nova" w:hAnsi="Proxima Nova" w:cs="Proxima Nova"/>
                <w:color w:val="000000" w:themeColor="text1"/>
                <w:szCs w:val="18"/>
              </w:rPr>
              <w:t xml:space="preserve">administreren leerresultaten is dit al het geval voor de onderwijssectoren PO en VO, voor de afspraak </w:t>
            </w:r>
            <w:r w:rsidR="00BB4EDB">
              <w:rPr>
                <w:rFonts w:ascii="Proxima Nova" w:eastAsia="Proxima Nova" w:hAnsi="Proxima Nova" w:cs="Proxima Nova"/>
                <w:color w:val="000000" w:themeColor="text1"/>
                <w:szCs w:val="18"/>
              </w:rPr>
              <w:t xml:space="preserve">verwerven en in gebruik nemen zal dit de komende maanden worden afgerond. </w:t>
            </w:r>
          </w:p>
          <w:p w14:paraId="73D695FE" w14:textId="05D0AF02" w:rsidR="002215C7" w:rsidRPr="00FA720F" w:rsidRDefault="00A14A52" w:rsidP="00431B4A">
            <w:pPr>
              <w:spacing w:line="240" w:lineRule="auto"/>
              <w:ind w:left="37"/>
              <w:rPr>
                <w:rFonts w:ascii="Proxima Nova" w:eastAsia="Proxima Nova" w:hAnsi="Proxima Nova" w:cs="Proxima Nova"/>
                <w:color w:val="000000" w:themeColor="text1"/>
                <w:szCs w:val="18"/>
              </w:rPr>
            </w:pPr>
            <w:r w:rsidRPr="001B2F0E">
              <w:rPr>
                <w:rFonts w:ascii="Proxima Nova" w:eastAsia="Proxima Nova" w:hAnsi="Proxima Nova" w:cs="Proxima Nova"/>
                <w:b/>
                <w:color w:val="000000" w:themeColor="text1"/>
                <w:szCs w:val="18"/>
              </w:rPr>
              <w:t>Open st</w:t>
            </w:r>
            <w:r w:rsidR="00431B4A" w:rsidRPr="001B2F0E">
              <w:rPr>
                <w:rFonts w:ascii="Proxima Nova" w:eastAsia="Proxima Nova" w:hAnsi="Proxima Nova" w:cs="Proxima Nova"/>
                <w:b/>
                <w:color w:val="000000" w:themeColor="text1"/>
                <w:szCs w:val="18"/>
              </w:rPr>
              <w:t>andaardisatieproces 5</w:t>
            </w:r>
            <w:r w:rsidR="00431B4A" w:rsidRPr="00FA720F">
              <w:rPr>
                <w:rFonts w:ascii="Proxima Nova" w:eastAsia="Proxima Nova" w:hAnsi="Proxima Nova" w:cs="Proxima Nova"/>
                <w:b/>
                <w:color w:val="000000" w:themeColor="text1"/>
                <w:szCs w:val="18"/>
              </w:rPr>
              <w:t>.1</w:t>
            </w:r>
            <w:r w:rsidR="00431B4A" w:rsidRPr="00FA720F">
              <w:rPr>
                <w:rFonts w:ascii="Proxima Nova" w:eastAsia="Proxima Nova" w:hAnsi="Proxima Nova" w:cs="Proxima Nova"/>
                <w:color w:val="000000" w:themeColor="text1"/>
                <w:szCs w:val="18"/>
              </w:rPr>
              <w:t xml:space="preserve">: </w:t>
            </w:r>
            <w:r w:rsidR="00533E9D" w:rsidRPr="009F3E86">
              <w:rPr>
                <w:rFonts w:ascii="Segoe UI Symbol" w:eastAsia="Arial Unicode MS" w:hAnsi="Segoe UI Symbol" w:cs="Segoe UI Symbol"/>
                <w:b/>
                <w:color w:val="000000" w:themeColor="text1"/>
                <w:szCs w:val="18"/>
                <w:shd w:val="clear" w:color="auto" w:fill="E69138"/>
              </w:rPr>
              <w:t>✓</w:t>
            </w:r>
            <w:r w:rsidR="00533E9D" w:rsidRPr="009F3E86">
              <w:rPr>
                <w:rFonts w:ascii="Proxima Nova" w:eastAsia="Arial Unicode MS" w:hAnsi="Proxima Nova" w:cs="Arial Unicode MS"/>
                <w:b/>
                <w:color w:val="000000" w:themeColor="text1"/>
                <w:szCs w:val="18"/>
                <w:shd w:val="clear" w:color="auto" w:fill="E69138"/>
              </w:rPr>
              <w:t xml:space="preserve"> </w:t>
            </w:r>
            <w:r w:rsidR="00533E9D" w:rsidRPr="00FA720F">
              <w:rPr>
                <w:rFonts w:ascii="Proxima Nova" w:eastAsia="Proxima Nova" w:hAnsi="Proxima Nova" w:cs="Proxima Nova"/>
                <w:color w:val="000000" w:themeColor="text1"/>
                <w:szCs w:val="18"/>
              </w:rPr>
              <w:t xml:space="preserve"> </w:t>
            </w:r>
            <w:r w:rsidR="00533E9D" w:rsidRPr="00FA720F">
              <w:rPr>
                <w:rFonts w:ascii="Proxima Nova" w:eastAsia="Proxima Nova" w:hAnsi="Proxima Nova" w:cs="Proxima Nova"/>
                <w:b/>
                <w:color w:val="000000" w:themeColor="text1"/>
                <w:szCs w:val="18"/>
              </w:rPr>
              <w:t>Voldoende, mits de volgende punten aangepakt worden</w:t>
            </w:r>
            <w:r w:rsidR="00533E9D" w:rsidRPr="00FA720F">
              <w:rPr>
                <w:rFonts w:ascii="Proxima Nova" w:eastAsia="Proxima Nova" w:hAnsi="Proxima Nova" w:cs="Proxima Nova"/>
                <w:color w:val="000000" w:themeColor="text1"/>
                <w:szCs w:val="18"/>
              </w:rPr>
              <w:t xml:space="preserve">: </w:t>
            </w:r>
            <w:r w:rsidR="00FF7062">
              <w:rPr>
                <w:rFonts w:ascii="Proxima Nova" w:eastAsia="Proxima Nova" w:hAnsi="Proxima Nova" w:cs="Proxima Nova"/>
                <w:color w:val="000000" w:themeColor="text1"/>
                <w:szCs w:val="18"/>
              </w:rPr>
              <w:t>D</w:t>
            </w:r>
            <w:r w:rsidR="00FF7062" w:rsidRPr="00FA720F">
              <w:rPr>
                <w:rFonts w:ascii="Proxima Nova" w:eastAsia="Proxima Nova" w:hAnsi="Proxima Nova" w:cs="Proxima Nova"/>
                <w:color w:val="000000" w:themeColor="text1"/>
                <w:szCs w:val="18"/>
              </w:rPr>
              <w:t xml:space="preserve">e documentatie dient een revisieslag te ondergaan </w:t>
            </w:r>
            <w:r w:rsidR="00FF7062">
              <w:rPr>
                <w:rFonts w:ascii="Proxima Nova" w:eastAsia="Proxima Nova" w:hAnsi="Proxima Nova" w:cs="Proxima Nova"/>
                <w:color w:val="000000" w:themeColor="text1"/>
                <w:szCs w:val="18"/>
              </w:rPr>
              <w:t>ter bevordering van vindbaarheid,</w:t>
            </w:r>
            <w:r w:rsidR="00FF7062" w:rsidRPr="00FA720F">
              <w:rPr>
                <w:rFonts w:ascii="Proxima Nova" w:eastAsia="Proxima Nova" w:hAnsi="Proxima Nova" w:cs="Proxima Nova"/>
                <w:color w:val="000000" w:themeColor="text1"/>
                <w:szCs w:val="18"/>
              </w:rPr>
              <w:t xml:space="preserve"> accuraatheid en </w:t>
            </w:r>
            <w:r w:rsidR="00FF7062">
              <w:rPr>
                <w:rFonts w:ascii="Proxima Nova" w:eastAsia="Proxima Nova" w:hAnsi="Proxima Nova" w:cs="Proxima Nova"/>
                <w:color w:val="000000" w:themeColor="text1"/>
                <w:szCs w:val="18"/>
              </w:rPr>
              <w:t>compleetheid</w:t>
            </w:r>
            <w:r w:rsidR="00FF7062" w:rsidRPr="00FA720F">
              <w:rPr>
                <w:rFonts w:ascii="Proxima Nova" w:eastAsia="Proxima Nova" w:hAnsi="Proxima Nova" w:cs="Proxima Nova"/>
                <w:color w:val="000000" w:themeColor="text1"/>
                <w:szCs w:val="18"/>
              </w:rPr>
              <w:t>.</w:t>
            </w:r>
            <w:r w:rsidR="00FF7062">
              <w:rPr>
                <w:rFonts w:ascii="Proxima Nova" w:eastAsia="Proxima Nova" w:hAnsi="Proxima Nova" w:cs="Proxima Nova"/>
                <w:color w:val="000000" w:themeColor="text1"/>
                <w:szCs w:val="18"/>
              </w:rPr>
              <w:t xml:space="preserve"> Ondermeer dient het versiebeheer tav de gegevensdiensten en ook tav de afspraken en het gehele afsprakenstelsel te worden beschreven en vervolgens worden ge</w:t>
            </w:r>
            <w:r w:rsidR="00976250">
              <w:rPr>
                <w:rFonts w:ascii="Proxima Nova" w:eastAsia="Proxima Nova" w:hAnsi="Proxima Nova" w:cs="Proxima Nova"/>
                <w:color w:val="000000" w:themeColor="text1"/>
                <w:szCs w:val="18"/>
              </w:rPr>
              <w:t>ï</w:t>
            </w:r>
            <w:r w:rsidR="00FF7062">
              <w:rPr>
                <w:rFonts w:ascii="Proxima Nova" w:eastAsia="Proxima Nova" w:hAnsi="Proxima Nova" w:cs="Proxima Nova"/>
                <w:color w:val="000000" w:themeColor="text1"/>
                <w:szCs w:val="18"/>
              </w:rPr>
              <w:t xml:space="preserve">mplementeerd. </w:t>
            </w:r>
            <w:r w:rsidR="00E2073F">
              <w:rPr>
                <w:rFonts w:ascii="Proxima Nova" w:eastAsia="Proxima Nova" w:hAnsi="Proxima Nova" w:cs="Proxima Nova"/>
                <w:color w:val="000000" w:themeColor="text1"/>
                <w:szCs w:val="18"/>
              </w:rPr>
              <w:t xml:space="preserve">Daarnaast dient </w:t>
            </w:r>
            <w:r w:rsidR="00F82FB1">
              <w:rPr>
                <w:rFonts w:ascii="Proxima Nova" w:eastAsia="Proxima Nova" w:hAnsi="Proxima Nova" w:cs="Proxima Nova"/>
                <w:color w:val="000000" w:themeColor="text1"/>
                <w:szCs w:val="18"/>
              </w:rPr>
              <w:t xml:space="preserve">het versiebeheer </w:t>
            </w:r>
            <w:r w:rsidR="0050160C">
              <w:rPr>
                <w:rFonts w:ascii="Proxima Nova" w:eastAsia="Proxima Nova" w:hAnsi="Proxima Nova" w:cs="Proxima Nova"/>
                <w:color w:val="000000" w:themeColor="text1"/>
                <w:szCs w:val="18"/>
              </w:rPr>
              <w:t>voor het afsprakenstelsel als geheel en voor alle afzonderlijke onderdelen in samenhang te zijn beschreven.</w:t>
            </w:r>
          </w:p>
          <w:p w14:paraId="599F6580" w14:textId="1FEAF541" w:rsidR="000C7E36" w:rsidRDefault="00431B4A" w:rsidP="00431B4A">
            <w:pPr>
              <w:spacing w:line="240" w:lineRule="auto"/>
              <w:ind w:left="37"/>
              <w:rPr>
                <w:rFonts w:ascii="Proxima Nova" w:eastAsia="Proxima Nova" w:hAnsi="Proxima Nova" w:cs="Proxima Nova"/>
                <w:color w:val="000000" w:themeColor="text1"/>
                <w:szCs w:val="18"/>
              </w:rPr>
            </w:pPr>
            <w:r w:rsidRPr="001B2F0E">
              <w:rPr>
                <w:rFonts w:ascii="Proxima Nova" w:eastAsia="Proxima Nova" w:hAnsi="Proxima Nova" w:cs="Proxima Nova"/>
                <w:b/>
                <w:color w:val="000000" w:themeColor="text1"/>
                <w:szCs w:val="18"/>
              </w:rPr>
              <w:t>Open standaardisatieproces 5</w:t>
            </w:r>
            <w:r w:rsidRPr="00FA720F">
              <w:rPr>
                <w:rFonts w:ascii="Proxima Nova" w:eastAsia="Proxima Nova" w:hAnsi="Proxima Nova" w:cs="Proxima Nova"/>
                <w:b/>
                <w:color w:val="000000" w:themeColor="text1"/>
                <w:szCs w:val="18"/>
              </w:rPr>
              <w:t>.2</w:t>
            </w:r>
            <w:r w:rsidRPr="00FA720F">
              <w:rPr>
                <w:rFonts w:ascii="Proxima Nova" w:eastAsia="Proxima Nova" w:hAnsi="Proxima Nova" w:cs="Proxima Nova"/>
                <w:color w:val="000000" w:themeColor="text1"/>
                <w:szCs w:val="18"/>
              </w:rPr>
              <w:t>:</w:t>
            </w:r>
            <w:r w:rsidR="00A57F2E" w:rsidRPr="00FA720F">
              <w:rPr>
                <w:rFonts w:ascii="Proxima Nova" w:eastAsia="Proxima Nova" w:hAnsi="Proxima Nova" w:cs="Proxima Nova"/>
                <w:color w:val="000000" w:themeColor="text1"/>
                <w:szCs w:val="18"/>
              </w:rPr>
              <w:t xml:space="preserve"> </w:t>
            </w:r>
            <w:r w:rsidR="0039055F" w:rsidRPr="00FA720F">
              <w:rPr>
                <w:rFonts w:ascii="Segoe UI Symbol" w:eastAsia="Arial Unicode MS" w:hAnsi="Segoe UI Symbol" w:cs="Segoe UI Symbol"/>
                <w:b/>
                <w:color w:val="000000" w:themeColor="text1"/>
                <w:shd w:val="clear" w:color="auto" w:fill="3E986A"/>
              </w:rPr>
              <w:t>✓</w:t>
            </w:r>
            <w:r w:rsidR="0039055F" w:rsidRPr="00FA720F">
              <w:rPr>
                <w:rFonts w:eastAsia="Arial Unicode MS" w:cs="Arial Unicode MS"/>
                <w:b/>
                <w:color w:val="000000" w:themeColor="text1"/>
                <w:shd w:val="clear" w:color="auto" w:fill="3E986A"/>
              </w:rPr>
              <w:t xml:space="preserve"> </w:t>
            </w:r>
            <w:r w:rsidR="0039055F" w:rsidRPr="00FA720F">
              <w:rPr>
                <w:color w:val="000000" w:themeColor="text1"/>
              </w:rPr>
              <w:t xml:space="preserve"> </w:t>
            </w:r>
            <w:r w:rsidR="0039055F" w:rsidRPr="001B2F0E">
              <w:rPr>
                <w:rFonts w:ascii="Proxima Nova" w:eastAsia="Proxima Nova" w:hAnsi="Proxima Nova" w:cs="Proxima Nova"/>
                <w:b/>
                <w:color w:val="000000" w:themeColor="text1"/>
                <w:szCs w:val="18"/>
              </w:rPr>
              <w:t>Goed</w:t>
            </w:r>
            <w:r w:rsidR="0039055F" w:rsidRPr="00FA720F">
              <w:rPr>
                <w:color w:val="000000" w:themeColor="text1"/>
              </w:rPr>
              <w:t xml:space="preserve">: </w:t>
            </w:r>
            <w:r w:rsidR="0039055F" w:rsidRPr="001B2F0E">
              <w:rPr>
                <w:rFonts w:ascii="Proxima Nova" w:eastAsia="Proxima Nova" w:hAnsi="Proxima Nova" w:cs="Proxima Nova"/>
                <w:color w:val="000000" w:themeColor="text1"/>
                <w:szCs w:val="18"/>
              </w:rPr>
              <w:t>Er is voldoende adoptie-ondersteuning</w:t>
            </w:r>
            <w:r w:rsidR="000C6E2E">
              <w:rPr>
                <w:rFonts w:ascii="Proxima Nova" w:eastAsia="Proxima Nova" w:hAnsi="Proxima Nova" w:cs="Proxima Nova"/>
                <w:color w:val="000000" w:themeColor="text1"/>
                <w:szCs w:val="18"/>
              </w:rPr>
              <w:t>,</w:t>
            </w:r>
            <w:r w:rsidR="0039055F" w:rsidRPr="001B2F0E">
              <w:rPr>
                <w:rFonts w:ascii="Proxima Nova" w:eastAsia="Proxima Nova" w:hAnsi="Proxima Nova" w:cs="Proxima Nova"/>
                <w:color w:val="000000" w:themeColor="text1"/>
                <w:szCs w:val="18"/>
              </w:rPr>
              <w:t xml:space="preserve"> een testvoorziening zou dit alleen nog </w:t>
            </w:r>
            <w:r w:rsidR="00174FEB">
              <w:rPr>
                <w:rFonts w:ascii="Proxima Nova" w:eastAsia="Proxima Nova" w:hAnsi="Proxima Nova" w:cs="Proxima Nova"/>
                <w:color w:val="000000" w:themeColor="text1"/>
                <w:szCs w:val="18"/>
              </w:rPr>
              <w:t>verder vergroten.</w:t>
            </w:r>
          </w:p>
          <w:p w14:paraId="4549FDAA" w14:textId="7A17AF20" w:rsidR="0039055F" w:rsidRPr="001B2F0E" w:rsidRDefault="0039055F" w:rsidP="00431B4A">
            <w:pPr>
              <w:spacing w:line="240" w:lineRule="auto"/>
              <w:ind w:left="37"/>
              <w:rPr>
                <w:rFonts w:ascii="Proxima Nova" w:hAnsi="Proxima Nova"/>
                <w:color w:val="000000" w:themeColor="text1"/>
              </w:rPr>
            </w:pPr>
            <w:r w:rsidRPr="001B2F0E">
              <w:rPr>
                <w:rFonts w:ascii="Proxima Nova" w:hAnsi="Proxima Nova"/>
                <w:b/>
                <w:color w:val="000000" w:themeColor="text1"/>
              </w:rPr>
              <w:t>Architectuurcompliancy</w:t>
            </w:r>
            <w:r w:rsidR="00D10124">
              <w:rPr>
                <w:rFonts w:ascii="Proxima Nova" w:hAnsi="Proxima Nova"/>
                <w:b/>
                <w:color w:val="000000" w:themeColor="text1"/>
              </w:rPr>
              <w:t xml:space="preserve"> 6</w:t>
            </w:r>
            <w:r w:rsidRPr="075D6F60">
              <w:rPr>
                <w:rFonts w:ascii="Proxima Nova" w:eastAsia="Proxima Nova" w:hAnsi="Proxima Nova" w:cs="Proxima Nova"/>
                <w:color w:val="000000" w:themeColor="text1"/>
              </w:rPr>
              <w:t>:</w:t>
            </w:r>
            <w:r w:rsidR="00B43DF2">
              <w:rPr>
                <w:rFonts w:ascii="Proxima Nova" w:eastAsia="Proxima Nova" w:hAnsi="Proxima Nova" w:cs="Proxima Nova"/>
                <w:color w:val="000000" w:themeColor="text1"/>
              </w:rPr>
              <w:t xml:space="preserve"> </w:t>
            </w:r>
            <w:r w:rsidR="002E1AE0" w:rsidRPr="00FA720F">
              <w:rPr>
                <w:rFonts w:ascii="Segoe UI Symbol" w:eastAsia="Arial Unicode MS" w:hAnsi="Segoe UI Symbol" w:cs="Segoe UI Symbol"/>
                <w:b/>
                <w:color w:val="000000" w:themeColor="text1"/>
                <w:szCs w:val="18"/>
                <w:shd w:val="clear" w:color="auto" w:fill="6D9EEB"/>
              </w:rPr>
              <w:t>✓</w:t>
            </w:r>
            <w:r w:rsidR="002E1AE0" w:rsidRPr="00FA720F">
              <w:rPr>
                <w:rFonts w:ascii="Arial Unicode MS" w:eastAsia="Arial Unicode MS" w:hAnsi="Arial Unicode MS" w:cs="Arial Unicode MS"/>
                <w:b/>
                <w:color w:val="000000" w:themeColor="text1"/>
                <w:szCs w:val="18"/>
                <w:shd w:val="clear" w:color="auto" w:fill="6D9EEB"/>
              </w:rPr>
              <w:t xml:space="preserve"> </w:t>
            </w:r>
            <w:r w:rsidR="002E1AE0" w:rsidRPr="00FA720F">
              <w:rPr>
                <w:rFonts w:ascii="Proxima Nova" w:eastAsia="Proxima Nova" w:hAnsi="Proxima Nova" w:cs="Proxima Nova"/>
                <w:color w:val="000000" w:themeColor="text1"/>
                <w:szCs w:val="18"/>
              </w:rPr>
              <w:t xml:space="preserve"> </w:t>
            </w:r>
            <w:r w:rsidR="002E1AE0" w:rsidRPr="00FA720F">
              <w:rPr>
                <w:rFonts w:ascii="Proxima Nova" w:eastAsia="Proxima Nova" w:hAnsi="Proxima Nova" w:cs="Proxima Nova"/>
                <w:b/>
                <w:color w:val="000000" w:themeColor="text1"/>
                <w:szCs w:val="18"/>
              </w:rPr>
              <w:t>Voldoende, met aandachtspunten</w:t>
            </w:r>
            <w:r w:rsidR="002E1AE0">
              <w:rPr>
                <w:rFonts w:ascii="Proxima Nova" w:eastAsia="Proxima Nova" w:hAnsi="Proxima Nova" w:cs="Proxima Nova"/>
                <w:b/>
                <w:color w:val="000000" w:themeColor="text1"/>
                <w:szCs w:val="18"/>
              </w:rPr>
              <w:t xml:space="preserve"> </w:t>
            </w:r>
            <w:r w:rsidR="002E1AE0" w:rsidRPr="00954602">
              <w:rPr>
                <w:rFonts w:ascii="Proxima Nova" w:eastAsia="Proxima Nova" w:hAnsi="Proxima Nova" w:cs="Proxima Nova"/>
                <w:color w:val="000000" w:themeColor="text1"/>
              </w:rPr>
              <w:t xml:space="preserve">Architectuurcompliancy is compliant maar het onderdeel Semantiek </w:t>
            </w:r>
            <w:r w:rsidR="002E1AE0">
              <w:rPr>
                <w:rFonts w:ascii="Proxima Nova" w:eastAsia="Proxima Nova" w:hAnsi="Proxima Nova" w:cs="Proxima Nova"/>
                <w:color w:val="000000" w:themeColor="text1"/>
              </w:rPr>
              <w:t xml:space="preserve">nog </w:t>
            </w:r>
            <w:r w:rsidR="002E1AE0" w:rsidRPr="00954602">
              <w:rPr>
                <w:rFonts w:ascii="Proxima Nova" w:eastAsia="Proxima Nova" w:hAnsi="Proxima Nova" w:cs="Proxima Nova"/>
                <w:color w:val="000000" w:themeColor="text1"/>
              </w:rPr>
              <w:t>niet.</w:t>
            </w:r>
            <w:r w:rsidR="002E1AE0">
              <w:rPr>
                <w:rFonts w:ascii="Proxima Nova" w:eastAsia="Proxima Nova" w:hAnsi="Proxima Nova" w:cs="Proxima Nova"/>
                <w:color w:val="000000" w:themeColor="text1"/>
              </w:rPr>
              <w:t xml:space="preserve"> Deze moet nog worden opgelost. </w:t>
            </w:r>
            <w:r w:rsidRPr="075D6F60">
              <w:rPr>
                <w:rFonts w:ascii="Proxima Nova" w:eastAsia="Proxima Nova" w:hAnsi="Proxima Nova" w:cs="Proxima Nova"/>
                <w:color w:val="000000" w:themeColor="text1"/>
              </w:rPr>
              <w:t xml:space="preserve"> </w:t>
            </w:r>
          </w:p>
          <w:p w14:paraId="2036E0DE" w14:textId="73CAD3A9" w:rsidR="002215C7" w:rsidRPr="00FA720F" w:rsidRDefault="00FD262B" w:rsidP="002E1AE0">
            <w:pPr>
              <w:rPr>
                <w:rFonts w:ascii="Proxima Nova" w:eastAsia="Proxima Nova" w:hAnsi="Proxima Nova" w:cs="Proxima Nova"/>
                <w:color w:val="000000" w:themeColor="text1"/>
              </w:rPr>
            </w:pPr>
            <w:r w:rsidRPr="001B2F0E">
              <w:rPr>
                <w:rFonts w:ascii="Proxima Nova" w:hAnsi="Proxima Nova"/>
                <w:b/>
                <w:color w:val="000000" w:themeColor="text1"/>
              </w:rPr>
              <w:t>Toekomstbestendigheid</w:t>
            </w:r>
            <w:r w:rsidR="00C34260">
              <w:rPr>
                <w:rFonts w:ascii="Proxima Nova" w:hAnsi="Proxima Nova"/>
                <w:b/>
                <w:color w:val="000000" w:themeColor="text1"/>
              </w:rPr>
              <w:t xml:space="preserve"> </w:t>
            </w:r>
            <w:r w:rsidR="002E1AE0">
              <w:rPr>
                <w:rFonts w:ascii="Proxima Nova" w:hAnsi="Proxima Nova"/>
                <w:b/>
                <w:color w:val="000000" w:themeColor="text1"/>
              </w:rPr>
              <w:t>7</w:t>
            </w:r>
            <w:r w:rsidRPr="001B2F0E">
              <w:rPr>
                <w:rFonts w:ascii="Proxima Nova" w:hAnsi="Proxima Nova"/>
                <w:b/>
                <w:color w:val="000000" w:themeColor="text1"/>
              </w:rPr>
              <w:t>:</w:t>
            </w:r>
            <w:r w:rsidRPr="075D6F60">
              <w:rPr>
                <w:rFonts w:ascii="Proxima Nova" w:eastAsia="Proxima Nova" w:hAnsi="Proxima Nova" w:cs="Proxima Nova"/>
                <w:color w:val="000000" w:themeColor="text1"/>
              </w:rPr>
              <w:t xml:space="preserve"> </w:t>
            </w:r>
            <w:r w:rsidR="00B260CA" w:rsidRPr="001B2F0E">
              <w:rPr>
                <w:rFonts w:ascii="Proxima Nova" w:hAnsi="Proxima Nova"/>
                <w:b/>
                <w:color w:val="000000" w:themeColor="text1"/>
              </w:rPr>
              <w:t>Advies:</w:t>
            </w:r>
            <w:r w:rsidR="002E1AE0">
              <w:rPr>
                <w:rFonts w:ascii="Proxima Nova" w:hAnsi="Proxima Nova"/>
                <w:b/>
                <w:color w:val="000000" w:themeColor="text1"/>
              </w:rPr>
              <w:t xml:space="preserve"> </w:t>
            </w:r>
            <w:r w:rsidR="002E1AE0" w:rsidRPr="00D10124">
              <w:rPr>
                <w:rFonts w:ascii="Segoe UI Symbol" w:eastAsia="Arial Unicode MS" w:hAnsi="Segoe UI Symbol" w:cs="Segoe UI Symbol"/>
                <w:b/>
                <w:color w:val="000000" w:themeColor="text1"/>
                <w:shd w:val="clear" w:color="auto" w:fill="3E986A"/>
              </w:rPr>
              <w:t>✓</w:t>
            </w:r>
            <w:r w:rsidR="002E1AE0" w:rsidRPr="00D10124">
              <w:rPr>
                <w:rFonts w:ascii="Proxima Nova" w:eastAsia="Arial Unicode MS" w:hAnsi="Proxima Nova" w:cs="Arial Unicode MS"/>
                <w:b/>
                <w:color w:val="000000" w:themeColor="text1"/>
                <w:shd w:val="clear" w:color="auto" w:fill="3E986A"/>
              </w:rPr>
              <w:t xml:space="preserve"> </w:t>
            </w:r>
            <w:r w:rsidR="002E1AE0" w:rsidRPr="00D10124">
              <w:rPr>
                <w:rFonts w:ascii="Proxima Nova" w:hAnsi="Proxima Nova"/>
                <w:color w:val="000000" w:themeColor="text1"/>
              </w:rPr>
              <w:t xml:space="preserve"> </w:t>
            </w:r>
            <w:r w:rsidR="002E1AE0" w:rsidRPr="00D10124">
              <w:rPr>
                <w:rFonts w:ascii="Proxima Nova" w:hAnsi="Proxima Nova"/>
                <w:b/>
                <w:color w:val="000000" w:themeColor="text1"/>
              </w:rPr>
              <w:t>Goed</w:t>
            </w:r>
            <w:r w:rsidR="002E1AE0" w:rsidRPr="00D10124">
              <w:rPr>
                <w:rFonts w:ascii="Proxima Nova" w:hAnsi="Proxima Nova"/>
                <w:color w:val="000000" w:themeColor="text1"/>
              </w:rPr>
              <w:t xml:space="preserve">:Edu-V heeft veel aandacht besteed aan privacy en beveiliging o.a. middels afspraak mbt consent. Advies is deze </w:t>
            </w:r>
            <w:r w:rsidR="004B64C9">
              <w:rPr>
                <w:rFonts w:ascii="Proxima Nova" w:hAnsi="Proxima Nova"/>
                <w:color w:val="000000" w:themeColor="text1"/>
              </w:rPr>
              <w:t xml:space="preserve">afspraak </w:t>
            </w:r>
            <w:r w:rsidR="002E1AE0" w:rsidRPr="00D10124">
              <w:rPr>
                <w:rFonts w:ascii="Proxima Nova" w:hAnsi="Proxima Nova"/>
                <w:color w:val="000000" w:themeColor="text1"/>
              </w:rPr>
              <w:t>zo snel mogelijk beschikbaar te stellen</w:t>
            </w:r>
            <w:r w:rsidR="008D1ECB">
              <w:rPr>
                <w:rFonts w:ascii="Proxima Nova" w:hAnsi="Proxima Nova"/>
                <w:color w:val="000000" w:themeColor="text1"/>
              </w:rPr>
              <w:t xml:space="preserve"> en in te dienen</w:t>
            </w:r>
            <w:r w:rsidR="002E1AE0">
              <w:rPr>
                <w:rFonts w:ascii="Proxima Nova" w:hAnsi="Proxima Nova"/>
                <w:color w:val="000000" w:themeColor="text1"/>
              </w:rPr>
              <w:t xml:space="preserve">. </w:t>
            </w:r>
          </w:p>
        </w:tc>
      </w:tr>
      <w:tr w:rsidR="00B260CA" w14:paraId="5408D9A7" w14:textId="77777777" w:rsidTr="00785BDD">
        <w:tc>
          <w:tcPr>
            <w:tcW w:w="1552" w:type="dxa"/>
          </w:tcPr>
          <w:p w14:paraId="1F576D06" w14:textId="77777777" w:rsidR="00B260CA" w:rsidRPr="00FA720F" w:rsidRDefault="00B260CA">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Adviseur(s)</w:t>
            </w:r>
          </w:p>
          <w:p w14:paraId="1FD16A25" w14:textId="77777777" w:rsidR="00B260CA" w:rsidRPr="00FA720F" w:rsidRDefault="00B260CA">
            <w:pPr>
              <w:spacing w:line="240" w:lineRule="auto"/>
              <w:rPr>
                <w:rFonts w:ascii="Proxima Nova" w:eastAsia="Proxima Nova" w:hAnsi="Proxima Nova" w:cs="Proxima Nova"/>
                <w:color w:val="000000" w:themeColor="text1"/>
                <w:szCs w:val="18"/>
              </w:rPr>
            </w:pPr>
          </w:p>
        </w:tc>
        <w:tc>
          <w:tcPr>
            <w:tcW w:w="7770" w:type="dxa"/>
          </w:tcPr>
          <w:p w14:paraId="3FE1C9D5" w14:textId="77777777" w:rsidR="00B260CA" w:rsidRPr="00FA720F" w:rsidRDefault="00B260CA">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Bureau Edustandaard</w:t>
            </w:r>
          </w:p>
        </w:tc>
      </w:tr>
      <w:tr w:rsidR="00AB15FE" w14:paraId="3D972CF7" w14:textId="77777777" w:rsidTr="00785BDD">
        <w:tc>
          <w:tcPr>
            <w:tcW w:w="1552" w:type="dxa"/>
          </w:tcPr>
          <w:p w14:paraId="71C13C79" w14:textId="77777777" w:rsidR="00AB15FE" w:rsidRPr="009F3E86" w:rsidRDefault="00B260CA" w:rsidP="00923AF8">
            <w:pPr>
              <w:spacing w:line="240" w:lineRule="auto"/>
              <w:rPr>
                <w:rFonts w:ascii="Proxima Nova" w:eastAsia="Proxima Nova" w:hAnsi="Proxima Nova" w:cs="Proxima Nova"/>
                <w:color w:val="000000" w:themeColor="text1"/>
              </w:rPr>
            </w:pPr>
            <w:bookmarkStart w:id="1" w:name="_1fob9te" w:colFirst="0" w:colLast="0"/>
            <w:bookmarkEnd w:id="1"/>
            <w:r w:rsidRPr="009F3E86">
              <w:rPr>
                <w:rFonts w:ascii="Proxima Nova" w:eastAsia="Proxima Nova" w:hAnsi="Proxima Nova" w:cs="Proxima Nova"/>
                <w:color w:val="000000" w:themeColor="text1"/>
              </w:rPr>
              <w:t>Reactie van indiener</w:t>
            </w:r>
          </w:p>
          <w:p w14:paraId="3D694585" w14:textId="4585B008" w:rsidR="00B260CA" w:rsidRPr="00FA720F" w:rsidRDefault="00B260CA" w:rsidP="00923AF8">
            <w:pPr>
              <w:spacing w:line="240" w:lineRule="auto"/>
              <w:rPr>
                <w:color w:val="000000" w:themeColor="text1"/>
                <w:szCs w:val="18"/>
              </w:rPr>
            </w:pPr>
          </w:p>
        </w:tc>
        <w:tc>
          <w:tcPr>
            <w:tcW w:w="7770" w:type="dxa"/>
          </w:tcPr>
          <w:p w14:paraId="0A9CD4AA" w14:textId="682DD364" w:rsidR="00AB15FE" w:rsidRPr="00FA720F" w:rsidRDefault="00FC2C68" w:rsidP="00923AF8">
            <w:pPr>
              <w:spacing w:line="240" w:lineRule="auto"/>
              <w:rPr>
                <w:rFonts w:ascii="Proxima Nova" w:eastAsia="Proxima Nova" w:hAnsi="Proxima Nova" w:cs="Proxima Nova"/>
                <w:color w:val="000000" w:themeColor="text1"/>
                <w:szCs w:val="18"/>
              </w:rPr>
            </w:pPr>
            <w:r>
              <w:rPr>
                <w:rFonts w:ascii="Proxima Nova" w:eastAsia="Proxima Nova" w:hAnsi="Proxima Nova" w:cs="Proxima Nova"/>
                <w:color w:val="000000" w:themeColor="text1"/>
                <w:szCs w:val="18"/>
              </w:rPr>
              <w:t xml:space="preserve">Indiener kan zich vinden in </w:t>
            </w:r>
            <w:r w:rsidR="00260382">
              <w:rPr>
                <w:rFonts w:ascii="Proxima Nova" w:eastAsia="Proxima Nova" w:hAnsi="Proxima Nova" w:cs="Proxima Nova"/>
                <w:color w:val="000000" w:themeColor="text1"/>
                <w:szCs w:val="18"/>
              </w:rPr>
              <w:t>voorgesteld</w:t>
            </w:r>
            <w:r>
              <w:rPr>
                <w:rFonts w:ascii="Proxima Nova" w:eastAsia="Proxima Nova" w:hAnsi="Proxima Nova" w:cs="Proxima Nova"/>
                <w:color w:val="000000" w:themeColor="text1"/>
                <w:szCs w:val="18"/>
              </w:rPr>
              <w:t xml:space="preserve"> advies.</w:t>
            </w:r>
          </w:p>
        </w:tc>
      </w:tr>
    </w:tbl>
    <w:p w14:paraId="3755995B" w14:textId="77777777" w:rsidR="00EF77B4" w:rsidRDefault="00EF77B4" w:rsidP="00AB15FE">
      <w:pPr>
        <w:spacing w:line="240" w:lineRule="auto"/>
        <w:rPr>
          <w:rFonts w:ascii="Proxima Nova" w:eastAsia="Proxima Nova" w:hAnsi="Proxima Nova" w:cs="Proxima Nova"/>
          <w:color w:val="000000" w:themeColor="text1"/>
        </w:rPr>
      </w:pPr>
    </w:p>
    <w:p w14:paraId="6BA4C3D7" w14:textId="38E80005" w:rsidR="00AB15FE" w:rsidRPr="00FA720F" w:rsidRDefault="00AB15FE" w:rsidP="00AB15FE">
      <w:pPr>
        <w:spacing w:line="240" w:lineRule="auto"/>
        <w:rPr>
          <w:rFonts w:ascii="Proxima Nova" w:eastAsia="Proxima Nova" w:hAnsi="Proxima Nova" w:cs="Proxima Nova"/>
          <w:color w:val="000000" w:themeColor="text1"/>
        </w:rPr>
      </w:pPr>
      <w:r w:rsidRPr="00FA720F">
        <w:rPr>
          <w:rFonts w:ascii="Proxima Nova" w:eastAsia="Proxima Nova" w:hAnsi="Proxima Nova" w:cs="Proxima Nova"/>
          <w:color w:val="000000" w:themeColor="text1"/>
        </w:rPr>
        <w:tab/>
      </w:r>
    </w:p>
    <w:p w14:paraId="2AF9ED38" w14:textId="77777777" w:rsidR="00AB15FE" w:rsidRPr="009F3E86" w:rsidRDefault="00AB15FE" w:rsidP="00AB15FE">
      <w:pPr>
        <w:spacing w:line="240" w:lineRule="auto"/>
        <w:rPr>
          <w:rFonts w:ascii="Proxima Nova" w:eastAsia="Proxima Nova" w:hAnsi="Proxima Nova" w:cs="Proxima Nova"/>
          <w:b/>
          <w:color w:val="000000" w:themeColor="text1"/>
        </w:rPr>
      </w:pPr>
      <w:r w:rsidRPr="009F3E86">
        <w:rPr>
          <w:rFonts w:ascii="Proxima Nova" w:eastAsia="Proxima Nova" w:hAnsi="Proxima Nova" w:cs="Proxima Nova"/>
          <w:b/>
          <w:color w:val="000000" w:themeColor="text1"/>
        </w:rPr>
        <w:t>Overige constateringen:</w:t>
      </w:r>
    </w:p>
    <w:p w14:paraId="510E3637" w14:textId="77777777" w:rsidR="00AB15FE" w:rsidRPr="009F3E86" w:rsidRDefault="00AB15FE" w:rsidP="00AB15FE">
      <w:pPr>
        <w:spacing w:line="240" w:lineRule="auto"/>
        <w:rPr>
          <w:rFonts w:ascii="Proxima Nova" w:eastAsia="Proxima Nova" w:hAnsi="Proxima Nova" w:cs="Proxima Nova"/>
          <w:color w:val="000000" w:themeColor="text1"/>
        </w:rPr>
      </w:pPr>
      <w:r w:rsidRPr="009F3E86">
        <w:rPr>
          <w:rFonts w:ascii="Proxima Nova" w:eastAsia="Proxima Nova" w:hAnsi="Proxima Nova" w:cs="Proxima Nova"/>
          <w:i/>
          <w:color w:val="000000" w:themeColor="text1"/>
        </w:rPr>
        <w:t>(Beschrijving van andere opmerkelijke zaken die tijdens de analyse naar voren kwamen).</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1552"/>
        <w:gridCol w:w="7756"/>
      </w:tblGrid>
      <w:tr w:rsidR="00AB15FE" w14:paraId="224B49F1" w14:textId="77777777" w:rsidTr="00F34C6C">
        <w:tc>
          <w:tcPr>
            <w:tcW w:w="1552" w:type="dxa"/>
            <w:tcBorders>
              <w:top w:val="single" w:sz="6" w:space="0" w:color="999999"/>
              <w:left w:val="single" w:sz="6" w:space="0" w:color="999999"/>
              <w:bottom w:val="single" w:sz="6" w:space="0" w:color="999999"/>
              <w:right w:val="single" w:sz="6" w:space="0" w:color="999999"/>
            </w:tcBorders>
          </w:tcPr>
          <w:p w14:paraId="2942B0A7" w14:textId="77777777" w:rsidR="00AB15FE" w:rsidRPr="00FA720F" w:rsidRDefault="00AB15FE" w:rsidP="00923AF8">
            <w:pPr>
              <w:spacing w:line="240" w:lineRule="auto"/>
              <w:rPr>
                <w:color w:val="000000" w:themeColor="text1"/>
                <w:szCs w:val="18"/>
              </w:rPr>
            </w:pPr>
            <w:r w:rsidRPr="009B7682">
              <w:rPr>
                <w:rFonts w:ascii="Proxima Nova" w:hAnsi="Proxima Nova"/>
                <w:color w:val="000000" w:themeColor="text1"/>
                <w:szCs w:val="18"/>
              </w:rPr>
              <w:t>Bureau Edustandaard</w:t>
            </w:r>
          </w:p>
        </w:tc>
        <w:tc>
          <w:tcPr>
            <w:tcW w:w="7756" w:type="dxa"/>
            <w:tcBorders>
              <w:top w:val="single" w:sz="6" w:space="0" w:color="999999"/>
              <w:left w:val="single" w:sz="6" w:space="0" w:color="999999"/>
              <w:bottom w:val="single" w:sz="6" w:space="0" w:color="999999"/>
              <w:right w:val="single" w:sz="6" w:space="0" w:color="999999"/>
            </w:tcBorders>
          </w:tcPr>
          <w:p w14:paraId="549C169B" w14:textId="6C60E009" w:rsidR="00FD1188" w:rsidRPr="009B7682" w:rsidRDefault="00316F45" w:rsidP="00923AF8">
            <w:pPr>
              <w:spacing w:line="240" w:lineRule="auto"/>
              <w:rPr>
                <w:rFonts w:ascii="Proxima Nova" w:hAnsi="Proxima Nova"/>
                <w:color w:val="000000" w:themeColor="text1"/>
                <w:szCs w:val="18"/>
              </w:rPr>
            </w:pPr>
            <w:r w:rsidRPr="009B7682">
              <w:rPr>
                <w:rFonts w:ascii="Proxima Nova" w:hAnsi="Proxima Nova"/>
                <w:color w:val="000000" w:themeColor="text1"/>
                <w:szCs w:val="18"/>
              </w:rPr>
              <w:t xml:space="preserve">Bij de totstandkoming van dit advies was er discussie over </w:t>
            </w:r>
            <w:r w:rsidR="00FD1188" w:rsidRPr="009B7682">
              <w:rPr>
                <w:rFonts w:ascii="Proxima Nova" w:hAnsi="Proxima Nova"/>
                <w:color w:val="000000" w:themeColor="text1"/>
                <w:szCs w:val="18"/>
              </w:rPr>
              <w:t xml:space="preserve">wat tav </w:t>
            </w:r>
            <w:r w:rsidR="00506881" w:rsidRPr="009B7682">
              <w:rPr>
                <w:rFonts w:ascii="Proxima Nova" w:hAnsi="Proxima Nova"/>
                <w:color w:val="000000" w:themeColor="text1"/>
                <w:szCs w:val="18"/>
              </w:rPr>
              <w:t>Edu-V</w:t>
            </w:r>
            <w:r w:rsidR="00FD1188" w:rsidRPr="009B7682">
              <w:rPr>
                <w:rFonts w:ascii="Proxima Nova" w:hAnsi="Proxima Nova"/>
                <w:color w:val="000000" w:themeColor="text1"/>
                <w:szCs w:val="18"/>
              </w:rPr>
              <w:t xml:space="preserve"> te registreren:</w:t>
            </w:r>
          </w:p>
          <w:p w14:paraId="6B79BBDE" w14:textId="08CC11A9" w:rsidR="00CD7F03" w:rsidRPr="009B7682" w:rsidRDefault="00CD7F03" w:rsidP="00FD1188">
            <w:pPr>
              <w:pStyle w:val="ListParagraph"/>
              <w:numPr>
                <w:ilvl w:val="3"/>
                <w:numId w:val="4"/>
              </w:numPr>
              <w:spacing w:line="240" w:lineRule="auto"/>
              <w:ind w:left="307" w:hanging="307"/>
              <w:rPr>
                <w:rFonts w:ascii="Proxima Nova" w:hAnsi="Proxima Nova"/>
                <w:color w:val="000000" w:themeColor="text1"/>
                <w:szCs w:val="18"/>
              </w:rPr>
            </w:pPr>
            <w:r w:rsidRPr="009B7682">
              <w:rPr>
                <w:rFonts w:ascii="Proxima Nova" w:hAnsi="Proxima Nova"/>
                <w:color w:val="000000" w:themeColor="text1"/>
                <w:szCs w:val="18"/>
              </w:rPr>
              <w:t>Alleen het gehele Afsprakenstelsel;</w:t>
            </w:r>
          </w:p>
          <w:p w14:paraId="0F91641F" w14:textId="4FA395AB" w:rsidR="00020821" w:rsidRPr="009B7682" w:rsidRDefault="00020821" w:rsidP="00020821">
            <w:pPr>
              <w:pStyle w:val="ListParagraph"/>
              <w:numPr>
                <w:ilvl w:val="3"/>
                <w:numId w:val="4"/>
              </w:numPr>
              <w:spacing w:line="240" w:lineRule="auto"/>
              <w:ind w:left="307" w:hanging="307"/>
              <w:rPr>
                <w:rFonts w:ascii="Proxima Nova" w:hAnsi="Proxima Nova"/>
                <w:bCs/>
                <w:color w:val="000000" w:themeColor="text1"/>
                <w:szCs w:val="18"/>
              </w:rPr>
            </w:pPr>
            <w:r w:rsidRPr="009B7682">
              <w:rPr>
                <w:rFonts w:ascii="Proxima Nova" w:hAnsi="Proxima Nova"/>
                <w:bCs/>
                <w:color w:val="000000" w:themeColor="text1"/>
                <w:szCs w:val="18"/>
              </w:rPr>
              <w:t xml:space="preserve">Alleen de </w:t>
            </w:r>
            <w:r w:rsidR="006A742E">
              <w:rPr>
                <w:rFonts w:ascii="Proxima Nova" w:hAnsi="Proxima Nova"/>
                <w:bCs/>
                <w:color w:val="000000" w:themeColor="text1"/>
                <w:szCs w:val="18"/>
              </w:rPr>
              <w:t>afsprak</w:t>
            </w:r>
            <w:r w:rsidR="008C0B53">
              <w:rPr>
                <w:rFonts w:ascii="Proxima Nova" w:hAnsi="Proxima Nova"/>
                <w:bCs/>
                <w:color w:val="000000" w:themeColor="text1"/>
                <w:szCs w:val="18"/>
              </w:rPr>
              <w:t>en</w:t>
            </w:r>
            <w:r w:rsidRPr="009B7682">
              <w:rPr>
                <w:rFonts w:ascii="Proxima Nova" w:hAnsi="Proxima Nova"/>
                <w:bCs/>
                <w:color w:val="000000" w:themeColor="text1"/>
                <w:szCs w:val="18"/>
              </w:rPr>
              <w:t>;</w:t>
            </w:r>
          </w:p>
          <w:p w14:paraId="648D7BE0" w14:textId="13817695" w:rsidR="00CD7F03" w:rsidRPr="009B7682" w:rsidRDefault="00CD7F03" w:rsidP="00FD1188">
            <w:pPr>
              <w:pStyle w:val="ListParagraph"/>
              <w:numPr>
                <w:ilvl w:val="3"/>
                <w:numId w:val="4"/>
              </w:numPr>
              <w:spacing w:line="240" w:lineRule="auto"/>
              <w:ind w:left="307" w:hanging="307"/>
              <w:rPr>
                <w:rFonts w:ascii="Proxima Nova" w:hAnsi="Proxima Nova"/>
                <w:color w:val="000000" w:themeColor="text1"/>
                <w:szCs w:val="18"/>
              </w:rPr>
            </w:pPr>
            <w:r w:rsidRPr="009B7682">
              <w:rPr>
                <w:rFonts w:ascii="Proxima Nova" w:hAnsi="Proxima Nova"/>
                <w:color w:val="000000" w:themeColor="text1"/>
                <w:szCs w:val="18"/>
              </w:rPr>
              <w:t>Alleen de gegevensdiensten;</w:t>
            </w:r>
          </w:p>
          <w:p w14:paraId="2BC25782" w14:textId="77777777" w:rsidR="00CD7F03" w:rsidRPr="009B7682" w:rsidRDefault="00CD7F03" w:rsidP="00FD1188">
            <w:pPr>
              <w:pStyle w:val="ListParagraph"/>
              <w:numPr>
                <w:ilvl w:val="3"/>
                <w:numId w:val="4"/>
              </w:numPr>
              <w:spacing w:line="240" w:lineRule="auto"/>
              <w:ind w:left="307" w:hanging="307"/>
              <w:rPr>
                <w:rFonts w:ascii="Proxima Nova" w:hAnsi="Proxima Nova"/>
                <w:color w:val="000000" w:themeColor="text1"/>
                <w:szCs w:val="18"/>
              </w:rPr>
            </w:pPr>
            <w:r w:rsidRPr="009B7682">
              <w:rPr>
                <w:rFonts w:ascii="Proxima Nova" w:hAnsi="Proxima Nova"/>
                <w:color w:val="000000" w:themeColor="text1"/>
                <w:szCs w:val="18"/>
              </w:rPr>
              <w:t>Een combinatie van bovenstaande.</w:t>
            </w:r>
          </w:p>
          <w:p w14:paraId="281D9616" w14:textId="77777777" w:rsidR="00CD7F03" w:rsidRPr="009B7682" w:rsidRDefault="00CD7F03" w:rsidP="00CD7F03">
            <w:pPr>
              <w:spacing w:line="240" w:lineRule="auto"/>
              <w:rPr>
                <w:rFonts w:ascii="Proxima Nova" w:hAnsi="Proxima Nova"/>
                <w:color w:val="000000" w:themeColor="text1"/>
                <w:szCs w:val="18"/>
              </w:rPr>
            </w:pPr>
          </w:p>
          <w:p w14:paraId="5CDD25FB" w14:textId="193C8C60" w:rsidR="00A34613" w:rsidRDefault="00AF1871" w:rsidP="00CD7F03">
            <w:pPr>
              <w:spacing w:line="240" w:lineRule="auto"/>
              <w:rPr>
                <w:rFonts w:ascii="Proxima Nova" w:hAnsi="Proxima Nova"/>
                <w:bCs/>
                <w:color w:val="000000" w:themeColor="text1"/>
                <w:szCs w:val="18"/>
              </w:rPr>
            </w:pPr>
            <w:r w:rsidRPr="009B7682">
              <w:rPr>
                <w:rFonts w:ascii="Proxima Nova" w:hAnsi="Proxima Nova"/>
                <w:color w:val="000000" w:themeColor="text1"/>
                <w:szCs w:val="18"/>
              </w:rPr>
              <w:t xml:space="preserve">Uitgangspunt is dat alleen </w:t>
            </w:r>
            <w:r w:rsidR="00F84B37">
              <w:rPr>
                <w:rFonts w:ascii="Proxima Nova" w:hAnsi="Proxima Nova"/>
                <w:color w:val="000000" w:themeColor="text1"/>
                <w:szCs w:val="18"/>
              </w:rPr>
              <w:t xml:space="preserve">registratie </w:t>
            </w:r>
            <w:r w:rsidR="00DC5D2F">
              <w:rPr>
                <w:rFonts w:ascii="Proxima Nova" w:hAnsi="Proxima Nova"/>
                <w:color w:val="000000" w:themeColor="text1"/>
                <w:szCs w:val="18"/>
              </w:rPr>
              <w:t xml:space="preserve">bij Edustandaard </w:t>
            </w:r>
            <w:r w:rsidR="00F84B37">
              <w:rPr>
                <w:rFonts w:ascii="Proxima Nova" w:hAnsi="Proxima Nova"/>
                <w:color w:val="000000" w:themeColor="text1"/>
                <w:szCs w:val="18"/>
              </w:rPr>
              <w:t xml:space="preserve">kan plaatsvinden </w:t>
            </w:r>
            <w:r w:rsidR="00DC5D2F">
              <w:rPr>
                <w:rFonts w:ascii="Proxima Nova" w:hAnsi="Proxima Nova"/>
                <w:color w:val="000000" w:themeColor="text1"/>
                <w:szCs w:val="18"/>
              </w:rPr>
              <w:t xml:space="preserve">als sprake is van </w:t>
            </w:r>
            <w:r w:rsidR="00577BCA">
              <w:rPr>
                <w:rFonts w:ascii="Proxima Nova" w:hAnsi="Proxima Nova"/>
                <w:color w:val="000000" w:themeColor="text1"/>
                <w:szCs w:val="18"/>
              </w:rPr>
              <w:t xml:space="preserve">een duidelijk </w:t>
            </w:r>
            <w:r w:rsidRPr="009B7682">
              <w:rPr>
                <w:rFonts w:ascii="Proxima Nova" w:hAnsi="Proxima Nova"/>
                <w:color w:val="000000" w:themeColor="text1"/>
                <w:szCs w:val="18"/>
              </w:rPr>
              <w:t>versiebeheerbeleid</w:t>
            </w:r>
            <w:r w:rsidR="00FB2AF6">
              <w:rPr>
                <w:rFonts w:ascii="Proxima Nova" w:hAnsi="Proxima Nova"/>
                <w:bCs/>
                <w:color w:val="000000" w:themeColor="text1"/>
                <w:szCs w:val="18"/>
              </w:rPr>
              <w:t xml:space="preserve">. Dit versiebeheer is op dit </w:t>
            </w:r>
            <w:r w:rsidR="003B416F">
              <w:rPr>
                <w:rFonts w:ascii="Proxima Nova" w:hAnsi="Proxima Nova"/>
                <w:bCs/>
                <w:color w:val="000000" w:themeColor="text1"/>
                <w:szCs w:val="18"/>
              </w:rPr>
              <w:t xml:space="preserve">moment nog </w:t>
            </w:r>
            <w:r w:rsidR="00E80D5A">
              <w:rPr>
                <w:rFonts w:ascii="Proxima Nova" w:hAnsi="Proxima Nova"/>
                <w:bCs/>
                <w:color w:val="000000" w:themeColor="text1"/>
                <w:szCs w:val="18"/>
              </w:rPr>
              <w:t>alleen voor de gegevensdiensten uitgeschreven, maar nog niet voor Ed</w:t>
            </w:r>
            <w:r w:rsidR="00457C0D">
              <w:rPr>
                <w:rFonts w:ascii="Proxima Nova" w:hAnsi="Proxima Nova"/>
                <w:bCs/>
                <w:color w:val="000000" w:themeColor="text1"/>
                <w:szCs w:val="18"/>
              </w:rPr>
              <w:t xml:space="preserve">u-V als geheel en ook niet voor de </w:t>
            </w:r>
            <w:r w:rsidR="005D53BF">
              <w:rPr>
                <w:rFonts w:ascii="Proxima Nova" w:hAnsi="Proxima Nova"/>
                <w:bCs/>
                <w:color w:val="000000" w:themeColor="text1"/>
                <w:szCs w:val="18"/>
              </w:rPr>
              <w:t>afspraken</w:t>
            </w:r>
            <w:r w:rsidR="00343FDF">
              <w:rPr>
                <w:rFonts w:ascii="Proxima Nova" w:hAnsi="Proxima Nova"/>
                <w:bCs/>
                <w:color w:val="000000" w:themeColor="text1"/>
                <w:szCs w:val="18"/>
              </w:rPr>
              <w:t>.</w:t>
            </w:r>
            <w:r w:rsidR="002D02AF">
              <w:rPr>
                <w:rFonts w:ascii="Proxima Nova" w:hAnsi="Proxima Nova"/>
                <w:bCs/>
                <w:color w:val="000000" w:themeColor="text1"/>
                <w:szCs w:val="18"/>
              </w:rPr>
              <w:t xml:space="preserve">Het advies is om ook </w:t>
            </w:r>
            <w:r w:rsidR="00B22301">
              <w:rPr>
                <w:rFonts w:ascii="Proxima Nova" w:hAnsi="Proxima Nova"/>
                <w:bCs/>
                <w:color w:val="000000" w:themeColor="text1"/>
                <w:szCs w:val="18"/>
              </w:rPr>
              <w:t xml:space="preserve">afsprakenstelsel-niveau </w:t>
            </w:r>
            <w:r w:rsidR="00561458">
              <w:rPr>
                <w:rFonts w:ascii="Proxima Nova" w:hAnsi="Proxima Nova"/>
                <w:bCs/>
                <w:color w:val="000000" w:themeColor="text1"/>
                <w:szCs w:val="18"/>
              </w:rPr>
              <w:t xml:space="preserve">en </w:t>
            </w:r>
            <w:r w:rsidR="002D02AF">
              <w:rPr>
                <w:rFonts w:ascii="Proxima Nova" w:hAnsi="Proxima Nova"/>
                <w:bCs/>
                <w:color w:val="000000" w:themeColor="text1"/>
                <w:szCs w:val="18"/>
              </w:rPr>
              <w:t xml:space="preserve">afspraak-niveau een versienummer te </w:t>
            </w:r>
            <w:r w:rsidR="002D2874">
              <w:rPr>
                <w:rFonts w:ascii="Proxima Nova" w:hAnsi="Proxima Nova"/>
                <w:bCs/>
                <w:color w:val="000000" w:themeColor="text1"/>
                <w:szCs w:val="18"/>
              </w:rPr>
              <w:t xml:space="preserve">registreren </w:t>
            </w:r>
            <w:r w:rsidR="00A17378">
              <w:rPr>
                <w:rFonts w:ascii="Proxima Nova" w:hAnsi="Proxima Nova"/>
                <w:bCs/>
                <w:color w:val="000000" w:themeColor="text1"/>
                <w:szCs w:val="18"/>
              </w:rPr>
              <w:t xml:space="preserve">met daarbij een onderbouwing </w:t>
            </w:r>
            <w:r w:rsidR="00A34613">
              <w:rPr>
                <w:rFonts w:ascii="Proxima Nova" w:hAnsi="Proxima Nova"/>
                <w:bCs/>
                <w:color w:val="000000" w:themeColor="text1"/>
                <w:szCs w:val="18"/>
              </w:rPr>
              <w:t xml:space="preserve">hoe deze versie-nummering werkt en welke voorwaarden hieraan verbonden zijn. </w:t>
            </w:r>
          </w:p>
          <w:p w14:paraId="4752AE10" w14:textId="77777777" w:rsidR="00A34613" w:rsidRDefault="00A34613" w:rsidP="00CD7F03">
            <w:pPr>
              <w:spacing w:line="240" w:lineRule="auto"/>
              <w:rPr>
                <w:rFonts w:ascii="Proxima Nova" w:hAnsi="Proxima Nova"/>
                <w:bCs/>
                <w:color w:val="000000" w:themeColor="text1"/>
                <w:szCs w:val="18"/>
              </w:rPr>
            </w:pPr>
          </w:p>
          <w:p w14:paraId="4EB1BEB8" w14:textId="4D2EC47A" w:rsidR="00B569FB" w:rsidRPr="009B7682" w:rsidRDefault="00B569FB" w:rsidP="00CD7F03">
            <w:pPr>
              <w:spacing w:line="240" w:lineRule="auto"/>
              <w:rPr>
                <w:rFonts w:ascii="Proxima Nova" w:hAnsi="Proxima Nova"/>
                <w:color w:val="000000" w:themeColor="text1"/>
                <w:szCs w:val="18"/>
              </w:rPr>
            </w:pPr>
            <w:r w:rsidRPr="009B7682">
              <w:rPr>
                <w:rFonts w:ascii="Proxima Nova" w:hAnsi="Proxima Nova"/>
                <w:bCs/>
                <w:color w:val="000000" w:themeColor="text1"/>
                <w:szCs w:val="18"/>
              </w:rPr>
              <w:t>Argumentatie</w:t>
            </w:r>
            <w:r w:rsidRPr="009B7682">
              <w:rPr>
                <w:rFonts w:ascii="Proxima Nova" w:hAnsi="Proxima Nova"/>
                <w:color w:val="000000" w:themeColor="text1"/>
                <w:szCs w:val="18"/>
              </w:rPr>
              <w:t xml:space="preserve"> voor </w:t>
            </w:r>
            <w:r w:rsidR="00E1632B" w:rsidRPr="009B7682">
              <w:rPr>
                <w:rFonts w:ascii="Proxima Nova" w:hAnsi="Proxima Nova"/>
                <w:color w:val="000000" w:themeColor="text1"/>
                <w:szCs w:val="18"/>
              </w:rPr>
              <w:t xml:space="preserve">registratie </w:t>
            </w:r>
            <w:r w:rsidR="00D90591">
              <w:rPr>
                <w:rFonts w:ascii="Proxima Nova" w:hAnsi="Proxima Nova"/>
                <w:bCs/>
                <w:color w:val="000000" w:themeColor="text1"/>
                <w:szCs w:val="18"/>
              </w:rPr>
              <w:t>op afspraak-niveau</w:t>
            </w:r>
            <w:r w:rsidRPr="009B7682">
              <w:rPr>
                <w:rFonts w:ascii="Proxima Nova" w:hAnsi="Proxima Nova"/>
                <w:color w:val="000000" w:themeColor="text1"/>
                <w:szCs w:val="18"/>
              </w:rPr>
              <w:t>:</w:t>
            </w:r>
          </w:p>
          <w:p w14:paraId="3FED5765" w14:textId="5A125126" w:rsidR="00E0300D" w:rsidRPr="009B7682" w:rsidRDefault="00E768A0" w:rsidP="00B569FB">
            <w:pPr>
              <w:pStyle w:val="ListParagraph"/>
              <w:numPr>
                <w:ilvl w:val="3"/>
                <w:numId w:val="29"/>
              </w:numPr>
              <w:spacing w:line="240" w:lineRule="auto"/>
              <w:ind w:left="307" w:hanging="284"/>
              <w:rPr>
                <w:rFonts w:ascii="Proxima Nova" w:hAnsi="Proxima Nova"/>
                <w:color w:val="000000" w:themeColor="text1"/>
                <w:szCs w:val="18"/>
              </w:rPr>
            </w:pPr>
            <w:r w:rsidRPr="009B7682">
              <w:rPr>
                <w:rFonts w:ascii="Proxima Nova" w:hAnsi="Proxima Nova"/>
                <w:b/>
                <w:color w:val="000000" w:themeColor="text1"/>
                <w:szCs w:val="18"/>
              </w:rPr>
              <w:t>Certificering</w:t>
            </w:r>
            <w:r w:rsidRPr="009B7682">
              <w:rPr>
                <w:rFonts w:ascii="Proxima Nova" w:hAnsi="Proxima Nova"/>
                <w:color w:val="000000" w:themeColor="text1"/>
                <w:szCs w:val="18"/>
              </w:rPr>
              <w:t xml:space="preserve">: </w:t>
            </w:r>
            <w:r w:rsidR="00506881" w:rsidRPr="009B7682">
              <w:rPr>
                <w:rFonts w:ascii="Proxima Nova" w:hAnsi="Proxima Nova"/>
                <w:color w:val="000000" w:themeColor="text1"/>
                <w:szCs w:val="18"/>
              </w:rPr>
              <w:t>Edu-V</w:t>
            </w:r>
            <w:r w:rsidR="00B569FB" w:rsidRPr="009B7682">
              <w:rPr>
                <w:rFonts w:ascii="Proxima Nova" w:hAnsi="Proxima Nova"/>
                <w:color w:val="000000" w:themeColor="text1"/>
                <w:szCs w:val="18"/>
              </w:rPr>
              <w:t xml:space="preserve"> kent haar eigen </w:t>
            </w:r>
            <w:r w:rsidR="00723EEA" w:rsidRPr="009B7682">
              <w:rPr>
                <w:rFonts w:ascii="Proxima Nova" w:hAnsi="Proxima Nova"/>
                <w:color w:val="000000" w:themeColor="text1"/>
                <w:szCs w:val="18"/>
              </w:rPr>
              <w:t>kwaliteitsbeleid waarbij leveranciers gecertificeerd kunnen worden voor</w:t>
            </w:r>
            <w:r w:rsidR="007C2336">
              <w:rPr>
                <w:rFonts w:ascii="Proxima Nova" w:hAnsi="Proxima Nova"/>
                <w:bCs/>
                <w:color w:val="000000" w:themeColor="text1"/>
                <w:szCs w:val="18"/>
              </w:rPr>
              <w:t xml:space="preserve"> een afspraak</w:t>
            </w:r>
            <w:r w:rsidR="00F01B71" w:rsidRPr="009B7682">
              <w:rPr>
                <w:rFonts w:ascii="Proxima Nova" w:hAnsi="Proxima Nova"/>
                <w:color w:val="000000" w:themeColor="text1"/>
                <w:szCs w:val="18"/>
              </w:rPr>
              <w:t xml:space="preserve">, daarbinnen valt compliance met </w:t>
            </w:r>
            <w:r w:rsidR="00E0300D" w:rsidRPr="009B7682">
              <w:rPr>
                <w:rFonts w:ascii="Proxima Nova" w:hAnsi="Proxima Nova"/>
                <w:color w:val="000000" w:themeColor="text1"/>
                <w:szCs w:val="18"/>
              </w:rPr>
              <w:t>de gedefinieerde gegevensdiensten</w:t>
            </w:r>
            <w:r w:rsidR="00397E2A">
              <w:rPr>
                <w:rFonts w:ascii="Proxima Nova" w:hAnsi="Proxima Nova"/>
                <w:color w:val="000000" w:themeColor="text1"/>
                <w:szCs w:val="18"/>
              </w:rPr>
              <w:t>.</w:t>
            </w:r>
          </w:p>
          <w:p w14:paraId="097C77C5" w14:textId="474106A0" w:rsidR="00931FA6" w:rsidRPr="009B7682" w:rsidRDefault="00E768A0" w:rsidP="00B569FB">
            <w:pPr>
              <w:pStyle w:val="ListParagraph"/>
              <w:numPr>
                <w:ilvl w:val="3"/>
                <w:numId w:val="29"/>
              </w:numPr>
              <w:spacing w:line="240" w:lineRule="auto"/>
              <w:ind w:left="307" w:hanging="284"/>
              <w:rPr>
                <w:rFonts w:ascii="Proxima Nova" w:hAnsi="Proxima Nova"/>
                <w:color w:val="000000" w:themeColor="text1"/>
                <w:szCs w:val="18"/>
              </w:rPr>
            </w:pPr>
            <w:r w:rsidRPr="009B7682">
              <w:rPr>
                <w:rFonts w:ascii="Proxima Nova" w:hAnsi="Proxima Nova"/>
                <w:b/>
                <w:color w:val="000000" w:themeColor="text1"/>
                <w:szCs w:val="18"/>
              </w:rPr>
              <w:t>Intregraliteit</w:t>
            </w:r>
            <w:r w:rsidRPr="009B7682">
              <w:rPr>
                <w:rFonts w:ascii="Proxima Nova" w:hAnsi="Proxima Nova"/>
                <w:color w:val="000000" w:themeColor="text1"/>
                <w:szCs w:val="18"/>
              </w:rPr>
              <w:t xml:space="preserve">: </w:t>
            </w:r>
            <w:r w:rsidR="00A67465" w:rsidRPr="009B7682">
              <w:rPr>
                <w:rFonts w:ascii="Proxima Nova" w:hAnsi="Proxima Nova"/>
                <w:color w:val="000000" w:themeColor="text1"/>
                <w:szCs w:val="18"/>
              </w:rPr>
              <w:t xml:space="preserve">Goede werking van </w:t>
            </w:r>
            <w:r w:rsidR="00506881" w:rsidRPr="009B7682">
              <w:rPr>
                <w:rFonts w:ascii="Proxima Nova" w:hAnsi="Proxima Nova"/>
                <w:color w:val="000000" w:themeColor="text1"/>
                <w:szCs w:val="18"/>
              </w:rPr>
              <w:t>Edu-V</w:t>
            </w:r>
            <w:r w:rsidR="00A67465" w:rsidRPr="009B7682">
              <w:rPr>
                <w:rFonts w:ascii="Proxima Nova" w:hAnsi="Proxima Nova"/>
                <w:color w:val="000000" w:themeColor="text1"/>
                <w:szCs w:val="18"/>
              </w:rPr>
              <w:t xml:space="preserve"> </w:t>
            </w:r>
            <w:r w:rsidR="00506CC3" w:rsidRPr="009B7682">
              <w:rPr>
                <w:rFonts w:ascii="Proxima Nova" w:hAnsi="Proxima Nova"/>
                <w:color w:val="000000" w:themeColor="text1"/>
                <w:szCs w:val="18"/>
              </w:rPr>
              <w:t xml:space="preserve">verloopt in </w:t>
            </w:r>
            <w:r w:rsidR="002759C8" w:rsidRPr="009B7682">
              <w:rPr>
                <w:rFonts w:ascii="Proxima Nova" w:hAnsi="Proxima Nova"/>
                <w:color w:val="000000" w:themeColor="text1"/>
                <w:szCs w:val="18"/>
              </w:rPr>
              <w:t xml:space="preserve">integrale </w:t>
            </w:r>
            <w:r w:rsidR="00506CC3" w:rsidRPr="009B7682">
              <w:rPr>
                <w:rFonts w:ascii="Proxima Nova" w:hAnsi="Proxima Nova"/>
                <w:color w:val="000000" w:themeColor="text1"/>
                <w:szCs w:val="18"/>
              </w:rPr>
              <w:t>samenhang tussen specifieke versies van gegevensdiensten</w:t>
            </w:r>
            <w:r w:rsidR="00126F03" w:rsidRPr="009B7682">
              <w:rPr>
                <w:rFonts w:ascii="Proxima Nova" w:hAnsi="Proxima Nova"/>
                <w:color w:val="000000" w:themeColor="text1"/>
                <w:szCs w:val="18"/>
              </w:rPr>
              <w:t>, afwijking met een niet compatibele versie van gegevensdienst</w:t>
            </w:r>
            <w:r w:rsidR="00B65017" w:rsidRPr="009B7682">
              <w:rPr>
                <w:rFonts w:ascii="Proxima Nova" w:hAnsi="Proxima Nova"/>
                <w:color w:val="000000" w:themeColor="text1"/>
                <w:szCs w:val="18"/>
              </w:rPr>
              <w:t xml:space="preserve"> zorgt dat een hele </w:t>
            </w:r>
            <w:r w:rsidR="00335F29">
              <w:rPr>
                <w:rFonts w:ascii="Proxima Nova" w:hAnsi="Proxima Nova"/>
                <w:bCs/>
                <w:color w:val="000000" w:themeColor="text1"/>
                <w:szCs w:val="18"/>
              </w:rPr>
              <w:t>afspraak</w:t>
            </w:r>
            <w:r w:rsidR="00B65017" w:rsidRPr="009B7682">
              <w:rPr>
                <w:rFonts w:ascii="Proxima Nova" w:hAnsi="Proxima Nova"/>
                <w:bCs/>
                <w:color w:val="000000" w:themeColor="text1"/>
                <w:szCs w:val="18"/>
              </w:rPr>
              <w:t xml:space="preserve"> </w:t>
            </w:r>
            <w:r w:rsidR="00B65017" w:rsidRPr="009B7682">
              <w:rPr>
                <w:rFonts w:ascii="Proxima Nova" w:hAnsi="Proxima Nova"/>
                <w:color w:val="000000" w:themeColor="text1"/>
                <w:szCs w:val="18"/>
              </w:rPr>
              <w:t xml:space="preserve">niet meer </w:t>
            </w:r>
            <w:r w:rsidR="009E7675">
              <w:rPr>
                <w:rFonts w:ascii="Proxima Nova" w:hAnsi="Proxima Nova"/>
                <w:color w:val="000000" w:themeColor="text1"/>
                <w:szCs w:val="18"/>
              </w:rPr>
              <w:t xml:space="preserve">goed </w:t>
            </w:r>
            <w:r w:rsidR="00B65017" w:rsidRPr="009B7682">
              <w:rPr>
                <w:rFonts w:ascii="Proxima Nova" w:hAnsi="Proxima Nova"/>
                <w:color w:val="000000" w:themeColor="text1"/>
                <w:szCs w:val="18"/>
              </w:rPr>
              <w:t xml:space="preserve">werkt. </w:t>
            </w:r>
            <w:r w:rsidR="00384EC4" w:rsidRPr="009B7682">
              <w:rPr>
                <w:rFonts w:ascii="Proxima Nova" w:hAnsi="Proxima Nova"/>
                <w:color w:val="000000" w:themeColor="text1"/>
                <w:szCs w:val="18"/>
              </w:rPr>
              <w:t>Registratie</w:t>
            </w:r>
            <w:r w:rsidR="00DD21AB">
              <w:rPr>
                <w:rFonts w:ascii="Proxima Nova" w:hAnsi="Proxima Nova"/>
                <w:color w:val="000000" w:themeColor="text1"/>
                <w:szCs w:val="18"/>
              </w:rPr>
              <w:t xml:space="preserve"> bij Edustandaard</w:t>
            </w:r>
            <w:r w:rsidR="00384EC4" w:rsidRPr="009B7682">
              <w:rPr>
                <w:rFonts w:ascii="Proxima Nova" w:hAnsi="Proxima Nova"/>
                <w:color w:val="000000" w:themeColor="text1"/>
                <w:szCs w:val="18"/>
              </w:rPr>
              <w:t xml:space="preserve"> kan dus alleen plaats vinden op </w:t>
            </w:r>
            <w:r w:rsidR="00C70B09">
              <w:rPr>
                <w:rFonts w:ascii="Proxima Nova" w:hAnsi="Proxima Nova"/>
                <w:color w:val="000000" w:themeColor="text1"/>
                <w:szCs w:val="18"/>
              </w:rPr>
              <w:t>afspraak-niveau</w:t>
            </w:r>
            <w:r w:rsidR="00384EC4" w:rsidRPr="009B7682">
              <w:rPr>
                <w:rFonts w:ascii="Proxima Nova" w:hAnsi="Proxima Nova"/>
                <w:color w:val="000000" w:themeColor="text1"/>
                <w:szCs w:val="18"/>
              </w:rPr>
              <w:t>.</w:t>
            </w:r>
            <w:r w:rsidR="00506CC3" w:rsidRPr="009B7682">
              <w:rPr>
                <w:rFonts w:ascii="Proxima Nova" w:hAnsi="Proxima Nova"/>
                <w:color w:val="000000" w:themeColor="text1"/>
                <w:szCs w:val="18"/>
              </w:rPr>
              <w:t xml:space="preserve"> </w:t>
            </w:r>
            <w:r w:rsidR="00B569FB" w:rsidRPr="009B7682">
              <w:rPr>
                <w:rFonts w:ascii="Proxima Nova" w:hAnsi="Proxima Nova"/>
                <w:color w:val="000000" w:themeColor="text1"/>
                <w:szCs w:val="18"/>
              </w:rPr>
              <w:t xml:space="preserve"> </w:t>
            </w:r>
          </w:p>
          <w:p w14:paraId="5C3369E4" w14:textId="5D4A1D4A" w:rsidR="00931FA6" w:rsidRPr="009B7682" w:rsidRDefault="00384EC4" w:rsidP="00CD7F03">
            <w:pPr>
              <w:spacing w:line="240" w:lineRule="auto"/>
              <w:rPr>
                <w:rFonts w:ascii="Proxima Nova" w:hAnsi="Proxima Nova"/>
                <w:color w:val="000000" w:themeColor="text1"/>
                <w:szCs w:val="18"/>
              </w:rPr>
            </w:pPr>
            <w:r w:rsidRPr="009B7682">
              <w:rPr>
                <w:rFonts w:ascii="Proxima Nova" w:hAnsi="Proxima Nova"/>
                <w:color w:val="000000" w:themeColor="text1"/>
                <w:szCs w:val="18"/>
              </w:rPr>
              <w:t xml:space="preserve">Argumentatie voor registratie van losse gegevensdiensten bij </w:t>
            </w:r>
            <w:r w:rsidR="00506881" w:rsidRPr="009B7682">
              <w:rPr>
                <w:rFonts w:ascii="Proxima Nova" w:hAnsi="Proxima Nova"/>
                <w:color w:val="000000" w:themeColor="text1"/>
                <w:szCs w:val="18"/>
              </w:rPr>
              <w:t>Edu-V</w:t>
            </w:r>
            <w:r w:rsidRPr="009B7682">
              <w:rPr>
                <w:rFonts w:ascii="Proxima Nova" w:hAnsi="Proxima Nova"/>
                <w:color w:val="000000" w:themeColor="text1"/>
                <w:szCs w:val="18"/>
              </w:rPr>
              <w:t xml:space="preserve"> </w:t>
            </w:r>
            <w:r w:rsidR="00864A83" w:rsidRPr="009B7682">
              <w:rPr>
                <w:rFonts w:ascii="Proxima Nova" w:hAnsi="Proxima Nova"/>
                <w:color w:val="000000" w:themeColor="text1"/>
                <w:szCs w:val="18"/>
              </w:rPr>
              <w:t>is:</w:t>
            </w:r>
          </w:p>
          <w:p w14:paraId="4E79E13C" w14:textId="2B092E53" w:rsidR="000D35AB" w:rsidRPr="009B7682" w:rsidRDefault="00412914" w:rsidP="00412914">
            <w:pPr>
              <w:pStyle w:val="ListParagraph"/>
              <w:numPr>
                <w:ilvl w:val="6"/>
                <w:numId w:val="29"/>
              </w:numPr>
              <w:spacing w:line="240" w:lineRule="auto"/>
              <w:ind w:left="307" w:hanging="284"/>
              <w:rPr>
                <w:rFonts w:ascii="Proxima Nova" w:hAnsi="Proxima Nova"/>
                <w:color w:val="000000" w:themeColor="text1"/>
                <w:szCs w:val="18"/>
              </w:rPr>
            </w:pPr>
            <w:r w:rsidRPr="009B7682">
              <w:rPr>
                <w:rFonts w:ascii="Proxima Nova" w:hAnsi="Proxima Nova"/>
                <w:b/>
                <w:color w:val="000000" w:themeColor="text1"/>
                <w:szCs w:val="18"/>
              </w:rPr>
              <w:t>Flexibiliteit</w:t>
            </w:r>
            <w:r w:rsidRPr="009B7682">
              <w:rPr>
                <w:rFonts w:ascii="Proxima Nova" w:hAnsi="Proxima Nova"/>
                <w:color w:val="000000" w:themeColor="text1"/>
                <w:szCs w:val="18"/>
              </w:rPr>
              <w:t xml:space="preserve">: </w:t>
            </w:r>
            <w:r w:rsidR="00564BB0" w:rsidRPr="009B7682">
              <w:rPr>
                <w:rFonts w:ascii="Proxima Nova" w:hAnsi="Proxima Nova"/>
                <w:color w:val="000000" w:themeColor="text1"/>
                <w:szCs w:val="18"/>
              </w:rPr>
              <w:t xml:space="preserve">Gegevensdiensten zullen </w:t>
            </w:r>
            <w:r w:rsidR="007E4BB0" w:rsidRPr="009B7682">
              <w:rPr>
                <w:rFonts w:ascii="Proxima Nova" w:hAnsi="Proxima Nova"/>
                <w:color w:val="000000" w:themeColor="text1"/>
                <w:szCs w:val="18"/>
              </w:rPr>
              <w:t>in de loop der tijd het meest van versie wijzigen. Door registratie van de gegevensdienst</w:t>
            </w:r>
            <w:r w:rsidR="00DD21AB">
              <w:rPr>
                <w:rFonts w:ascii="Proxima Nova" w:hAnsi="Proxima Nova"/>
                <w:color w:val="000000" w:themeColor="text1"/>
                <w:szCs w:val="18"/>
              </w:rPr>
              <w:t>en</w:t>
            </w:r>
            <w:r w:rsidR="007E4BB0" w:rsidRPr="009B7682">
              <w:rPr>
                <w:rFonts w:ascii="Proxima Nova" w:hAnsi="Proxima Nova"/>
                <w:color w:val="000000" w:themeColor="text1"/>
                <w:szCs w:val="18"/>
              </w:rPr>
              <w:t xml:space="preserve"> bij </w:t>
            </w:r>
            <w:r w:rsidR="00506881" w:rsidRPr="009B7682">
              <w:rPr>
                <w:rFonts w:ascii="Proxima Nova" w:hAnsi="Proxima Nova"/>
                <w:color w:val="000000" w:themeColor="text1"/>
                <w:szCs w:val="18"/>
              </w:rPr>
              <w:t>Edu-V</w:t>
            </w:r>
            <w:r w:rsidR="007E4BB0" w:rsidRPr="009B7682">
              <w:rPr>
                <w:rFonts w:ascii="Proxima Nova" w:hAnsi="Proxima Nova"/>
                <w:color w:val="000000" w:themeColor="text1"/>
                <w:szCs w:val="18"/>
              </w:rPr>
              <w:t xml:space="preserve"> is voor </w:t>
            </w:r>
            <w:r w:rsidR="000D35AB" w:rsidRPr="009B7682">
              <w:rPr>
                <w:rFonts w:ascii="Proxima Nova" w:hAnsi="Proxima Nova"/>
                <w:color w:val="000000" w:themeColor="text1"/>
                <w:szCs w:val="18"/>
              </w:rPr>
              <w:t>softwareleveranciers altijd duidelijk welke versie zij moeten gebruiken.</w:t>
            </w:r>
          </w:p>
          <w:p w14:paraId="7E28C597" w14:textId="686D13F6" w:rsidR="00864A83" w:rsidRPr="009B7682" w:rsidRDefault="00864A83" w:rsidP="00412914">
            <w:pPr>
              <w:spacing w:line="240" w:lineRule="auto"/>
              <w:ind w:left="23"/>
              <w:rPr>
                <w:rFonts w:ascii="Proxima Nova" w:hAnsi="Proxima Nova"/>
                <w:color w:val="000000" w:themeColor="text1"/>
                <w:szCs w:val="18"/>
              </w:rPr>
            </w:pPr>
          </w:p>
          <w:p w14:paraId="53F73EBB" w14:textId="2A1B9EE9" w:rsidR="00FC7C01" w:rsidRPr="009B7682" w:rsidRDefault="005D22B9" w:rsidP="00CD7F03">
            <w:pPr>
              <w:spacing w:line="240" w:lineRule="auto"/>
              <w:rPr>
                <w:rFonts w:ascii="Proxima Nova" w:hAnsi="Proxima Nova"/>
                <w:color w:val="000000" w:themeColor="text1"/>
                <w:szCs w:val="18"/>
              </w:rPr>
            </w:pPr>
            <w:r w:rsidRPr="009B7682">
              <w:rPr>
                <w:rFonts w:ascii="Proxima Nova" w:hAnsi="Proxima Nova"/>
                <w:color w:val="000000" w:themeColor="text1"/>
                <w:szCs w:val="18"/>
              </w:rPr>
              <w:t xml:space="preserve">Gegeven bovenstaande </w:t>
            </w:r>
            <w:r w:rsidR="00A36250">
              <w:rPr>
                <w:rFonts w:ascii="Proxima Nova" w:hAnsi="Proxima Nova"/>
                <w:color w:val="000000" w:themeColor="text1"/>
                <w:szCs w:val="18"/>
              </w:rPr>
              <w:t>adviseren</w:t>
            </w:r>
            <w:r w:rsidRPr="009B7682">
              <w:rPr>
                <w:rFonts w:ascii="Proxima Nova" w:hAnsi="Proxima Nova"/>
                <w:color w:val="000000" w:themeColor="text1"/>
                <w:szCs w:val="18"/>
              </w:rPr>
              <w:t xml:space="preserve"> wij het gehele afsprakenstelsel </w:t>
            </w:r>
            <w:r w:rsidR="00506881" w:rsidRPr="009B7682">
              <w:rPr>
                <w:rFonts w:ascii="Proxima Nova" w:hAnsi="Proxima Nova"/>
                <w:color w:val="000000" w:themeColor="text1"/>
                <w:szCs w:val="18"/>
              </w:rPr>
              <w:t>Edu-V</w:t>
            </w:r>
            <w:r w:rsidRPr="009B7682">
              <w:rPr>
                <w:rFonts w:ascii="Proxima Nova" w:hAnsi="Proxima Nova"/>
                <w:color w:val="000000" w:themeColor="text1"/>
                <w:szCs w:val="18"/>
              </w:rPr>
              <w:t xml:space="preserve"> te registreren</w:t>
            </w:r>
            <w:r w:rsidR="001E3884">
              <w:rPr>
                <w:rFonts w:ascii="Proxima Nova" w:hAnsi="Proxima Nova"/>
                <w:bCs/>
                <w:color w:val="000000" w:themeColor="text1"/>
                <w:szCs w:val="18"/>
              </w:rPr>
              <w:t xml:space="preserve">, waarbij </w:t>
            </w:r>
            <w:r w:rsidR="005F0531">
              <w:rPr>
                <w:rFonts w:ascii="Proxima Nova" w:hAnsi="Proxima Nova"/>
                <w:bCs/>
                <w:color w:val="000000" w:themeColor="text1"/>
                <w:szCs w:val="18"/>
              </w:rPr>
              <w:t xml:space="preserve">het gebruiksadvies kan verschillen per </w:t>
            </w:r>
            <w:r w:rsidR="005D53BF">
              <w:rPr>
                <w:rFonts w:ascii="Proxima Nova" w:hAnsi="Proxima Nova"/>
                <w:bCs/>
                <w:color w:val="000000" w:themeColor="text1"/>
                <w:szCs w:val="18"/>
              </w:rPr>
              <w:t>afspraak</w:t>
            </w:r>
            <w:r w:rsidR="002F36A9">
              <w:rPr>
                <w:rFonts w:ascii="Proxima Nova" w:hAnsi="Proxima Nova"/>
                <w:bCs/>
                <w:color w:val="000000" w:themeColor="text1"/>
                <w:szCs w:val="18"/>
              </w:rPr>
              <w:t xml:space="preserve">. </w:t>
            </w:r>
            <w:r w:rsidR="00AD2E05">
              <w:rPr>
                <w:rFonts w:ascii="Proxima Nova" w:hAnsi="Proxima Nova"/>
                <w:bCs/>
                <w:color w:val="000000" w:themeColor="text1"/>
                <w:szCs w:val="18"/>
              </w:rPr>
              <w:t xml:space="preserve">Dit betekent dat </w:t>
            </w:r>
            <w:r w:rsidR="00BB7576">
              <w:rPr>
                <w:rFonts w:ascii="Proxima Nova" w:hAnsi="Proxima Nova"/>
                <w:bCs/>
                <w:color w:val="000000" w:themeColor="text1"/>
                <w:szCs w:val="18"/>
              </w:rPr>
              <w:t>een</w:t>
            </w:r>
            <w:r w:rsidR="00AD2E05">
              <w:rPr>
                <w:rFonts w:ascii="Proxima Nova" w:hAnsi="Proxima Nova"/>
                <w:bCs/>
                <w:color w:val="000000" w:themeColor="text1"/>
                <w:szCs w:val="18"/>
              </w:rPr>
              <w:t xml:space="preserve"> afspraak nog in ontwikkeling</w:t>
            </w:r>
            <w:r w:rsidR="00BB7576">
              <w:rPr>
                <w:rFonts w:ascii="Proxima Nova" w:hAnsi="Proxima Nova"/>
                <w:bCs/>
                <w:color w:val="000000" w:themeColor="text1"/>
                <w:szCs w:val="18"/>
              </w:rPr>
              <w:t xml:space="preserve"> kan zijn</w:t>
            </w:r>
            <w:r w:rsidR="00AD2E05">
              <w:rPr>
                <w:rFonts w:ascii="Proxima Nova" w:hAnsi="Proxima Nova"/>
                <w:bCs/>
                <w:color w:val="000000" w:themeColor="text1"/>
                <w:szCs w:val="18"/>
              </w:rPr>
              <w:t xml:space="preserve"> en slecht</w:t>
            </w:r>
            <w:r w:rsidR="00DD0659">
              <w:rPr>
                <w:rFonts w:ascii="Proxima Nova" w:hAnsi="Proxima Nova"/>
                <w:bCs/>
                <w:color w:val="000000" w:themeColor="text1"/>
                <w:szCs w:val="18"/>
              </w:rPr>
              <w:t>s</w:t>
            </w:r>
            <w:r w:rsidR="00AD2E05">
              <w:rPr>
                <w:rFonts w:ascii="Proxima Nova" w:hAnsi="Proxima Nova"/>
                <w:bCs/>
                <w:color w:val="000000" w:themeColor="text1"/>
                <w:szCs w:val="18"/>
              </w:rPr>
              <w:t xml:space="preserve"> onder bepaalde voorwaarden kan worden ge</w:t>
            </w:r>
            <w:r w:rsidR="008B26A0">
              <w:rPr>
                <w:rFonts w:ascii="Proxima Nova" w:hAnsi="Proxima Nova"/>
                <w:bCs/>
                <w:color w:val="000000" w:themeColor="text1"/>
                <w:szCs w:val="18"/>
              </w:rPr>
              <w:t>ï</w:t>
            </w:r>
            <w:r w:rsidR="00AD2E05">
              <w:rPr>
                <w:rFonts w:ascii="Proxima Nova" w:hAnsi="Proxima Nova"/>
                <w:bCs/>
                <w:color w:val="000000" w:themeColor="text1"/>
                <w:szCs w:val="18"/>
              </w:rPr>
              <w:t xml:space="preserve">mplementeerd. </w:t>
            </w:r>
            <w:r w:rsidR="00272C88">
              <w:rPr>
                <w:rFonts w:ascii="Proxima Nova" w:hAnsi="Proxima Nova"/>
                <w:bCs/>
                <w:color w:val="000000" w:themeColor="text1"/>
                <w:szCs w:val="18"/>
              </w:rPr>
              <w:t>Ge</w:t>
            </w:r>
            <w:r w:rsidR="008B26A0">
              <w:rPr>
                <w:rFonts w:ascii="Proxima Nova" w:hAnsi="Proxima Nova"/>
                <w:bCs/>
                <w:color w:val="000000" w:themeColor="text1"/>
                <w:szCs w:val="18"/>
              </w:rPr>
              <w:t>ï</w:t>
            </w:r>
            <w:r w:rsidR="00272C88">
              <w:rPr>
                <w:rFonts w:ascii="Proxima Nova" w:hAnsi="Proxima Nova"/>
                <w:bCs/>
                <w:color w:val="000000" w:themeColor="text1"/>
                <w:szCs w:val="18"/>
              </w:rPr>
              <w:t>nteresseerden</w:t>
            </w:r>
            <w:r w:rsidR="00023BA1">
              <w:rPr>
                <w:rFonts w:ascii="Proxima Nova" w:hAnsi="Proxima Nova"/>
                <w:bCs/>
                <w:color w:val="000000" w:themeColor="text1"/>
                <w:szCs w:val="18"/>
              </w:rPr>
              <w:t>, ook van buiten de betreffende onderwijssectoren</w:t>
            </w:r>
            <w:r w:rsidR="00F46DA1">
              <w:rPr>
                <w:rFonts w:ascii="Proxima Nova" w:hAnsi="Proxima Nova"/>
                <w:bCs/>
                <w:color w:val="000000" w:themeColor="text1"/>
                <w:szCs w:val="18"/>
              </w:rPr>
              <w:t>,</w:t>
            </w:r>
            <w:r w:rsidR="00023BA1">
              <w:rPr>
                <w:rFonts w:ascii="Proxima Nova" w:hAnsi="Proxima Nova"/>
                <w:bCs/>
                <w:color w:val="000000" w:themeColor="text1"/>
                <w:szCs w:val="18"/>
              </w:rPr>
              <w:t xml:space="preserve"> kunnen kennisnemen van de ontwikkeling </w:t>
            </w:r>
            <w:r w:rsidR="000706BD">
              <w:rPr>
                <w:rFonts w:ascii="Proxima Nova" w:hAnsi="Proxima Nova"/>
                <w:bCs/>
                <w:color w:val="000000" w:themeColor="text1"/>
                <w:szCs w:val="18"/>
              </w:rPr>
              <w:t xml:space="preserve">met mogelijk leereffect en/of kruisbestuiving. </w:t>
            </w:r>
          </w:p>
          <w:p w14:paraId="44A99015" w14:textId="77777777" w:rsidR="00FC7C01" w:rsidRPr="009B7682" w:rsidRDefault="00FC7C01" w:rsidP="00CD7F03">
            <w:pPr>
              <w:spacing w:line="240" w:lineRule="auto"/>
              <w:rPr>
                <w:rFonts w:ascii="Proxima Nova" w:hAnsi="Proxima Nova"/>
                <w:color w:val="000000" w:themeColor="text1"/>
                <w:szCs w:val="18"/>
              </w:rPr>
            </w:pPr>
          </w:p>
          <w:p w14:paraId="163683B2" w14:textId="43E82A18" w:rsidR="006A2EDD" w:rsidRDefault="0098161E" w:rsidP="00CD7F03">
            <w:pPr>
              <w:spacing w:line="240" w:lineRule="auto"/>
              <w:rPr>
                <w:rFonts w:ascii="Proxima Nova" w:hAnsi="Proxima Nova"/>
                <w:bCs/>
                <w:color w:val="000000" w:themeColor="text1"/>
                <w:szCs w:val="18"/>
              </w:rPr>
            </w:pPr>
            <w:r w:rsidRPr="009B7682">
              <w:rPr>
                <w:rFonts w:ascii="Proxima Nova" w:hAnsi="Proxima Nova"/>
                <w:color w:val="000000" w:themeColor="text1"/>
                <w:szCs w:val="18"/>
              </w:rPr>
              <w:t>Aangenomen wordt dat ook voor het gehele afsprakenstelsel</w:t>
            </w:r>
            <w:r w:rsidR="00636054">
              <w:rPr>
                <w:rFonts w:ascii="Proxima Nova" w:hAnsi="Proxima Nova"/>
                <w:color w:val="000000" w:themeColor="text1"/>
                <w:szCs w:val="18"/>
              </w:rPr>
              <w:t xml:space="preserve"> en daaronder vallende niveau’s</w:t>
            </w:r>
            <w:r w:rsidRPr="009B7682">
              <w:rPr>
                <w:rFonts w:ascii="Proxima Nova" w:hAnsi="Proxima Nova"/>
                <w:color w:val="000000" w:themeColor="text1"/>
                <w:szCs w:val="18"/>
              </w:rPr>
              <w:t xml:space="preserve"> </w:t>
            </w:r>
            <w:r w:rsidR="008D26CF" w:rsidRPr="009B7682">
              <w:rPr>
                <w:rFonts w:ascii="Proxima Nova" w:hAnsi="Proxima Nova"/>
                <w:color w:val="000000" w:themeColor="text1"/>
                <w:szCs w:val="18"/>
              </w:rPr>
              <w:t xml:space="preserve">een vergelijkbaar beleid als </w:t>
            </w:r>
            <w:hyperlink r:id="rId22">
              <w:r w:rsidR="385AFDE0" w:rsidRPr="009F3E86">
                <w:rPr>
                  <w:rStyle w:val="Hyperlink"/>
                  <w:rFonts w:ascii="Proxima Nova" w:eastAsia="Proxima Nova" w:hAnsi="Proxima Nova" w:cs="Proxima Nova"/>
                </w:rPr>
                <w:t>Semantic Versioning</w:t>
              </w:r>
            </w:hyperlink>
            <w:r w:rsidRPr="009B7682">
              <w:rPr>
                <w:rFonts w:ascii="Proxima Nova" w:hAnsi="Proxima Nova"/>
                <w:color w:val="000000" w:themeColor="text1"/>
                <w:szCs w:val="18"/>
              </w:rPr>
              <w:t xml:space="preserve"> wordt gehanteer</w:t>
            </w:r>
            <w:r w:rsidR="001B60B2" w:rsidRPr="009B7682">
              <w:rPr>
                <w:rFonts w:ascii="Proxima Nova" w:hAnsi="Proxima Nova"/>
                <w:color w:val="000000" w:themeColor="text1"/>
                <w:szCs w:val="18"/>
              </w:rPr>
              <w:t>d</w:t>
            </w:r>
            <w:r w:rsidR="008B7C1C" w:rsidRPr="009B7682">
              <w:rPr>
                <w:rFonts w:ascii="Proxima Nova" w:hAnsi="Proxima Nova"/>
                <w:color w:val="000000" w:themeColor="text1"/>
                <w:szCs w:val="18"/>
              </w:rPr>
              <w:t xml:space="preserve"> en dat daarbij </w:t>
            </w:r>
            <w:r w:rsidR="0069015D" w:rsidRPr="009B7682">
              <w:rPr>
                <w:rFonts w:ascii="Proxima Nova" w:hAnsi="Proxima Nova"/>
                <w:color w:val="000000" w:themeColor="text1"/>
                <w:szCs w:val="18"/>
              </w:rPr>
              <w:t>de samenhangende onderdelen bij een versie worden aangeduid</w:t>
            </w:r>
            <w:r w:rsidRPr="009B7682">
              <w:rPr>
                <w:rFonts w:ascii="Proxima Nova" w:hAnsi="Proxima Nova"/>
                <w:color w:val="000000" w:themeColor="text1"/>
                <w:szCs w:val="18"/>
              </w:rPr>
              <w:t xml:space="preserve">. </w:t>
            </w:r>
            <w:r w:rsidR="006A2EDD" w:rsidRPr="009B7682">
              <w:rPr>
                <w:rFonts w:ascii="Proxima Nova" w:hAnsi="Proxima Nova"/>
                <w:color w:val="000000" w:themeColor="text1"/>
                <w:szCs w:val="18"/>
              </w:rPr>
              <w:t>Het versiebeheer op het gehele stelsel dient wel expliciet beschreven te worden.</w:t>
            </w:r>
            <w:r w:rsidR="00C06839">
              <w:rPr>
                <w:rFonts w:ascii="Proxima Nova" w:hAnsi="Proxima Nova"/>
                <w:bCs/>
                <w:color w:val="000000" w:themeColor="text1"/>
                <w:szCs w:val="18"/>
              </w:rPr>
              <w:t xml:space="preserve"> Dit is nu nog onvoldoende </w:t>
            </w:r>
            <w:r w:rsidR="007D44E2">
              <w:rPr>
                <w:rFonts w:ascii="Proxima Nova" w:hAnsi="Proxima Nova"/>
                <w:bCs/>
                <w:color w:val="000000" w:themeColor="text1"/>
                <w:szCs w:val="18"/>
              </w:rPr>
              <w:t xml:space="preserve">gebeurd. </w:t>
            </w:r>
          </w:p>
          <w:p w14:paraId="4424200F" w14:textId="77777777" w:rsidR="00F46DA1" w:rsidRPr="009B7682" w:rsidRDefault="00F46DA1" w:rsidP="00CD7F03">
            <w:pPr>
              <w:spacing w:line="240" w:lineRule="auto"/>
              <w:rPr>
                <w:rFonts w:ascii="Proxima Nova" w:hAnsi="Proxima Nova"/>
                <w:color w:val="000000" w:themeColor="text1"/>
                <w:szCs w:val="18"/>
              </w:rPr>
            </w:pPr>
          </w:p>
          <w:p w14:paraId="08939F19" w14:textId="4B08A45A" w:rsidR="00645A78" w:rsidRPr="00CD7F03" w:rsidRDefault="00524051" w:rsidP="00923AF8">
            <w:pPr>
              <w:spacing w:line="240" w:lineRule="auto"/>
              <w:rPr>
                <w:color w:val="000000" w:themeColor="text1"/>
                <w:szCs w:val="18"/>
              </w:rPr>
            </w:pPr>
            <w:r w:rsidRPr="009B7682">
              <w:rPr>
                <w:rFonts w:ascii="Proxima Nova" w:hAnsi="Proxima Nova"/>
                <w:color w:val="000000" w:themeColor="text1"/>
                <w:szCs w:val="18"/>
              </w:rPr>
              <w:t xml:space="preserve">Gegeven het feit dat </w:t>
            </w:r>
            <w:r w:rsidR="00506881" w:rsidRPr="009B7682">
              <w:rPr>
                <w:rFonts w:ascii="Proxima Nova" w:hAnsi="Proxima Nova"/>
                <w:color w:val="000000" w:themeColor="text1"/>
                <w:szCs w:val="18"/>
              </w:rPr>
              <w:t>Edu-V</w:t>
            </w:r>
            <w:r w:rsidRPr="009B7682">
              <w:rPr>
                <w:rFonts w:ascii="Proxima Nova" w:hAnsi="Proxima Nova"/>
                <w:color w:val="000000" w:themeColor="text1"/>
                <w:szCs w:val="18"/>
              </w:rPr>
              <w:t xml:space="preserve"> </w:t>
            </w:r>
            <w:r w:rsidR="00877FAC" w:rsidRPr="009B7682">
              <w:rPr>
                <w:rFonts w:ascii="Proxima Nova" w:hAnsi="Proxima Nova"/>
                <w:color w:val="000000" w:themeColor="text1"/>
                <w:szCs w:val="18"/>
              </w:rPr>
              <w:t>een beheerorganisatie is</w:t>
            </w:r>
            <w:r w:rsidR="00CA4D77">
              <w:rPr>
                <w:rFonts w:ascii="Proxima Nova" w:hAnsi="Proxima Nova"/>
                <w:bCs/>
                <w:color w:val="000000" w:themeColor="text1"/>
                <w:szCs w:val="18"/>
              </w:rPr>
              <w:t xml:space="preserve"> met </w:t>
            </w:r>
            <w:r w:rsidR="000706BD">
              <w:rPr>
                <w:rFonts w:ascii="Proxima Nova" w:hAnsi="Proxima Nova"/>
                <w:bCs/>
                <w:color w:val="000000" w:themeColor="text1"/>
                <w:szCs w:val="18"/>
              </w:rPr>
              <w:t xml:space="preserve">(mogelijk) </w:t>
            </w:r>
            <w:r w:rsidR="00886167">
              <w:rPr>
                <w:rFonts w:ascii="Proxima Nova" w:hAnsi="Proxima Nova"/>
                <w:bCs/>
                <w:color w:val="000000" w:themeColor="text1"/>
                <w:szCs w:val="18"/>
              </w:rPr>
              <w:t>‘</w:t>
            </w:r>
            <w:r w:rsidR="00797065">
              <w:rPr>
                <w:rFonts w:ascii="Proxima Nova" w:hAnsi="Proxima Nova"/>
                <w:bCs/>
                <w:color w:val="000000" w:themeColor="text1"/>
                <w:szCs w:val="18"/>
              </w:rPr>
              <w:t>uitstekend</w:t>
            </w:r>
            <w:r w:rsidR="00886167">
              <w:rPr>
                <w:rFonts w:ascii="Proxima Nova" w:hAnsi="Proxima Nova"/>
                <w:bCs/>
                <w:color w:val="000000" w:themeColor="text1"/>
                <w:szCs w:val="18"/>
              </w:rPr>
              <w:t>’</w:t>
            </w:r>
            <w:r w:rsidR="00E7161D">
              <w:rPr>
                <w:rFonts w:ascii="Proxima Nova" w:hAnsi="Proxima Nova"/>
                <w:bCs/>
                <w:color w:val="000000" w:themeColor="text1"/>
                <w:szCs w:val="18"/>
              </w:rPr>
              <w:t xml:space="preserve"> beheer</w:t>
            </w:r>
            <w:r w:rsidR="00886167">
              <w:rPr>
                <w:rStyle w:val="FootnoteReference"/>
                <w:rFonts w:ascii="Proxima Nova" w:hAnsi="Proxima Nova"/>
                <w:color w:val="000000" w:themeColor="text1"/>
                <w:szCs w:val="18"/>
              </w:rPr>
              <w:footnoteReference w:id="2"/>
            </w:r>
            <w:r w:rsidR="00877FAC" w:rsidRPr="009B7682">
              <w:rPr>
                <w:rFonts w:ascii="Proxima Nova" w:hAnsi="Proxima Nova"/>
                <w:color w:val="000000" w:themeColor="text1"/>
                <w:szCs w:val="18"/>
              </w:rPr>
              <w:t xml:space="preserve">, </w:t>
            </w:r>
            <w:r w:rsidRPr="009B7682">
              <w:rPr>
                <w:rFonts w:ascii="Proxima Nova" w:hAnsi="Proxima Nova"/>
                <w:color w:val="000000" w:themeColor="text1"/>
                <w:szCs w:val="18"/>
              </w:rPr>
              <w:t xml:space="preserve">wordt </w:t>
            </w:r>
            <w:r w:rsidR="00A96AC1">
              <w:rPr>
                <w:rFonts w:ascii="Proxima Nova" w:hAnsi="Proxima Nova"/>
                <w:color w:val="000000" w:themeColor="text1"/>
                <w:szCs w:val="18"/>
              </w:rPr>
              <w:t>aangeraden</w:t>
            </w:r>
            <w:r w:rsidRPr="009B7682">
              <w:rPr>
                <w:rFonts w:ascii="Proxima Nova" w:hAnsi="Proxima Nova"/>
                <w:color w:val="000000" w:themeColor="text1"/>
                <w:szCs w:val="18"/>
              </w:rPr>
              <w:t xml:space="preserve"> </w:t>
            </w:r>
            <w:r w:rsidR="00506881" w:rsidRPr="009B7682">
              <w:rPr>
                <w:rFonts w:ascii="Proxima Nova" w:hAnsi="Proxima Nova"/>
                <w:color w:val="000000" w:themeColor="text1"/>
                <w:szCs w:val="18"/>
              </w:rPr>
              <w:t>Edu-V</w:t>
            </w:r>
            <w:r w:rsidR="00EC7F2B" w:rsidRPr="009B7682">
              <w:rPr>
                <w:rFonts w:ascii="Proxima Nova" w:hAnsi="Proxima Nova"/>
                <w:color w:val="000000" w:themeColor="text1"/>
                <w:szCs w:val="18"/>
              </w:rPr>
              <w:t xml:space="preserve"> </w:t>
            </w:r>
            <w:r w:rsidR="00A65EC0">
              <w:rPr>
                <w:rFonts w:ascii="Proxima Nova" w:hAnsi="Proxima Nova"/>
                <w:bCs/>
                <w:color w:val="000000" w:themeColor="text1"/>
                <w:szCs w:val="18"/>
              </w:rPr>
              <w:t xml:space="preserve">afspraken </w:t>
            </w:r>
            <w:r w:rsidR="006668B0" w:rsidRPr="009B7682">
              <w:rPr>
                <w:rFonts w:ascii="Proxima Nova" w:hAnsi="Proxima Nova"/>
                <w:color w:val="000000" w:themeColor="text1"/>
                <w:szCs w:val="18"/>
              </w:rPr>
              <w:t xml:space="preserve">alleen </w:t>
            </w:r>
            <w:r w:rsidR="00EC7F2B" w:rsidRPr="009B7682">
              <w:rPr>
                <w:rFonts w:ascii="Proxima Nova" w:hAnsi="Proxima Nova"/>
                <w:color w:val="000000" w:themeColor="text1"/>
                <w:szCs w:val="18"/>
              </w:rPr>
              <w:t>op de major version te registreren. Dit betekent dat alleen her</w:t>
            </w:r>
            <w:r w:rsidR="0050453F" w:rsidRPr="009B7682">
              <w:rPr>
                <w:rFonts w:ascii="Proxima Nova" w:hAnsi="Proxima Nova"/>
                <w:color w:val="000000" w:themeColor="text1"/>
                <w:szCs w:val="18"/>
              </w:rPr>
              <w:t xml:space="preserve">beoordeling van de registratie hoeft plaats te vinden als </w:t>
            </w:r>
            <w:r w:rsidR="00506881" w:rsidRPr="009B7682">
              <w:rPr>
                <w:rFonts w:ascii="Proxima Nova" w:hAnsi="Proxima Nova"/>
                <w:color w:val="000000" w:themeColor="text1"/>
                <w:szCs w:val="18"/>
              </w:rPr>
              <w:t>Edu-V</w:t>
            </w:r>
            <w:r w:rsidR="0050453F" w:rsidRPr="009B7682">
              <w:rPr>
                <w:rFonts w:ascii="Proxima Nova" w:hAnsi="Proxima Nova"/>
                <w:color w:val="000000" w:themeColor="text1"/>
                <w:szCs w:val="18"/>
              </w:rPr>
              <w:t xml:space="preserve"> een nieuwe major release uitbrengt</w:t>
            </w:r>
            <w:r w:rsidR="00A65EC0">
              <w:rPr>
                <w:rFonts w:ascii="Proxima Nova" w:hAnsi="Proxima Nova"/>
                <w:bCs/>
                <w:color w:val="000000" w:themeColor="text1"/>
                <w:szCs w:val="18"/>
              </w:rPr>
              <w:t xml:space="preserve"> voor een bepaalde afspraak</w:t>
            </w:r>
            <w:r w:rsidR="0050453F" w:rsidRPr="009B7682">
              <w:rPr>
                <w:rFonts w:ascii="Proxima Nova" w:hAnsi="Proxima Nova"/>
                <w:bCs/>
                <w:color w:val="000000" w:themeColor="text1"/>
                <w:szCs w:val="18"/>
              </w:rPr>
              <w:t>.</w:t>
            </w:r>
            <w:r w:rsidR="00556D65">
              <w:rPr>
                <w:rFonts w:ascii="Proxima Nova" w:hAnsi="Proxima Nova"/>
                <w:bCs/>
                <w:color w:val="000000" w:themeColor="text1"/>
                <w:szCs w:val="18"/>
              </w:rPr>
              <w:t xml:space="preserve"> Deze herbeoordeling </w:t>
            </w:r>
            <w:r w:rsidR="002038B6">
              <w:rPr>
                <w:rFonts w:ascii="Proxima Nova" w:hAnsi="Proxima Nova"/>
                <w:bCs/>
                <w:color w:val="000000" w:themeColor="text1"/>
                <w:szCs w:val="18"/>
              </w:rPr>
              <w:t>kan</w:t>
            </w:r>
            <w:r w:rsidR="006215BB">
              <w:rPr>
                <w:rFonts w:ascii="Proxima Nova" w:hAnsi="Proxima Nova"/>
                <w:bCs/>
                <w:color w:val="000000" w:themeColor="text1"/>
                <w:szCs w:val="18"/>
              </w:rPr>
              <w:t xml:space="preserve"> bovendien</w:t>
            </w:r>
            <w:r w:rsidR="002038B6">
              <w:rPr>
                <w:rFonts w:ascii="Proxima Nova" w:hAnsi="Proxima Nova"/>
                <w:bCs/>
                <w:color w:val="000000" w:themeColor="text1"/>
                <w:szCs w:val="18"/>
              </w:rPr>
              <w:t xml:space="preserve"> beperkt </w:t>
            </w:r>
            <w:r w:rsidR="0091692F">
              <w:rPr>
                <w:rFonts w:ascii="Proxima Nova" w:hAnsi="Proxima Nova"/>
                <w:bCs/>
                <w:color w:val="000000" w:themeColor="text1"/>
                <w:szCs w:val="18"/>
              </w:rPr>
              <w:t>worden</w:t>
            </w:r>
            <w:r w:rsidR="00342056">
              <w:rPr>
                <w:rFonts w:ascii="Proxima Nova" w:hAnsi="Proxima Nova"/>
                <w:bCs/>
                <w:color w:val="000000" w:themeColor="text1"/>
                <w:szCs w:val="18"/>
              </w:rPr>
              <w:t xml:space="preserve"> tot bepaalde kwaliteitsaspecten en daaronder vallende criteria. </w:t>
            </w:r>
            <w:r w:rsidR="00EC7F2B" w:rsidRPr="009B7682">
              <w:rPr>
                <w:rFonts w:ascii="Proxima Nova" w:hAnsi="Proxima Nova"/>
                <w:bCs/>
                <w:color w:val="000000" w:themeColor="text1"/>
                <w:szCs w:val="18"/>
              </w:rPr>
              <w:t xml:space="preserve"> </w:t>
            </w:r>
            <w:r w:rsidRPr="009B7682">
              <w:rPr>
                <w:rFonts w:ascii="Proxima Nova" w:hAnsi="Proxima Nova"/>
                <w:bCs/>
                <w:color w:val="000000" w:themeColor="text1"/>
                <w:szCs w:val="18"/>
              </w:rPr>
              <w:t xml:space="preserve"> </w:t>
            </w:r>
            <w:r w:rsidR="0098161E" w:rsidRPr="009B7682">
              <w:rPr>
                <w:rFonts w:ascii="Proxima Nova" w:hAnsi="Proxima Nova"/>
                <w:bCs/>
                <w:color w:val="000000" w:themeColor="text1"/>
                <w:szCs w:val="18"/>
              </w:rPr>
              <w:t xml:space="preserve"> </w:t>
            </w:r>
            <w:r w:rsidR="005D22B9" w:rsidRPr="009B7682">
              <w:rPr>
                <w:rFonts w:ascii="Proxima Nova" w:hAnsi="Proxima Nova"/>
                <w:bCs/>
                <w:color w:val="000000" w:themeColor="text1"/>
                <w:szCs w:val="18"/>
              </w:rPr>
              <w:t xml:space="preserve"> </w:t>
            </w:r>
            <w:r w:rsidR="00931FA6" w:rsidRPr="009B7682">
              <w:rPr>
                <w:rFonts w:ascii="Proxima Nova" w:hAnsi="Proxima Nova"/>
                <w:bCs/>
                <w:color w:val="000000" w:themeColor="text1"/>
                <w:szCs w:val="18"/>
              </w:rPr>
              <w:t xml:space="preserve"> </w:t>
            </w:r>
            <w:r w:rsidR="00FD1188" w:rsidRPr="00CD7F03">
              <w:rPr>
                <w:bCs/>
                <w:color w:val="000000" w:themeColor="text1"/>
                <w:szCs w:val="18"/>
              </w:rPr>
              <w:t xml:space="preserve"> </w:t>
            </w:r>
          </w:p>
        </w:tc>
      </w:tr>
      <w:tr w:rsidR="00AB15FE" w14:paraId="4E8C65CF" w14:textId="77777777" w:rsidTr="00F34C6C">
        <w:tc>
          <w:tcPr>
            <w:tcW w:w="1552" w:type="dxa"/>
            <w:tcBorders>
              <w:top w:val="single" w:sz="6" w:space="0" w:color="999999"/>
              <w:left w:val="single" w:sz="6" w:space="0" w:color="999999"/>
              <w:bottom w:val="single" w:sz="6" w:space="0" w:color="999999"/>
              <w:right w:val="single" w:sz="6" w:space="0" w:color="999999"/>
            </w:tcBorders>
          </w:tcPr>
          <w:p w14:paraId="3D605D72" w14:textId="77777777" w:rsidR="00AB15FE" w:rsidRPr="009B7682" w:rsidRDefault="00AB15FE" w:rsidP="00923AF8">
            <w:pPr>
              <w:spacing w:line="240" w:lineRule="auto"/>
              <w:rPr>
                <w:rFonts w:ascii="Proxima Nova" w:hAnsi="Proxima Nova"/>
                <w:color w:val="000000" w:themeColor="text1"/>
                <w:szCs w:val="18"/>
              </w:rPr>
            </w:pPr>
            <w:r w:rsidRPr="009B7682">
              <w:rPr>
                <w:rFonts w:ascii="Proxima Nova" w:hAnsi="Proxima Nova"/>
                <w:color w:val="000000" w:themeColor="text1"/>
                <w:szCs w:val="18"/>
              </w:rPr>
              <w:t>Reactie van indiener</w:t>
            </w:r>
          </w:p>
          <w:p w14:paraId="34EDAF6A" w14:textId="77777777" w:rsidR="00AB15FE" w:rsidRPr="00FA720F" w:rsidRDefault="00AB15FE" w:rsidP="00923AF8">
            <w:pPr>
              <w:spacing w:line="240" w:lineRule="auto"/>
              <w:rPr>
                <w:color w:val="000000" w:themeColor="text1"/>
                <w:szCs w:val="18"/>
              </w:rPr>
            </w:pPr>
          </w:p>
        </w:tc>
        <w:tc>
          <w:tcPr>
            <w:tcW w:w="7756" w:type="dxa"/>
            <w:tcBorders>
              <w:top w:val="single" w:sz="6" w:space="0" w:color="999999"/>
              <w:left w:val="single" w:sz="6" w:space="0" w:color="999999"/>
              <w:bottom w:val="single" w:sz="6" w:space="0" w:color="999999"/>
              <w:right w:val="single" w:sz="6" w:space="0" w:color="999999"/>
            </w:tcBorders>
          </w:tcPr>
          <w:p w14:paraId="1D6F368C" w14:textId="77777777" w:rsidR="00AB15FE" w:rsidRPr="00FA720F" w:rsidRDefault="00AB15FE" w:rsidP="00923AF8">
            <w:pPr>
              <w:spacing w:line="200" w:lineRule="auto"/>
              <w:rPr>
                <w:color w:val="000000" w:themeColor="text1"/>
                <w:szCs w:val="18"/>
              </w:rPr>
            </w:pPr>
          </w:p>
        </w:tc>
      </w:tr>
    </w:tbl>
    <w:p w14:paraId="7B2AA4F1" w14:textId="77777777" w:rsidR="00AB15FE" w:rsidRPr="00FA720F" w:rsidRDefault="00AB15FE" w:rsidP="00AB15FE">
      <w:pPr>
        <w:rPr>
          <w:color w:val="000000" w:themeColor="text1"/>
        </w:rPr>
      </w:pPr>
    </w:p>
    <w:p w14:paraId="7A883C49" w14:textId="005563BA" w:rsidR="007B1695" w:rsidRPr="00FA720F" w:rsidRDefault="007B1695" w:rsidP="007B1695">
      <w:pPr>
        <w:pStyle w:val="Heading1"/>
        <w:keepNext w:val="0"/>
        <w:keepLines w:val="0"/>
        <w:spacing w:before="200" w:after="200" w:line="240" w:lineRule="auto"/>
        <w:ind w:left="425"/>
        <w:rPr>
          <w:rFonts w:ascii="Proxima Nova" w:eastAsia="Proxima Nova" w:hAnsi="Proxima Nova" w:cs="Proxima Nova"/>
          <w:b/>
          <w:color w:val="000000" w:themeColor="text1"/>
          <w:sz w:val="24"/>
          <w:szCs w:val="24"/>
        </w:rPr>
      </w:pPr>
      <w:r w:rsidRPr="00FA720F">
        <w:rPr>
          <w:rFonts w:ascii="Proxima Nova" w:eastAsia="Proxima Nova" w:hAnsi="Proxima Nova" w:cs="Proxima Nova"/>
          <w:b/>
          <w:color w:val="000000" w:themeColor="text1"/>
          <w:sz w:val="24"/>
          <w:szCs w:val="24"/>
        </w:rPr>
        <w:t xml:space="preserve">Aangeboden afsprakenstelsel: </w:t>
      </w:r>
      <w:r w:rsidR="00506881">
        <w:rPr>
          <w:rFonts w:ascii="Proxima Nova" w:eastAsia="Proxima Nova" w:hAnsi="Proxima Nova" w:cs="Proxima Nova"/>
          <w:b/>
          <w:color w:val="000000" w:themeColor="text1"/>
          <w:sz w:val="24"/>
          <w:szCs w:val="24"/>
        </w:rPr>
        <w:t>Edu-V</w:t>
      </w:r>
    </w:p>
    <w:p w14:paraId="2C8D21B8" w14:textId="2A3041E1" w:rsidR="00513188" w:rsidRPr="001B2F0E" w:rsidRDefault="00F01ECD" w:rsidP="007B1695">
      <w:pPr>
        <w:rPr>
          <w:rFonts w:ascii="Proxima Nova" w:eastAsia="Proxima Nova" w:hAnsi="Proxima Nova" w:cs="Proxima Nova"/>
          <w:color w:val="000000" w:themeColor="text1"/>
          <w:szCs w:val="18"/>
          <w:lang w:val="nl-NL"/>
        </w:rPr>
      </w:pPr>
      <w:r w:rsidRPr="001B2F0E">
        <w:rPr>
          <w:rFonts w:ascii="Proxima Nova" w:eastAsia="Proxima Nova" w:hAnsi="Proxima Nova" w:cs="Proxima Nova"/>
          <w:color w:val="000000" w:themeColor="text1"/>
          <w:szCs w:val="18"/>
          <w:lang w:val="nl-NL"/>
        </w:rPr>
        <w:t>E</w:t>
      </w:r>
      <w:r w:rsidR="009D2506">
        <w:rPr>
          <w:rFonts w:ascii="Proxima Nova" w:eastAsia="Proxima Nova" w:hAnsi="Proxima Nova" w:cs="Proxima Nova"/>
          <w:color w:val="000000" w:themeColor="text1"/>
          <w:szCs w:val="18"/>
          <w:lang w:val="nl-NL"/>
        </w:rPr>
        <w:t>du</w:t>
      </w:r>
      <w:r w:rsidR="00506881" w:rsidRPr="001B2F0E">
        <w:rPr>
          <w:rFonts w:ascii="Proxima Nova" w:eastAsia="Proxima Nova" w:hAnsi="Proxima Nova" w:cs="Proxima Nova"/>
          <w:color w:val="000000" w:themeColor="text1"/>
          <w:szCs w:val="18"/>
          <w:lang w:val="nl-NL"/>
        </w:rPr>
        <w:t>-V</w:t>
      </w:r>
      <w:r w:rsidRPr="001B2F0E">
        <w:rPr>
          <w:rFonts w:ascii="Proxima Nova" w:eastAsia="Proxima Nova" w:hAnsi="Proxima Nova" w:cs="Proxima Nova"/>
          <w:color w:val="000000" w:themeColor="text1"/>
          <w:szCs w:val="18"/>
          <w:lang w:val="nl-NL"/>
        </w:rPr>
        <w:t xml:space="preserve"> is een afsprakenstelsel dat gericht is op het bevorderen van interoperabiliteit in de onderwijssector bij het gebruik van digitale leermiddelen en het administreren van leerresultaten. </w:t>
      </w:r>
    </w:p>
    <w:p w14:paraId="3F55C66F" w14:textId="77777777" w:rsidR="00513188" w:rsidRPr="001B2F0E" w:rsidRDefault="00513188" w:rsidP="007B1695">
      <w:pPr>
        <w:rPr>
          <w:rFonts w:ascii="Proxima Nova" w:eastAsia="Proxima Nova" w:hAnsi="Proxima Nova" w:cs="Proxima Nova"/>
          <w:color w:val="000000" w:themeColor="text1"/>
          <w:szCs w:val="18"/>
          <w:lang w:val="nl-NL"/>
        </w:rPr>
      </w:pPr>
    </w:p>
    <w:p w14:paraId="05527F01" w14:textId="16110C1E" w:rsidR="00D168E8" w:rsidRPr="001B2F0E" w:rsidRDefault="00D168E8" w:rsidP="007B1695">
      <w:pPr>
        <w:rPr>
          <w:rFonts w:ascii="Proxima Nova" w:eastAsia="Proxima Nova" w:hAnsi="Proxima Nova" w:cs="Proxima Nova"/>
          <w:color w:val="000000" w:themeColor="text1"/>
          <w:szCs w:val="18"/>
          <w:lang w:val="nl-NL"/>
        </w:rPr>
      </w:pPr>
      <w:r w:rsidRPr="001B2F0E">
        <w:rPr>
          <w:rFonts w:ascii="Proxima Nova" w:eastAsia="Proxima Nova" w:hAnsi="Proxima Nova" w:cs="Proxima Nova"/>
          <w:color w:val="000000" w:themeColor="text1"/>
          <w:szCs w:val="18"/>
          <w:lang w:val="nl-NL"/>
        </w:rPr>
        <w:t xml:space="preserve">Aangeboden zijn de </w:t>
      </w:r>
      <w:r w:rsidR="00CD1AB5">
        <w:rPr>
          <w:rFonts w:ascii="Proxima Nova" w:eastAsia="Proxima Nova" w:hAnsi="Proxima Nova" w:cs="Proxima Nova"/>
          <w:color w:val="000000" w:themeColor="text1"/>
          <w:szCs w:val="18"/>
          <w:lang w:val="nl-NL"/>
        </w:rPr>
        <w:t>afspraken</w:t>
      </w:r>
      <w:r w:rsidRPr="001B2F0E">
        <w:rPr>
          <w:rFonts w:ascii="Proxima Nova" w:eastAsia="Proxima Nova" w:hAnsi="Proxima Nova" w:cs="Proxima Nova"/>
          <w:color w:val="000000" w:themeColor="text1"/>
          <w:szCs w:val="18"/>
          <w:lang w:val="nl-NL"/>
        </w:rPr>
        <w:t>:</w:t>
      </w:r>
    </w:p>
    <w:p w14:paraId="72852B9B" w14:textId="0D94CE55" w:rsidR="00CF7A06" w:rsidRPr="001B2F0E" w:rsidRDefault="00115746" w:rsidP="54E54729">
      <w:pPr>
        <w:numPr>
          <w:ilvl w:val="0"/>
          <w:numId w:val="10"/>
        </w:numPr>
        <w:shd w:val="clear" w:color="auto" w:fill="FFFFFF" w:themeFill="background1"/>
        <w:spacing w:before="60" w:after="100" w:afterAutospacing="1" w:line="240" w:lineRule="auto"/>
        <w:rPr>
          <w:rFonts w:ascii="Proxima Nova" w:eastAsia="Proxima Nova" w:hAnsi="Proxima Nova" w:cs="Proxima Nova"/>
          <w:color w:val="000000" w:themeColor="text1"/>
          <w:szCs w:val="18"/>
          <w:u w:val="single"/>
          <w:lang w:val="nl-NL"/>
        </w:rPr>
      </w:pPr>
      <w:hyperlink r:id="rId23">
        <w:r w:rsidR="00CF7A06" w:rsidRPr="009F3E86">
          <w:rPr>
            <w:rStyle w:val="Hyperlink"/>
            <w:rFonts w:ascii="Proxima Nova" w:eastAsia="Proxima Nova" w:hAnsi="Proxima Nova" w:cs="Proxima Nova"/>
            <w:color w:val="000000" w:themeColor="text1"/>
          </w:rPr>
          <w:t>Verwerven en in gebruik nemen</w:t>
        </w:r>
      </w:hyperlink>
      <w:r w:rsidR="00E673B4" w:rsidRPr="00E673B4">
        <w:rPr>
          <w:u w:val="single"/>
        </w:rPr>
        <w:t xml:space="preserve"> van leermiddelen</w:t>
      </w:r>
      <w:r w:rsidR="00A63A6B">
        <w:rPr>
          <w:u w:val="single"/>
        </w:rPr>
        <w:t xml:space="preserve"> </w:t>
      </w:r>
      <w:r w:rsidR="00A63A6B">
        <w:rPr>
          <w:rFonts w:ascii="Proxima Nova" w:eastAsia="MS Mincho" w:hAnsi="Proxima Nova"/>
          <w:color w:val="000000" w:themeColor="text1"/>
          <w:szCs w:val="18"/>
        </w:rPr>
        <w:t>(po-vo-mbo)</w:t>
      </w:r>
    </w:p>
    <w:p w14:paraId="5B082067" w14:textId="2A18D43B" w:rsidR="00FA2E79" w:rsidRPr="005173F2" w:rsidRDefault="00115746" w:rsidP="00E31F77">
      <w:pPr>
        <w:numPr>
          <w:ilvl w:val="0"/>
          <w:numId w:val="10"/>
        </w:numPr>
        <w:shd w:val="clear" w:color="auto" w:fill="FFFFFF" w:themeFill="background1"/>
        <w:spacing w:before="60" w:after="100" w:afterAutospacing="1" w:line="240" w:lineRule="auto"/>
        <w:rPr>
          <w:rFonts w:ascii="Proxima Nova" w:eastAsia="Proxima Nova" w:hAnsi="Proxima Nova" w:cs="Proxima Nova"/>
          <w:color w:val="000000" w:themeColor="text1"/>
          <w:szCs w:val="18"/>
          <w:u w:val="single"/>
          <w:lang w:val="nl-NL"/>
        </w:rPr>
      </w:pPr>
      <w:hyperlink r:id="rId24">
        <w:r w:rsidR="00E31F77" w:rsidRPr="009F3E86">
          <w:rPr>
            <w:rStyle w:val="Hyperlink"/>
            <w:rFonts w:ascii="Proxima Nova" w:eastAsia="Proxima Nova" w:hAnsi="Proxima Nova" w:cs="Proxima Nova"/>
            <w:color w:val="000000" w:themeColor="text1"/>
            <w:lang w:val="nl-NL"/>
          </w:rPr>
          <w:t>Toetsen en examineren</w:t>
        </w:r>
      </w:hyperlink>
      <w:r w:rsidR="00E31F77">
        <w:t xml:space="preserve">: </w:t>
      </w:r>
      <w:r w:rsidR="00FA2E79" w:rsidRPr="00E31F77">
        <w:rPr>
          <w:rFonts w:ascii="Proxima Nova" w:hAnsi="Proxima Nova"/>
          <w:color w:val="000000" w:themeColor="text1"/>
          <w:u w:val="single"/>
        </w:rPr>
        <w:t>Administreren leerresultaten</w:t>
      </w:r>
      <w:r w:rsidR="00A63A6B">
        <w:rPr>
          <w:rFonts w:ascii="Proxima Nova" w:hAnsi="Proxima Nova"/>
          <w:color w:val="000000" w:themeColor="text1"/>
          <w:u w:val="single"/>
        </w:rPr>
        <w:t xml:space="preserve"> </w:t>
      </w:r>
      <w:r w:rsidR="00A63A6B">
        <w:rPr>
          <w:rFonts w:ascii="Proxima Nova" w:eastAsia="MS Mincho" w:hAnsi="Proxima Nova"/>
          <w:color w:val="000000" w:themeColor="text1"/>
          <w:szCs w:val="18"/>
        </w:rPr>
        <w:t>(po-vo)</w:t>
      </w:r>
    </w:p>
    <w:p w14:paraId="7CB6D47E" w14:textId="18A7A8DF" w:rsidR="005173F2" w:rsidRPr="001B2F0E" w:rsidRDefault="00115746" w:rsidP="005173F2">
      <w:pPr>
        <w:numPr>
          <w:ilvl w:val="0"/>
          <w:numId w:val="10"/>
        </w:numPr>
        <w:rPr>
          <w:rFonts w:ascii="Proxima Nova" w:eastAsia="Proxima Nova" w:hAnsi="Proxima Nova" w:cs="Proxima Nova"/>
          <w:color w:val="000000" w:themeColor="text1"/>
          <w:szCs w:val="18"/>
          <w:lang w:val="nl-NL"/>
        </w:rPr>
      </w:pPr>
      <w:hyperlink r:id="rId25">
        <w:r w:rsidR="005173F2" w:rsidRPr="009F3E86">
          <w:rPr>
            <w:rStyle w:val="Hyperlink"/>
            <w:rFonts w:ascii="Proxima Nova" w:eastAsia="Proxima Nova" w:hAnsi="Proxima Nova" w:cs="Proxima Nova"/>
            <w:color w:val="000000" w:themeColor="text1"/>
            <w:lang w:val="nl-NL"/>
          </w:rPr>
          <w:t>Administratiesystemen onderwijsdeelnemer en –medewerker</w:t>
        </w:r>
      </w:hyperlink>
      <w:r w:rsidR="00A63A6B">
        <w:t xml:space="preserve"> </w:t>
      </w:r>
      <w:r w:rsidR="00A63A6B" w:rsidRPr="00533DB8">
        <w:rPr>
          <w:rFonts w:ascii="Proxima Nova" w:eastAsia="MS Mincho" w:hAnsi="Proxima Nova"/>
          <w:color w:val="000000" w:themeColor="text1"/>
          <w:szCs w:val="18"/>
        </w:rPr>
        <w:t>(po-vo)</w:t>
      </w:r>
    </w:p>
    <w:p w14:paraId="2A0DED8B" w14:textId="131965B8" w:rsidR="005173F2" w:rsidRPr="001B2F0E" w:rsidRDefault="00115746" w:rsidP="005173F2">
      <w:pPr>
        <w:numPr>
          <w:ilvl w:val="0"/>
          <w:numId w:val="10"/>
        </w:numPr>
        <w:rPr>
          <w:rFonts w:ascii="Proxima Nova" w:eastAsia="Proxima Nova" w:hAnsi="Proxima Nova" w:cs="Proxima Nova"/>
          <w:color w:val="000000" w:themeColor="text1"/>
          <w:szCs w:val="18"/>
          <w:lang w:val="nl-NL"/>
        </w:rPr>
      </w:pPr>
      <w:hyperlink r:id="rId26">
        <w:r w:rsidR="005173F2" w:rsidRPr="009F3E86">
          <w:rPr>
            <w:rStyle w:val="Hyperlink"/>
            <w:rFonts w:ascii="Proxima Nova" w:eastAsia="Proxima Nova" w:hAnsi="Proxima Nova" w:cs="Proxima Nova"/>
            <w:color w:val="000000" w:themeColor="text1"/>
            <w:lang w:val="nl-NL"/>
          </w:rPr>
          <w:t>Doorgifte identiteiten</w:t>
        </w:r>
      </w:hyperlink>
      <w:r w:rsidR="00A63A6B">
        <w:rPr>
          <w:rStyle w:val="Hyperlink"/>
          <w:rFonts w:ascii="Proxima Nova" w:eastAsia="Proxima Nova" w:hAnsi="Proxima Nova" w:cs="Proxima Nova"/>
          <w:color w:val="000000" w:themeColor="text1"/>
          <w:lang w:val="nl-NL"/>
        </w:rPr>
        <w:t xml:space="preserve"> (onderdeel van het architectuurkader) </w:t>
      </w:r>
      <w:r w:rsidR="00A63A6B">
        <w:rPr>
          <w:rFonts w:ascii="Proxima Nova" w:eastAsia="MS Mincho" w:hAnsi="Proxima Nova"/>
          <w:color w:val="000000" w:themeColor="text1"/>
          <w:szCs w:val="18"/>
        </w:rPr>
        <w:t>(po-vo-mbo)</w:t>
      </w:r>
    </w:p>
    <w:p w14:paraId="0D530625" w14:textId="77777777" w:rsidR="005173F2" w:rsidRDefault="005173F2" w:rsidP="007B1695">
      <w:pPr>
        <w:rPr>
          <w:rFonts w:ascii="Proxima Nova" w:eastAsia="Proxima Nova" w:hAnsi="Proxima Nova" w:cs="Proxima Nova"/>
          <w:color w:val="000000" w:themeColor="text1"/>
          <w:szCs w:val="18"/>
          <w:lang w:val="nl-NL"/>
        </w:rPr>
      </w:pPr>
    </w:p>
    <w:p w14:paraId="24AF4209" w14:textId="64DA7084" w:rsidR="00CF7A06" w:rsidRPr="001B2F0E" w:rsidRDefault="00FA2E79" w:rsidP="007B1695">
      <w:pPr>
        <w:rPr>
          <w:rFonts w:ascii="Proxima Nova" w:eastAsia="Proxima Nova" w:hAnsi="Proxima Nova" w:cs="Proxima Nova"/>
          <w:color w:val="000000" w:themeColor="text1"/>
          <w:szCs w:val="18"/>
          <w:lang w:val="nl-NL"/>
        </w:rPr>
      </w:pPr>
      <w:r w:rsidRPr="001B2F0E">
        <w:rPr>
          <w:rFonts w:ascii="Proxima Nova" w:eastAsia="Proxima Nova" w:hAnsi="Proxima Nova" w:cs="Proxima Nova"/>
          <w:color w:val="000000" w:themeColor="text1"/>
          <w:szCs w:val="18"/>
          <w:lang w:val="nl-NL"/>
        </w:rPr>
        <w:t xml:space="preserve">Daarnaast kent </w:t>
      </w:r>
      <w:r w:rsidR="00506881" w:rsidRPr="001B2F0E">
        <w:rPr>
          <w:rFonts w:ascii="Proxima Nova" w:eastAsia="Proxima Nova" w:hAnsi="Proxima Nova" w:cs="Proxima Nova"/>
          <w:color w:val="000000" w:themeColor="text1"/>
          <w:szCs w:val="18"/>
          <w:lang w:val="nl-NL"/>
        </w:rPr>
        <w:t>Edu-V</w:t>
      </w:r>
      <w:r w:rsidRPr="001B2F0E">
        <w:rPr>
          <w:rFonts w:ascii="Proxima Nova" w:eastAsia="Proxima Nova" w:hAnsi="Proxima Nova" w:cs="Proxima Nova"/>
          <w:color w:val="000000" w:themeColor="text1"/>
          <w:szCs w:val="18"/>
          <w:lang w:val="nl-NL"/>
        </w:rPr>
        <w:t xml:space="preserve"> de volgende </w:t>
      </w:r>
      <w:r w:rsidR="009B741E">
        <w:rPr>
          <w:rFonts w:ascii="Proxima Nova" w:eastAsia="Proxima Nova" w:hAnsi="Proxima Nova" w:cs="Proxima Nova"/>
          <w:color w:val="000000" w:themeColor="text1"/>
          <w:szCs w:val="18"/>
          <w:lang w:val="nl-NL"/>
        </w:rPr>
        <w:t>afspraken</w:t>
      </w:r>
      <w:r w:rsidRPr="001B2F0E">
        <w:rPr>
          <w:rFonts w:ascii="Proxima Nova" w:eastAsia="Proxima Nova" w:hAnsi="Proxima Nova" w:cs="Proxima Nova"/>
          <w:color w:val="000000" w:themeColor="text1"/>
          <w:szCs w:val="18"/>
          <w:lang w:val="nl-NL"/>
        </w:rPr>
        <w:t xml:space="preserve"> </w:t>
      </w:r>
      <w:r w:rsidR="00C429F7" w:rsidRPr="001B2F0E">
        <w:rPr>
          <w:rFonts w:ascii="Proxima Nova" w:eastAsia="Proxima Nova" w:hAnsi="Proxima Nova" w:cs="Proxima Nova"/>
          <w:color w:val="000000" w:themeColor="text1"/>
          <w:szCs w:val="18"/>
          <w:lang w:val="nl-NL"/>
        </w:rPr>
        <w:t>d</w:t>
      </w:r>
      <w:r w:rsidRPr="001B2F0E">
        <w:rPr>
          <w:rFonts w:ascii="Proxima Nova" w:eastAsia="Proxima Nova" w:hAnsi="Proxima Nova" w:cs="Proxima Nova"/>
          <w:color w:val="000000" w:themeColor="text1"/>
          <w:szCs w:val="18"/>
          <w:lang w:val="nl-NL"/>
        </w:rPr>
        <w:t xml:space="preserve">ie nu </w:t>
      </w:r>
      <w:r w:rsidRPr="00932B2A">
        <w:rPr>
          <w:rFonts w:ascii="Proxima Nova" w:eastAsia="Proxima Nova" w:hAnsi="Proxima Nova" w:cs="Proxima Nova"/>
          <w:b/>
          <w:bCs/>
          <w:color w:val="000000" w:themeColor="text1"/>
          <w:szCs w:val="18"/>
          <w:lang w:val="nl-NL"/>
        </w:rPr>
        <w:t>niet</w:t>
      </w:r>
      <w:r w:rsidRPr="001B2F0E">
        <w:rPr>
          <w:rFonts w:ascii="Proxima Nova" w:eastAsia="Proxima Nova" w:hAnsi="Proxima Nova" w:cs="Proxima Nova"/>
          <w:color w:val="000000" w:themeColor="text1"/>
          <w:szCs w:val="18"/>
          <w:lang w:val="nl-NL"/>
        </w:rPr>
        <w:t xml:space="preserve"> ter registratie zijn aangeboden:</w:t>
      </w:r>
    </w:p>
    <w:p w14:paraId="1A5EE0F0" w14:textId="77777777" w:rsidR="007B1695" w:rsidRPr="001B2F0E" w:rsidRDefault="00115746" w:rsidP="007B1695">
      <w:pPr>
        <w:numPr>
          <w:ilvl w:val="0"/>
          <w:numId w:val="10"/>
        </w:numPr>
        <w:rPr>
          <w:rFonts w:ascii="Proxima Nova" w:eastAsia="Proxima Nova" w:hAnsi="Proxima Nova" w:cs="Proxima Nova"/>
          <w:color w:val="000000" w:themeColor="text1"/>
          <w:szCs w:val="18"/>
          <w:lang w:val="nl-NL"/>
        </w:rPr>
      </w:pPr>
      <w:hyperlink r:id="rId27">
        <w:r w:rsidR="007B1695" w:rsidRPr="009F3E86">
          <w:rPr>
            <w:rStyle w:val="Hyperlink"/>
            <w:rFonts w:ascii="Proxima Nova" w:eastAsia="Proxima Nova" w:hAnsi="Proxima Nova" w:cs="Proxima Nova"/>
            <w:color w:val="000000" w:themeColor="text1"/>
            <w:lang w:val="nl-NL"/>
          </w:rPr>
          <w:t>Combineren en arrangeren leermaterialen</w:t>
        </w:r>
      </w:hyperlink>
    </w:p>
    <w:p w14:paraId="1880044F" w14:textId="77777777" w:rsidR="007B1695" w:rsidRPr="001B2F0E" w:rsidRDefault="00115746" w:rsidP="54E54729">
      <w:pPr>
        <w:numPr>
          <w:ilvl w:val="0"/>
          <w:numId w:val="10"/>
        </w:numPr>
        <w:shd w:val="clear" w:color="auto" w:fill="FFFFFF" w:themeFill="background1"/>
        <w:spacing w:before="60" w:after="100" w:afterAutospacing="1" w:line="240" w:lineRule="auto"/>
        <w:rPr>
          <w:rStyle w:val="Hyperlink"/>
          <w:rFonts w:ascii="Proxima Nova" w:eastAsia="Proxima Nova" w:hAnsi="Proxima Nova" w:cs="Proxima Nova"/>
          <w:color w:val="000000" w:themeColor="text1"/>
          <w:szCs w:val="18"/>
          <w:lang w:val="nl-NL"/>
        </w:rPr>
      </w:pPr>
      <w:hyperlink r:id="rId28">
        <w:r w:rsidR="007B1695" w:rsidRPr="009F3E86">
          <w:rPr>
            <w:rStyle w:val="Hyperlink"/>
            <w:rFonts w:ascii="Proxima Nova" w:eastAsia="Proxima Nova" w:hAnsi="Proxima Nova" w:cs="Proxima Nova"/>
            <w:color w:val="000000" w:themeColor="text1"/>
            <w:lang w:val="nl-NL"/>
          </w:rPr>
          <w:t>Evalueren leervoortgang en –resultaten</w:t>
        </w:r>
      </w:hyperlink>
    </w:p>
    <w:p w14:paraId="0231F796" w14:textId="63ED8C91" w:rsidR="007B1695" w:rsidRPr="004F1B4D" w:rsidRDefault="00115746" w:rsidP="54E54729">
      <w:pPr>
        <w:numPr>
          <w:ilvl w:val="0"/>
          <w:numId w:val="10"/>
        </w:numPr>
        <w:shd w:val="clear" w:color="auto" w:fill="FFFFFF" w:themeFill="background1"/>
        <w:spacing w:before="60" w:after="100" w:afterAutospacing="1" w:line="240" w:lineRule="auto"/>
        <w:rPr>
          <w:rFonts w:ascii="Proxima Nova" w:eastAsia="Proxima Nova" w:hAnsi="Proxima Nova" w:cs="Proxima Nova"/>
          <w:color w:val="000000" w:themeColor="text1"/>
          <w:szCs w:val="18"/>
          <w:u w:val="single"/>
          <w:lang w:val="nl-NL"/>
        </w:rPr>
      </w:pPr>
      <w:hyperlink r:id="rId29">
        <w:r w:rsidR="007B1695" w:rsidRPr="009F3E86">
          <w:rPr>
            <w:rStyle w:val="Hyperlink"/>
            <w:rFonts w:ascii="Proxima Nova" w:eastAsia="Proxima Nova" w:hAnsi="Proxima Nova" w:cs="Proxima Nova"/>
            <w:color w:val="000000" w:themeColor="text1"/>
            <w:lang w:val="nl-NL"/>
          </w:rPr>
          <w:t>Toetsen en examineren</w:t>
        </w:r>
      </w:hyperlink>
      <w:r w:rsidR="00E31F77">
        <w:t>:</w:t>
      </w:r>
      <w:r w:rsidR="00134665">
        <w:t xml:space="preserve"> </w:t>
      </w:r>
      <w:hyperlink r:id="rId30" w:anchor="%232-Plannen-van-toetsen-en-examens" w:history="1">
        <w:r w:rsidR="00134665" w:rsidRPr="0053495A">
          <w:rPr>
            <w:rStyle w:val="Hyperlink"/>
            <w:rFonts w:ascii="Proxima Nova" w:eastAsia="Proxima Nova" w:hAnsi="Proxima Nova" w:cs="Proxima Nova"/>
            <w:color w:val="000000" w:themeColor="text1"/>
            <w:lang w:val="nl-NL"/>
          </w:rPr>
          <w:t>Plannen van toetsen en examens</w:t>
        </w:r>
      </w:hyperlink>
      <w:r w:rsidR="00E31F77">
        <w:t xml:space="preserve"> </w:t>
      </w:r>
    </w:p>
    <w:p w14:paraId="7BC31BB4" w14:textId="13CF7C08" w:rsidR="004F1B4D" w:rsidRDefault="004F1B4D" w:rsidP="54E54729">
      <w:pPr>
        <w:numPr>
          <w:ilvl w:val="0"/>
          <w:numId w:val="10"/>
        </w:numPr>
        <w:shd w:val="clear" w:color="auto" w:fill="FFFFFF" w:themeFill="background1"/>
        <w:spacing w:before="60" w:after="100" w:afterAutospacing="1" w:line="240" w:lineRule="auto"/>
        <w:rPr>
          <w:rStyle w:val="Hyperlink"/>
          <w:rFonts w:ascii="Proxima Nova" w:eastAsia="Proxima Nova" w:hAnsi="Proxima Nova" w:cs="Proxima Nova"/>
          <w:color w:val="000000" w:themeColor="text1"/>
          <w:lang w:val="nl-NL"/>
        </w:rPr>
      </w:pPr>
      <w:r w:rsidRPr="004F1B4D">
        <w:rPr>
          <w:rStyle w:val="Hyperlink"/>
          <w:rFonts w:ascii="Proxima Nova" w:eastAsia="Proxima Nova" w:hAnsi="Proxima Nova" w:cs="Proxima Nova"/>
          <w:color w:val="000000" w:themeColor="text1"/>
          <w:lang w:val="nl-NL"/>
        </w:rPr>
        <w:t>Consent</w:t>
      </w:r>
      <w:r w:rsidR="00676157">
        <w:rPr>
          <w:rStyle w:val="Hyperlink"/>
          <w:rFonts w:ascii="Proxima Nova" w:eastAsia="Proxima Nova" w:hAnsi="Proxima Nova" w:cs="Proxima Nova"/>
          <w:color w:val="000000" w:themeColor="text1"/>
          <w:lang w:val="nl-NL"/>
        </w:rPr>
        <w:t xml:space="preserve"> (Gegevensdienst)</w:t>
      </w:r>
    </w:p>
    <w:p w14:paraId="09737AF2" w14:textId="73613013" w:rsidR="00A63A6B" w:rsidRPr="004F1B4D" w:rsidRDefault="00A63A6B" w:rsidP="54E54729">
      <w:pPr>
        <w:numPr>
          <w:ilvl w:val="0"/>
          <w:numId w:val="10"/>
        </w:numPr>
        <w:shd w:val="clear" w:color="auto" w:fill="FFFFFF" w:themeFill="background1"/>
        <w:spacing w:before="60" w:after="100" w:afterAutospacing="1" w:line="240" w:lineRule="auto"/>
        <w:rPr>
          <w:rStyle w:val="Hyperlink"/>
          <w:rFonts w:ascii="Proxima Nova" w:eastAsia="Proxima Nova" w:hAnsi="Proxima Nova" w:cs="Proxima Nova"/>
          <w:color w:val="000000" w:themeColor="text1"/>
          <w:lang w:val="nl-NL"/>
        </w:rPr>
      </w:pPr>
      <w:r>
        <w:rPr>
          <w:rStyle w:val="Hyperlink"/>
          <w:rFonts w:ascii="Proxima Nova" w:eastAsia="Proxima Nova" w:hAnsi="Proxima Nova" w:cs="Proxima Nova"/>
          <w:color w:val="000000" w:themeColor="text1"/>
          <w:lang w:val="nl-NL"/>
        </w:rPr>
        <w:t>Verwerkersovereenkomst (gegevensdienst)</w:t>
      </w:r>
    </w:p>
    <w:p w14:paraId="272D4D55" w14:textId="17FB1CB8" w:rsidR="007B1695" w:rsidRPr="001B2F0E" w:rsidRDefault="00C76513" w:rsidP="007B1695">
      <w:pPr>
        <w:rPr>
          <w:rFonts w:ascii="Proxima Nova" w:eastAsia="Proxima Nova" w:hAnsi="Proxima Nova" w:cs="Proxima Nova"/>
          <w:color w:val="000000" w:themeColor="text1"/>
          <w:szCs w:val="18"/>
        </w:rPr>
      </w:pPr>
      <w:r w:rsidRPr="001B2F0E">
        <w:rPr>
          <w:rFonts w:ascii="Proxima Nova" w:eastAsia="Proxima Nova" w:hAnsi="Proxima Nova" w:cs="Proxima Nova"/>
          <w:color w:val="000000" w:themeColor="text1"/>
          <w:szCs w:val="18"/>
        </w:rPr>
        <w:t xml:space="preserve">De aangeboden </w:t>
      </w:r>
      <w:r w:rsidR="00B51B93" w:rsidRPr="001B2F0E">
        <w:rPr>
          <w:rFonts w:ascii="Proxima Nova" w:eastAsia="Proxima Nova" w:hAnsi="Proxima Nova" w:cs="Proxima Nova"/>
          <w:color w:val="000000" w:themeColor="text1"/>
          <w:szCs w:val="18"/>
        </w:rPr>
        <w:t>pratijksitu</w:t>
      </w:r>
      <w:r w:rsidR="005F6BB0" w:rsidRPr="001B2F0E">
        <w:rPr>
          <w:rFonts w:ascii="Proxima Nova" w:eastAsia="Proxima Nova" w:hAnsi="Proxima Nova" w:cs="Proxima Nova"/>
          <w:color w:val="000000" w:themeColor="text1"/>
          <w:szCs w:val="18"/>
        </w:rPr>
        <w:t>a</w:t>
      </w:r>
      <w:r w:rsidR="00B51B93" w:rsidRPr="001B2F0E">
        <w:rPr>
          <w:rFonts w:ascii="Proxima Nova" w:eastAsia="Proxima Nova" w:hAnsi="Proxima Nova" w:cs="Proxima Nova"/>
          <w:color w:val="000000" w:themeColor="text1"/>
          <w:szCs w:val="18"/>
        </w:rPr>
        <w:t xml:space="preserve">ties maken gebruik van de volgende </w:t>
      </w:r>
      <w:r w:rsidR="007B1695" w:rsidRPr="001B2F0E">
        <w:rPr>
          <w:rFonts w:ascii="Proxima Nova" w:eastAsia="Proxima Nova" w:hAnsi="Proxima Nova" w:cs="Proxima Nova"/>
          <w:color w:val="000000" w:themeColor="text1"/>
          <w:szCs w:val="18"/>
        </w:rPr>
        <w:t>onderliggende gegevensdiensten</w:t>
      </w:r>
      <w:r w:rsidR="00347D74">
        <w:rPr>
          <w:rFonts w:ascii="Proxima Nova" w:eastAsia="Proxima Nova" w:hAnsi="Proxima Nova" w:cs="Proxima Nova"/>
          <w:color w:val="000000" w:themeColor="text1"/>
          <w:szCs w:val="18"/>
        </w:rPr>
        <w:t xml:space="preserve"> (versiestatus </w:t>
      </w:r>
      <w:r w:rsidR="003E1D05">
        <w:rPr>
          <w:rFonts w:ascii="Proxima Nova" w:eastAsia="Proxima Nova" w:hAnsi="Proxima Nova" w:cs="Proxima Nova"/>
          <w:color w:val="000000" w:themeColor="text1"/>
          <w:szCs w:val="18"/>
        </w:rPr>
        <w:t>25/7/2025)</w:t>
      </w:r>
      <w:r w:rsidR="00B8609A" w:rsidRPr="001B2F0E">
        <w:rPr>
          <w:rFonts w:ascii="Proxima Nova" w:eastAsia="Proxima Nova" w:hAnsi="Proxima Nova" w:cs="Proxima Nova"/>
          <w:color w:val="000000" w:themeColor="text1"/>
          <w:szCs w:val="18"/>
        </w:rPr>
        <w:t>:</w:t>
      </w:r>
      <w:r w:rsidR="007B1695" w:rsidRPr="001B2F0E">
        <w:rPr>
          <w:rFonts w:ascii="Proxima Nova" w:eastAsia="Proxima Nova" w:hAnsi="Proxima Nova" w:cs="Proxima Nova"/>
          <w:color w:val="000000" w:themeColor="text1"/>
          <w:szCs w:val="18"/>
        </w:rPr>
        <w:t xml:space="preserve"> </w:t>
      </w:r>
    </w:p>
    <w:p w14:paraId="0FFC8B4D" w14:textId="1B17E98B" w:rsidR="007B1695" w:rsidRPr="001B2F0E" w:rsidRDefault="007B1695" w:rsidP="007B1695">
      <w:pPr>
        <w:pStyle w:val="ListParagraph"/>
        <w:numPr>
          <w:ilvl w:val="0"/>
          <w:numId w:val="12"/>
        </w:numPr>
        <w:suppressAutoHyphens/>
        <w:autoSpaceDN w:val="0"/>
        <w:spacing w:line="240" w:lineRule="auto"/>
        <w:textAlignment w:val="baseline"/>
        <w:rPr>
          <w:rFonts w:ascii="Proxima Nova" w:eastAsia="MS Mincho" w:hAnsi="Proxima Nova" w:hint="eastAsia"/>
          <w:color w:val="000000" w:themeColor="text1"/>
          <w:szCs w:val="18"/>
        </w:rPr>
      </w:pPr>
      <w:r w:rsidRPr="001B2F0E">
        <w:rPr>
          <w:rFonts w:ascii="Proxima Nova" w:eastAsia="MS Mincho" w:hAnsi="Proxima Nova"/>
          <w:color w:val="000000" w:themeColor="text1"/>
          <w:szCs w:val="18"/>
        </w:rPr>
        <w:t>Verwerven en in gebruik nemen</w:t>
      </w:r>
      <w:r w:rsidR="00A63A6B">
        <w:rPr>
          <w:rFonts w:ascii="Proxima Nova" w:eastAsia="MS Mincho" w:hAnsi="Proxima Nova"/>
          <w:color w:val="000000" w:themeColor="text1"/>
          <w:szCs w:val="18"/>
        </w:rPr>
        <w:t xml:space="preserve"> </w:t>
      </w:r>
    </w:p>
    <w:p w14:paraId="6678BF25" w14:textId="77777777" w:rsidR="007B1695" w:rsidRPr="001B2F0E" w:rsidRDefault="007B1695" w:rsidP="007B1695">
      <w:pPr>
        <w:pStyle w:val="ListParagraph"/>
        <w:numPr>
          <w:ilvl w:val="1"/>
          <w:numId w:val="12"/>
        </w:numPr>
        <w:suppressAutoHyphens/>
        <w:autoSpaceDN w:val="0"/>
        <w:spacing w:line="240" w:lineRule="auto"/>
        <w:textAlignment w:val="baseline"/>
        <w:rPr>
          <w:rFonts w:ascii="Proxima Nova" w:eastAsia="MS Mincho" w:hAnsi="Proxima Nova" w:hint="eastAsia"/>
          <w:color w:val="000000" w:themeColor="text1"/>
          <w:szCs w:val="18"/>
        </w:rPr>
      </w:pPr>
      <w:r w:rsidRPr="009F3E86">
        <w:rPr>
          <w:rFonts w:ascii="Proxima Nova" w:eastAsia="Proxima Nova" w:hAnsi="Proxima Nova" w:cs="Proxima Nova"/>
          <w:color w:val="000000" w:themeColor="text1"/>
        </w:rPr>
        <w:t>Leermiddelen (</w:t>
      </w:r>
      <w:hyperlink r:id="rId31">
        <w:r w:rsidRPr="009F3E86">
          <w:rPr>
            <w:rStyle w:val="Hyperlink"/>
            <w:rFonts w:ascii="Proxima Nova" w:eastAsia="Proxima Nova" w:hAnsi="Proxima Nova" w:cs="Proxima Nova"/>
            <w:color w:val="000000" w:themeColor="text1"/>
          </w:rPr>
          <w:t>Catalogue API v1.0.0</w:t>
        </w:r>
      </w:hyperlink>
      <w:r w:rsidRPr="009F3E86">
        <w:rPr>
          <w:rFonts w:ascii="Proxima Nova" w:eastAsia="Proxima Nova" w:hAnsi="Proxima Nova" w:cs="Proxima Nova"/>
          <w:color w:val="000000" w:themeColor="text1"/>
        </w:rPr>
        <w:t>)</w:t>
      </w:r>
    </w:p>
    <w:p w14:paraId="4149D4CB" w14:textId="77777777" w:rsidR="007B1695" w:rsidRPr="001B2F0E" w:rsidRDefault="007B1695" w:rsidP="007B1695">
      <w:pPr>
        <w:pStyle w:val="ListParagraph"/>
        <w:numPr>
          <w:ilvl w:val="1"/>
          <w:numId w:val="12"/>
        </w:numPr>
        <w:suppressAutoHyphens/>
        <w:autoSpaceDN w:val="0"/>
        <w:spacing w:line="240" w:lineRule="auto"/>
        <w:textAlignment w:val="baseline"/>
        <w:rPr>
          <w:rFonts w:ascii="Proxima Nova" w:eastAsia="MS Mincho" w:hAnsi="Proxima Nova" w:hint="eastAsia"/>
          <w:color w:val="000000" w:themeColor="text1"/>
          <w:szCs w:val="18"/>
        </w:rPr>
      </w:pPr>
      <w:r w:rsidRPr="009F3E86">
        <w:rPr>
          <w:rFonts w:ascii="Proxima Nova" w:eastAsia="Proxima Nova" w:hAnsi="Proxima Nova" w:cs="Proxima Nova"/>
          <w:color w:val="000000" w:themeColor="text1"/>
        </w:rPr>
        <w:t>Leveringsorders (</w:t>
      </w:r>
      <w:hyperlink r:id="rId32">
        <w:r w:rsidRPr="009F3E86">
          <w:rPr>
            <w:rStyle w:val="Hyperlink"/>
            <w:rFonts w:ascii="Proxima Nova" w:eastAsia="Proxima Nova" w:hAnsi="Proxima Nova" w:cs="Proxima Nova"/>
            <w:color w:val="000000" w:themeColor="text1"/>
          </w:rPr>
          <w:t>Delivery API v1.0.0</w:t>
        </w:r>
      </w:hyperlink>
      <w:r w:rsidRPr="009F3E86">
        <w:rPr>
          <w:rFonts w:ascii="Proxima Nova" w:eastAsia="Proxima Nova" w:hAnsi="Proxima Nova" w:cs="Proxima Nova"/>
          <w:color w:val="000000" w:themeColor="text1"/>
        </w:rPr>
        <w:t>)</w:t>
      </w:r>
    </w:p>
    <w:p w14:paraId="48754E3B" w14:textId="77777777" w:rsidR="007B1695" w:rsidRPr="001B2F0E" w:rsidRDefault="007B1695" w:rsidP="007B1695">
      <w:pPr>
        <w:pStyle w:val="ListParagraph"/>
        <w:numPr>
          <w:ilvl w:val="1"/>
          <w:numId w:val="12"/>
        </w:numPr>
        <w:suppressAutoHyphens/>
        <w:autoSpaceDN w:val="0"/>
        <w:spacing w:line="240" w:lineRule="auto"/>
        <w:textAlignment w:val="baseline"/>
        <w:rPr>
          <w:rFonts w:ascii="Proxima Nova" w:eastAsia="MS Mincho" w:hAnsi="Proxima Nova" w:hint="eastAsia"/>
          <w:color w:val="000000" w:themeColor="text1"/>
          <w:szCs w:val="18"/>
        </w:rPr>
      </w:pPr>
      <w:r w:rsidRPr="009F3E86">
        <w:rPr>
          <w:rFonts w:ascii="Proxima Nova" w:eastAsia="Proxima Nova" w:hAnsi="Proxima Nova" w:cs="Proxima Nova"/>
          <w:color w:val="000000" w:themeColor="text1"/>
        </w:rPr>
        <w:t>Aanspraken (</w:t>
      </w:r>
      <w:hyperlink r:id="rId33">
        <w:r w:rsidRPr="009F3E86">
          <w:rPr>
            <w:rStyle w:val="Hyperlink"/>
            <w:rFonts w:ascii="Proxima Nova" w:eastAsia="Proxima Nova" w:hAnsi="Proxima Nova" w:cs="Proxima Nova"/>
            <w:color w:val="000000" w:themeColor="text1"/>
          </w:rPr>
          <w:t>Entitlement API v1.0.0</w:t>
        </w:r>
      </w:hyperlink>
      <w:r w:rsidRPr="009F3E86">
        <w:rPr>
          <w:rFonts w:ascii="Proxima Nova" w:eastAsia="Proxima Nova" w:hAnsi="Proxima Nova" w:cs="Proxima Nova"/>
          <w:color w:val="000000" w:themeColor="text1"/>
        </w:rPr>
        <w:t>)</w:t>
      </w:r>
    </w:p>
    <w:p w14:paraId="57470925" w14:textId="77777777" w:rsidR="007B1695" w:rsidRPr="001B2F0E" w:rsidRDefault="007B1695" w:rsidP="007B1695">
      <w:pPr>
        <w:pStyle w:val="ListParagraph"/>
        <w:numPr>
          <w:ilvl w:val="1"/>
          <w:numId w:val="12"/>
        </w:numPr>
        <w:suppressAutoHyphens/>
        <w:autoSpaceDN w:val="0"/>
        <w:spacing w:line="240" w:lineRule="auto"/>
        <w:textAlignment w:val="baseline"/>
        <w:rPr>
          <w:rFonts w:ascii="Proxima Nova" w:eastAsia="MS Mincho" w:hAnsi="Proxima Nova" w:hint="eastAsia"/>
          <w:color w:val="000000" w:themeColor="text1"/>
          <w:szCs w:val="18"/>
        </w:rPr>
      </w:pPr>
      <w:r w:rsidRPr="009F3E86">
        <w:rPr>
          <w:rFonts w:ascii="Proxima Nova" w:eastAsia="Proxima Nova" w:hAnsi="Proxima Nova" w:cs="Proxima Nova"/>
          <w:color w:val="000000" w:themeColor="text1"/>
        </w:rPr>
        <w:t>Leermiddel-gebruik (</w:t>
      </w:r>
      <w:hyperlink r:id="rId34">
        <w:r w:rsidRPr="009F3E86">
          <w:rPr>
            <w:rStyle w:val="Hyperlink"/>
            <w:rFonts w:ascii="Proxima Nova" w:eastAsia="Proxima Nova" w:hAnsi="Proxima Nova" w:cs="Proxima Nova"/>
            <w:color w:val="000000" w:themeColor="text1"/>
          </w:rPr>
          <w:t>Usage API v1.0.0</w:t>
        </w:r>
      </w:hyperlink>
      <w:r w:rsidRPr="009F3E86">
        <w:rPr>
          <w:rFonts w:ascii="Proxima Nova" w:eastAsia="Proxima Nova" w:hAnsi="Proxima Nova" w:cs="Proxima Nova"/>
          <w:color w:val="000000" w:themeColor="text1"/>
        </w:rPr>
        <w:t>)</w:t>
      </w:r>
    </w:p>
    <w:p w14:paraId="3CBDAE71" w14:textId="08A22CEF" w:rsidR="00A63A6B" w:rsidRPr="001B2F0E" w:rsidRDefault="00A63A6B" w:rsidP="00A63A6B">
      <w:pPr>
        <w:pStyle w:val="ListParagraph"/>
        <w:numPr>
          <w:ilvl w:val="0"/>
          <w:numId w:val="12"/>
        </w:numPr>
        <w:suppressAutoHyphens/>
        <w:autoSpaceDN w:val="0"/>
        <w:spacing w:line="240" w:lineRule="auto"/>
        <w:textAlignment w:val="baseline"/>
        <w:rPr>
          <w:rFonts w:ascii="Proxima Nova" w:eastAsia="MS Mincho" w:hAnsi="Proxima Nova" w:hint="eastAsia"/>
          <w:color w:val="000000" w:themeColor="text1"/>
          <w:szCs w:val="18"/>
        </w:rPr>
      </w:pPr>
      <w:r w:rsidRPr="001B2F0E">
        <w:rPr>
          <w:rFonts w:ascii="Proxima Nova" w:eastAsia="MS Mincho" w:hAnsi="Proxima Nova"/>
          <w:color w:val="000000" w:themeColor="text1"/>
          <w:szCs w:val="18"/>
        </w:rPr>
        <w:t>Administreren leerresultaten</w:t>
      </w:r>
      <w:r>
        <w:rPr>
          <w:rFonts w:ascii="Proxima Nova" w:eastAsia="MS Mincho" w:hAnsi="Proxima Nova"/>
          <w:color w:val="000000" w:themeColor="text1"/>
          <w:szCs w:val="18"/>
        </w:rPr>
        <w:t xml:space="preserve"> </w:t>
      </w:r>
    </w:p>
    <w:p w14:paraId="53DA08B4" w14:textId="77777777" w:rsidR="00A63A6B" w:rsidRPr="001B2F0E" w:rsidRDefault="00A63A6B" w:rsidP="00A63A6B">
      <w:pPr>
        <w:pStyle w:val="ListParagraph"/>
        <w:numPr>
          <w:ilvl w:val="1"/>
          <w:numId w:val="12"/>
        </w:numPr>
        <w:suppressAutoHyphens/>
        <w:autoSpaceDN w:val="0"/>
        <w:spacing w:line="240" w:lineRule="auto"/>
        <w:textAlignment w:val="baseline"/>
        <w:rPr>
          <w:rFonts w:ascii="Proxima Nova" w:eastAsia="MS Mincho" w:hAnsi="Proxima Nova" w:hint="eastAsia"/>
          <w:color w:val="000000" w:themeColor="text1"/>
          <w:szCs w:val="18"/>
        </w:rPr>
      </w:pPr>
      <w:r w:rsidRPr="009F3E86">
        <w:rPr>
          <w:rFonts w:ascii="Proxima Nova" w:eastAsia="Proxima Nova" w:hAnsi="Proxima Nova" w:cs="Proxima Nova"/>
          <w:color w:val="000000" w:themeColor="text1"/>
        </w:rPr>
        <w:t>Leerresultaten (</w:t>
      </w:r>
      <w:hyperlink r:id="rId35">
        <w:r w:rsidRPr="009F3E86">
          <w:rPr>
            <w:rStyle w:val="Hyperlink"/>
            <w:rFonts w:ascii="Proxima Nova" w:eastAsia="Proxima Nova" w:hAnsi="Proxima Nova" w:cs="Proxima Nova"/>
            <w:color w:val="000000" w:themeColor="text1"/>
          </w:rPr>
          <w:t>Results API v2.0.0</w:t>
        </w:r>
      </w:hyperlink>
      <w:r w:rsidRPr="009F3E86">
        <w:rPr>
          <w:rFonts w:ascii="Proxima Nova" w:eastAsia="Proxima Nova" w:hAnsi="Proxima Nova" w:cs="Proxima Nova"/>
          <w:color w:val="000000" w:themeColor="text1"/>
        </w:rPr>
        <w:t>)</w:t>
      </w:r>
    </w:p>
    <w:p w14:paraId="5B36B6DE" w14:textId="55515F23" w:rsidR="007B1695" w:rsidRPr="00457C0D" w:rsidRDefault="00115746" w:rsidP="00457C0D">
      <w:pPr>
        <w:numPr>
          <w:ilvl w:val="0"/>
          <w:numId w:val="12"/>
        </w:numPr>
        <w:rPr>
          <w:rFonts w:ascii="Proxima Nova" w:eastAsia="Proxima Nova" w:hAnsi="Proxima Nova" w:cs="Proxima Nova"/>
          <w:color w:val="000000" w:themeColor="text1"/>
          <w:szCs w:val="18"/>
          <w:lang w:val="nl-NL"/>
        </w:rPr>
      </w:pPr>
      <w:hyperlink r:id="rId36">
        <w:r w:rsidR="00A63A6B" w:rsidRPr="009F3E86">
          <w:rPr>
            <w:rStyle w:val="Hyperlink"/>
            <w:rFonts w:ascii="Proxima Nova" w:eastAsia="Proxima Nova" w:hAnsi="Proxima Nova" w:cs="Proxima Nova"/>
            <w:color w:val="000000" w:themeColor="text1"/>
            <w:lang w:val="nl-NL"/>
          </w:rPr>
          <w:t>Administratiesystemen onderwijsdeelnemer en –medewerker</w:t>
        </w:r>
      </w:hyperlink>
    </w:p>
    <w:p w14:paraId="5D12481A" w14:textId="300579DB" w:rsidR="007B1695" w:rsidRPr="001B2F0E" w:rsidRDefault="003D0CEB" w:rsidP="00457C0D">
      <w:pPr>
        <w:pStyle w:val="ListParagraph"/>
        <w:numPr>
          <w:ilvl w:val="1"/>
          <w:numId w:val="12"/>
        </w:numPr>
        <w:suppressAutoHyphens/>
        <w:autoSpaceDN w:val="0"/>
        <w:spacing w:line="240" w:lineRule="auto"/>
        <w:textAlignment w:val="baseline"/>
        <w:rPr>
          <w:rFonts w:ascii="Proxima Nova" w:eastAsia="MS Mincho" w:hAnsi="Proxima Nova" w:hint="eastAsia"/>
          <w:color w:val="000000" w:themeColor="text1"/>
          <w:szCs w:val="18"/>
        </w:rPr>
      </w:pPr>
      <w:r w:rsidRPr="009F3E86">
        <w:rPr>
          <w:rFonts w:ascii="Proxima Nova" w:eastAsia="Proxima Nova" w:hAnsi="Proxima Nova" w:cs="Proxima Nova"/>
        </w:rPr>
        <w:t>Onderwijsdeelnemers (</w:t>
      </w:r>
      <w:hyperlink r:id="rId37">
        <w:r w:rsidR="007B1695" w:rsidRPr="009F3E86">
          <w:rPr>
            <w:rStyle w:val="Hyperlink"/>
            <w:rFonts w:ascii="Proxima Nova" w:eastAsia="Proxima Nova" w:hAnsi="Proxima Nova" w:cs="Proxima Nova"/>
            <w:color w:val="000000" w:themeColor="text1"/>
          </w:rPr>
          <w:t>Students API v0.9.2</w:t>
        </w:r>
      </w:hyperlink>
      <w:r w:rsidRPr="009F3E86">
        <w:rPr>
          <w:rFonts w:ascii="Proxima Nova" w:eastAsia="Proxima Nova" w:hAnsi="Proxima Nova" w:cs="Proxima Nova"/>
        </w:rPr>
        <w:t>)</w:t>
      </w:r>
      <w:r w:rsidR="007B1695" w:rsidRPr="009F3E86">
        <w:rPr>
          <w:rFonts w:ascii="Proxima Nova" w:eastAsia="Proxima Nova" w:hAnsi="Proxima Nova" w:cs="Proxima Nova"/>
          <w:color w:val="000000" w:themeColor="text1"/>
        </w:rPr>
        <w:t xml:space="preserve">, nog geen definitieve versie), </w:t>
      </w:r>
    </w:p>
    <w:p w14:paraId="2164E50A" w14:textId="6677A5FE" w:rsidR="007B1695" w:rsidRPr="001B2F0E" w:rsidRDefault="003D0CEB" w:rsidP="00457C0D">
      <w:pPr>
        <w:pStyle w:val="ListParagraph"/>
        <w:numPr>
          <w:ilvl w:val="1"/>
          <w:numId w:val="12"/>
        </w:numPr>
        <w:suppressAutoHyphens/>
        <w:autoSpaceDN w:val="0"/>
        <w:spacing w:line="240" w:lineRule="auto"/>
        <w:textAlignment w:val="baseline"/>
        <w:rPr>
          <w:rFonts w:ascii="Proxima Nova" w:eastAsia="MS Mincho" w:hAnsi="Proxima Nova" w:hint="eastAsia"/>
          <w:color w:val="000000" w:themeColor="text1"/>
          <w:szCs w:val="18"/>
        </w:rPr>
      </w:pPr>
      <w:r w:rsidRPr="009F3E86">
        <w:rPr>
          <w:rFonts w:ascii="Proxima Nova" w:eastAsia="Proxima Nova" w:hAnsi="Proxima Nova" w:cs="Proxima Nova"/>
        </w:rPr>
        <w:t>Onderwijsmedewerkers (</w:t>
      </w:r>
      <w:hyperlink r:id="rId38">
        <w:r w:rsidR="007B1695" w:rsidRPr="009F3E86">
          <w:rPr>
            <w:rStyle w:val="Hyperlink"/>
            <w:rFonts w:ascii="Proxima Nova" w:eastAsia="Proxima Nova" w:hAnsi="Proxima Nova" w:cs="Proxima Nova"/>
            <w:color w:val="000000" w:themeColor="text1"/>
          </w:rPr>
          <w:t>Employees API v 0.9.2</w:t>
        </w:r>
      </w:hyperlink>
      <w:r w:rsidRPr="009F3E86">
        <w:rPr>
          <w:rFonts w:ascii="Proxima Nova" w:eastAsia="Proxima Nova" w:hAnsi="Proxima Nova" w:cs="Proxima Nova"/>
        </w:rPr>
        <w:t>)</w:t>
      </w:r>
      <w:r w:rsidR="007B1695" w:rsidRPr="009F3E86">
        <w:rPr>
          <w:rFonts w:ascii="Proxima Nova" w:eastAsia="Proxima Nova" w:hAnsi="Proxima Nova" w:cs="Proxima Nova"/>
          <w:color w:val="000000" w:themeColor="text1"/>
        </w:rPr>
        <w:t>, nog geen definitieve versie)</w:t>
      </w:r>
    </w:p>
    <w:p w14:paraId="4651654B" w14:textId="355CF112" w:rsidR="003D0CEB" w:rsidRPr="009F3E86" w:rsidRDefault="003D0CEB" w:rsidP="00457C0D">
      <w:pPr>
        <w:pStyle w:val="ListParagraph"/>
        <w:numPr>
          <w:ilvl w:val="1"/>
          <w:numId w:val="12"/>
        </w:numPr>
        <w:suppressAutoHyphens/>
        <w:autoSpaceDN w:val="0"/>
        <w:spacing w:line="240" w:lineRule="auto"/>
        <w:textAlignment w:val="baseline"/>
        <w:rPr>
          <w:rFonts w:ascii="Proxima Nova" w:eastAsia="Proxima Nova" w:hAnsi="Proxima Nova" w:cs="Proxima Nova"/>
          <w:color w:val="000000" w:themeColor="text1"/>
          <w:lang w:val="nl-NL"/>
        </w:rPr>
      </w:pPr>
      <w:r w:rsidRPr="009F3E86">
        <w:rPr>
          <w:rFonts w:ascii="Proxima Nova" w:eastAsia="Proxima Nova" w:hAnsi="Proxima Nova" w:cs="Proxima Nova"/>
          <w:lang w:val="nl-NL"/>
        </w:rPr>
        <w:t>Onderwijsaanbod (</w:t>
      </w:r>
      <w:r w:rsidR="007227FA" w:rsidRPr="009F3E86">
        <w:rPr>
          <w:rFonts w:ascii="Proxima Nova" w:eastAsia="Proxima Nova" w:hAnsi="Proxima Nova" w:cs="Proxima Nova"/>
          <w:lang w:val="nl-NL"/>
        </w:rPr>
        <w:t>Education API v0.9.</w:t>
      </w:r>
      <w:r w:rsidR="00674914" w:rsidRPr="009F3E86">
        <w:rPr>
          <w:rFonts w:ascii="Proxima Nova" w:eastAsia="Proxima Nova" w:hAnsi="Proxima Nova" w:cs="Proxima Nova"/>
          <w:lang w:val="nl-NL"/>
        </w:rPr>
        <w:t>3</w:t>
      </w:r>
      <w:r w:rsidR="007117E6" w:rsidRPr="009F3E86">
        <w:rPr>
          <w:rFonts w:ascii="Proxima Nova" w:eastAsia="Proxima Nova" w:hAnsi="Proxima Nova" w:cs="Proxima Nova"/>
          <w:lang w:val="nl-NL"/>
        </w:rPr>
        <w:t>)</w:t>
      </w:r>
      <w:r w:rsidR="000C6496" w:rsidRPr="009F3E86">
        <w:rPr>
          <w:rFonts w:ascii="Proxima Nova" w:eastAsia="Proxima Nova" w:hAnsi="Proxima Nova" w:cs="Proxima Nova"/>
          <w:lang w:val="nl-NL"/>
        </w:rPr>
        <w:t>, nog geen definitieve versie</w:t>
      </w:r>
      <w:r w:rsidR="007117E6" w:rsidRPr="009F3E86">
        <w:rPr>
          <w:rFonts w:ascii="Proxima Nova" w:eastAsia="Proxima Nova" w:hAnsi="Proxima Nova" w:cs="Proxima Nova"/>
          <w:lang w:val="nl-NL"/>
        </w:rPr>
        <w:t>)</w:t>
      </w:r>
    </w:p>
    <w:p w14:paraId="36B37112" w14:textId="2DBBAD9D" w:rsidR="007B1695" w:rsidRPr="00842AD8" w:rsidRDefault="003D0CEB" w:rsidP="00457C0D">
      <w:pPr>
        <w:pStyle w:val="ListParagraph"/>
        <w:numPr>
          <w:ilvl w:val="1"/>
          <w:numId w:val="12"/>
        </w:numPr>
        <w:suppressAutoHyphens/>
        <w:autoSpaceDN w:val="0"/>
        <w:spacing w:line="240" w:lineRule="auto"/>
        <w:textAlignment w:val="baseline"/>
        <w:rPr>
          <w:rFonts w:ascii="Proxima Nova" w:eastAsia="MS Mincho" w:hAnsi="Proxima Nova" w:hint="eastAsia"/>
          <w:color w:val="000000" w:themeColor="text1"/>
          <w:szCs w:val="18"/>
        </w:rPr>
      </w:pPr>
      <w:r w:rsidRPr="009F3E86">
        <w:rPr>
          <w:rFonts w:ascii="Proxima Nova" w:eastAsia="Proxima Nova" w:hAnsi="Proxima Nova" w:cs="Proxima Nova"/>
        </w:rPr>
        <w:t>Onderwijsinrichting (</w:t>
      </w:r>
      <w:hyperlink r:id="rId39">
        <w:r w:rsidR="007B1695" w:rsidRPr="009F3E86">
          <w:rPr>
            <w:rStyle w:val="Hyperlink"/>
            <w:rFonts w:ascii="Proxima Nova" w:eastAsia="Proxima Nova" w:hAnsi="Proxima Nova" w:cs="Proxima Nova"/>
            <w:color w:val="000000" w:themeColor="text1"/>
          </w:rPr>
          <w:t>Association API v0.9.3</w:t>
        </w:r>
      </w:hyperlink>
      <w:r w:rsidRPr="009F3E86">
        <w:rPr>
          <w:rFonts w:ascii="Proxima Nova" w:eastAsia="Proxima Nova" w:hAnsi="Proxima Nova" w:cs="Proxima Nova"/>
        </w:rPr>
        <w:t>)</w:t>
      </w:r>
      <w:r w:rsidR="007B1695" w:rsidRPr="009F3E86">
        <w:rPr>
          <w:rFonts w:ascii="Proxima Nova" w:eastAsia="Proxima Nova" w:hAnsi="Proxima Nova" w:cs="Proxima Nova"/>
          <w:color w:val="000000" w:themeColor="text1"/>
        </w:rPr>
        <w:t>, nog geen definitieve versie)</w:t>
      </w:r>
    </w:p>
    <w:p w14:paraId="5CA99D2A" w14:textId="6CA7007E" w:rsidR="00842AD8" w:rsidRPr="00457C0D" w:rsidRDefault="00115746" w:rsidP="00842AD8">
      <w:pPr>
        <w:pStyle w:val="ListParagraph"/>
        <w:numPr>
          <w:ilvl w:val="0"/>
          <w:numId w:val="12"/>
        </w:numPr>
        <w:suppressAutoHyphens/>
        <w:autoSpaceDN w:val="0"/>
        <w:spacing w:line="240" w:lineRule="auto"/>
        <w:textAlignment w:val="baseline"/>
        <w:rPr>
          <w:rFonts w:ascii="Proxima Nova" w:eastAsia="MS Mincho" w:hAnsi="Proxima Nova" w:hint="eastAsia"/>
          <w:color w:val="000000" w:themeColor="text1"/>
          <w:szCs w:val="18"/>
        </w:rPr>
      </w:pPr>
      <w:hyperlink r:id="rId40">
        <w:r w:rsidR="00084040" w:rsidRPr="009F3E86">
          <w:rPr>
            <w:rStyle w:val="Hyperlink"/>
            <w:rFonts w:ascii="Proxima Nova" w:eastAsia="Proxima Nova" w:hAnsi="Proxima Nova" w:cs="Proxima Nova"/>
            <w:color w:val="000000" w:themeColor="text1"/>
            <w:lang w:val="nl-NL"/>
          </w:rPr>
          <w:t>Doorgifte identiteiten</w:t>
        </w:r>
      </w:hyperlink>
      <w:r w:rsidR="00EF0995">
        <w:t xml:space="preserve"> (</w:t>
      </w:r>
      <w:r w:rsidR="000940EC">
        <w:t>v</w:t>
      </w:r>
      <w:r w:rsidR="00EF0995">
        <w:t>0.0.4)</w:t>
      </w:r>
    </w:p>
    <w:p w14:paraId="2241D878" w14:textId="77777777" w:rsidR="007B1695" w:rsidRPr="001B2F0E" w:rsidRDefault="007B1695" w:rsidP="007B1695">
      <w:pPr>
        <w:rPr>
          <w:rFonts w:ascii="Proxima Nova" w:hAnsi="Proxima Nova"/>
          <w:color w:val="000000" w:themeColor="text1"/>
          <w:szCs w:val="18"/>
        </w:rPr>
      </w:pPr>
    </w:p>
    <w:p w14:paraId="531A499C" w14:textId="7B2278DD" w:rsidR="007B1695" w:rsidRPr="001B2F0E" w:rsidRDefault="007B1695" w:rsidP="007B1695">
      <w:pPr>
        <w:rPr>
          <w:rFonts w:ascii="Proxima Nova" w:eastAsia="Proxima Nova" w:hAnsi="Proxima Nova" w:cs="Proxima Nova"/>
          <w:color w:val="000000" w:themeColor="text1"/>
          <w:szCs w:val="18"/>
        </w:rPr>
      </w:pPr>
      <w:r w:rsidRPr="001B2F0E">
        <w:rPr>
          <w:rFonts w:ascii="Proxima Nova" w:eastAsia="Proxima Nova" w:hAnsi="Proxima Nova" w:cs="Proxima Nova"/>
          <w:color w:val="000000" w:themeColor="text1"/>
          <w:szCs w:val="18"/>
        </w:rPr>
        <w:t>De versies van de verschillende gegevensdiensten zijn opgenomen. De 1.0 versies of hoger hebben het gebruikersadvies status ‘verplicht’</w:t>
      </w:r>
      <w:r w:rsidR="006B2D8C">
        <w:rPr>
          <w:rFonts w:ascii="Proxima Nova" w:eastAsia="Proxima Nova" w:hAnsi="Proxima Nova" w:cs="Proxima Nova"/>
          <w:color w:val="000000" w:themeColor="text1"/>
          <w:szCs w:val="18"/>
        </w:rPr>
        <w:t>, mits voldoende beproefd in de betreffende onderwijssectoren</w:t>
      </w:r>
      <w:r w:rsidR="00E01293">
        <w:rPr>
          <w:rFonts w:ascii="Proxima Nova" w:eastAsia="Proxima Nova" w:hAnsi="Proxima Nova" w:cs="Proxima Nova"/>
          <w:color w:val="000000" w:themeColor="text1"/>
          <w:szCs w:val="18"/>
        </w:rPr>
        <w:t xml:space="preserve"> zoals genoemd </w:t>
      </w:r>
      <w:r w:rsidR="00A95A57">
        <w:rPr>
          <w:rFonts w:ascii="Proxima Nova" w:eastAsia="Proxima Nova" w:hAnsi="Proxima Nova" w:cs="Proxima Nova"/>
          <w:color w:val="000000" w:themeColor="text1"/>
          <w:szCs w:val="18"/>
        </w:rPr>
        <w:t>onder organisatorisch werkingsgebied</w:t>
      </w:r>
      <w:r w:rsidRPr="001B2F0E">
        <w:rPr>
          <w:rFonts w:ascii="Proxima Nova" w:eastAsia="Proxima Nova" w:hAnsi="Proxima Nova" w:cs="Proxima Nova"/>
          <w:color w:val="000000" w:themeColor="text1"/>
          <w:szCs w:val="18"/>
        </w:rPr>
        <w:t xml:space="preserve">. </w:t>
      </w:r>
      <w:r w:rsidR="004C4216">
        <w:rPr>
          <w:rFonts w:ascii="Proxima Nova" w:eastAsia="Proxima Nova" w:hAnsi="Proxima Nova" w:cs="Proxima Nova"/>
          <w:color w:val="000000" w:themeColor="text1"/>
          <w:szCs w:val="18"/>
        </w:rPr>
        <w:t xml:space="preserve">De gegevensdiensten </w:t>
      </w:r>
      <w:r w:rsidR="003C66CC">
        <w:rPr>
          <w:rFonts w:ascii="Proxima Nova" w:eastAsia="Proxima Nova" w:hAnsi="Proxima Nova" w:cs="Proxima Nova"/>
          <w:color w:val="000000" w:themeColor="text1"/>
          <w:szCs w:val="18"/>
        </w:rPr>
        <w:t xml:space="preserve">vallend onder een </w:t>
      </w:r>
      <w:r w:rsidR="001E1B9B">
        <w:rPr>
          <w:rFonts w:ascii="Proxima Nova" w:eastAsia="Proxima Nova" w:hAnsi="Proxima Nova" w:cs="Proxima Nova"/>
          <w:color w:val="000000" w:themeColor="text1"/>
          <w:szCs w:val="18"/>
        </w:rPr>
        <w:t>afspraak</w:t>
      </w:r>
      <w:r w:rsidR="008810C1">
        <w:rPr>
          <w:rFonts w:ascii="Proxima Nova" w:eastAsia="Proxima Nova" w:hAnsi="Proxima Nova" w:cs="Proxima Nova"/>
          <w:color w:val="000000" w:themeColor="text1"/>
          <w:szCs w:val="18"/>
        </w:rPr>
        <w:t xml:space="preserve"> interacteren met elkaar, daarom is ons advies om pas een afspraak </w:t>
      </w:r>
      <w:r w:rsidR="001E1B9B">
        <w:rPr>
          <w:rFonts w:ascii="Proxima Nova" w:eastAsia="Proxima Nova" w:hAnsi="Proxima Nova" w:cs="Proxima Nova"/>
          <w:color w:val="000000" w:themeColor="text1"/>
          <w:szCs w:val="18"/>
        </w:rPr>
        <w:t xml:space="preserve">het gebruiksadvies </w:t>
      </w:r>
      <w:r w:rsidR="00D3712A">
        <w:rPr>
          <w:rFonts w:ascii="Proxima Nova" w:eastAsia="Proxima Nova" w:hAnsi="Proxima Nova" w:cs="Proxima Nova"/>
          <w:color w:val="000000" w:themeColor="text1"/>
          <w:szCs w:val="18"/>
        </w:rPr>
        <w:t xml:space="preserve">‘Verplicht’ te geven als alle </w:t>
      </w:r>
      <w:r w:rsidR="002149B5">
        <w:rPr>
          <w:rFonts w:ascii="Proxima Nova" w:eastAsia="Proxima Nova" w:hAnsi="Proxima Nova" w:cs="Proxima Nova"/>
          <w:color w:val="000000" w:themeColor="text1"/>
          <w:szCs w:val="18"/>
        </w:rPr>
        <w:t>gegevensdiensten</w:t>
      </w:r>
      <w:r w:rsidR="00A726FD">
        <w:rPr>
          <w:rFonts w:ascii="Proxima Nova" w:eastAsia="Proxima Nova" w:hAnsi="Proxima Nova" w:cs="Proxima Nova"/>
          <w:color w:val="000000" w:themeColor="text1"/>
          <w:szCs w:val="18"/>
        </w:rPr>
        <w:t xml:space="preserve"> vallend onder een afspraak</w:t>
      </w:r>
      <w:r w:rsidR="002149B5">
        <w:rPr>
          <w:rFonts w:ascii="Proxima Nova" w:eastAsia="Proxima Nova" w:hAnsi="Proxima Nova" w:cs="Proxima Nova"/>
          <w:color w:val="000000" w:themeColor="text1"/>
          <w:szCs w:val="18"/>
        </w:rPr>
        <w:t xml:space="preserve"> een versienummer 1.0 of hoger hebben en voldoende beproefd zijn binnen de genoemde organisatorische werkingsgebieden. </w:t>
      </w:r>
      <w:r w:rsidRPr="001B2F0E">
        <w:rPr>
          <w:rFonts w:ascii="Proxima Nova" w:eastAsia="Proxima Nova" w:hAnsi="Proxima Nova" w:cs="Proxima Nova"/>
          <w:color w:val="000000" w:themeColor="text1"/>
          <w:szCs w:val="18"/>
        </w:rPr>
        <w:t xml:space="preserve">De </w:t>
      </w:r>
      <w:r w:rsidR="00E673B4">
        <w:rPr>
          <w:rFonts w:ascii="Proxima Nova" w:eastAsia="Proxima Nova" w:hAnsi="Proxima Nova" w:cs="Proxima Nova"/>
          <w:color w:val="000000" w:themeColor="text1"/>
          <w:szCs w:val="18"/>
        </w:rPr>
        <w:t>gegevensdiensten (en daarmee de afspraak) met</w:t>
      </w:r>
      <w:r w:rsidRPr="001B2F0E">
        <w:rPr>
          <w:rFonts w:ascii="Proxima Nova" w:eastAsia="Proxima Nova" w:hAnsi="Proxima Nova" w:cs="Proxima Nova"/>
          <w:color w:val="000000" w:themeColor="text1"/>
          <w:szCs w:val="18"/>
        </w:rPr>
        <w:t xml:space="preserve"> versies lager dan 1.0 hebben het gebruiksadvies ‘aangeraden’. </w:t>
      </w:r>
      <w:r w:rsidR="003266E1">
        <w:rPr>
          <w:rFonts w:ascii="Proxima Nova" w:eastAsia="Proxima Nova" w:hAnsi="Proxima Nova" w:cs="Proxima Nova"/>
          <w:color w:val="000000" w:themeColor="text1"/>
          <w:szCs w:val="18"/>
        </w:rPr>
        <w:t xml:space="preserve">Afgesproken is om </w:t>
      </w:r>
      <w:r w:rsidR="00E50D64">
        <w:rPr>
          <w:rFonts w:ascii="Proxima Nova" w:eastAsia="Proxima Nova" w:hAnsi="Proxima Nova" w:cs="Proxima Nova"/>
          <w:color w:val="000000" w:themeColor="text1"/>
          <w:szCs w:val="18"/>
        </w:rPr>
        <w:t xml:space="preserve">alleen over te gaan tot registratie als de aangeboden afspraken </w:t>
      </w:r>
      <w:r w:rsidR="007B1EFA">
        <w:rPr>
          <w:rFonts w:ascii="Proxima Nova" w:eastAsia="Proxima Nova" w:hAnsi="Proxima Nova" w:cs="Proxima Nova"/>
          <w:color w:val="000000" w:themeColor="text1"/>
          <w:szCs w:val="18"/>
        </w:rPr>
        <w:t xml:space="preserve">versie 1.0 of hoger hebben en </w:t>
      </w:r>
      <w:r w:rsidR="00F261DE">
        <w:rPr>
          <w:rFonts w:ascii="Proxima Nova" w:eastAsia="Proxima Nova" w:hAnsi="Proxima Nova" w:cs="Proxima Nova"/>
          <w:color w:val="000000" w:themeColor="text1"/>
          <w:szCs w:val="18"/>
        </w:rPr>
        <w:t>ook</w:t>
      </w:r>
      <w:r w:rsidR="007B1EFA">
        <w:rPr>
          <w:rFonts w:ascii="Proxima Nova" w:eastAsia="Proxima Nova" w:hAnsi="Proxima Nova" w:cs="Proxima Nova"/>
          <w:color w:val="000000" w:themeColor="text1"/>
          <w:szCs w:val="18"/>
        </w:rPr>
        <w:t xml:space="preserve"> voldoende beproefd zijn voor </w:t>
      </w:r>
      <w:r w:rsidR="00547BD3">
        <w:rPr>
          <w:rFonts w:ascii="Proxima Nova" w:eastAsia="Proxima Nova" w:hAnsi="Proxima Nova" w:cs="Proxima Nova"/>
          <w:color w:val="000000" w:themeColor="text1"/>
          <w:szCs w:val="18"/>
        </w:rPr>
        <w:t xml:space="preserve">gebruiksadvies ‘verplicht’. Dit kan varieren per </w:t>
      </w:r>
      <w:r w:rsidR="009843EC">
        <w:rPr>
          <w:rFonts w:ascii="Proxima Nova" w:eastAsia="Proxima Nova" w:hAnsi="Proxima Nova" w:cs="Proxima Nova"/>
          <w:color w:val="000000" w:themeColor="text1"/>
          <w:szCs w:val="18"/>
        </w:rPr>
        <w:t xml:space="preserve">onderwijssector. </w:t>
      </w:r>
    </w:p>
    <w:p w14:paraId="3286D398" w14:textId="77777777" w:rsidR="007B1695" w:rsidRPr="00FA720F" w:rsidRDefault="007B1695" w:rsidP="007B1695">
      <w:pPr>
        <w:rPr>
          <w:rFonts w:eastAsia="Proxima Nova" w:cs="Proxima Nova"/>
          <w:color w:val="000000" w:themeColor="text1"/>
          <w:szCs w:val="18"/>
        </w:rPr>
      </w:pPr>
    </w:p>
    <w:p w14:paraId="6DB24760" w14:textId="77777777" w:rsidR="00E20EB4" w:rsidRDefault="00E20EB4">
      <w:pPr>
        <w:rPr>
          <w:rFonts w:ascii="Proxima Nova" w:eastAsia="Proxima Nova" w:hAnsi="Proxima Nova" w:cs="Proxima Nova"/>
          <w:b/>
          <w:color w:val="000000" w:themeColor="text1"/>
          <w:sz w:val="24"/>
          <w:szCs w:val="24"/>
        </w:rPr>
      </w:pPr>
      <w:r>
        <w:rPr>
          <w:rFonts w:ascii="Proxima Nova" w:eastAsia="Proxima Nova" w:hAnsi="Proxima Nova" w:cs="Proxima Nova"/>
          <w:b/>
          <w:color w:val="000000" w:themeColor="text1"/>
          <w:sz w:val="24"/>
          <w:szCs w:val="24"/>
        </w:rPr>
        <w:br w:type="page"/>
      </w:r>
    </w:p>
    <w:p w14:paraId="0B33ECA7" w14:textId="74F17213" w:rsidR="0052023B" w:rsidRPr="00FA720F" w:rsidRDefault="0052023B" w:rsidP="00BE4803">
      <w:pPr>
        <w:pStyle w:val="Heading1"/>
        <w:keepNext w:val="0"/>
        <w:keepLines w:val="0"/>
        <w:spacing w:before="200" w:after="200" w:line="240" w:lineRule="auto"/>
        <w:ind w:left="425"/>
        <w:rPr>
          <w:rFonts w:ascii="Proxima Nova" w:eastAsia="Proxima Nova" w:hAnsi="Proxima Nova" w:cs="Proxima Nova"/>
          <w:b/>
          <w:color w:val="000000" w:themeColor="text1"/>
          <w:sz w:val="24"/>
          <w:szCs w:val="24"/>
        </w:rPr>
      </w:pPr>
      <w:r w:rsidRPr="00FA720F">
        <w:rPr>
          <w:rFonts w:ascii="Proxima Nova" w:eastAsia="Proxima Nova" w:hAnsi="Proxima Nova" w:cs="Proxima Nova"/>
          <w:b/>
          <w:color w:val="000000" w:themeColor="text1"/>
          <w:sz w:val="24"/>
          <w:szCs w:val="24"/>
        </w:rPr>
        <w:t xml:space="preserve">Korte toelichting op de </w:t>
      </w:r>
      <w:r w:rsidR="00355146">
        <w:rPr>
          <w:rFonts w:ascii="Proxima Nova" w:eastAsia="Proxima Nova" w:hAnsi="Proxima Nova" w:cs="Proxima Nova"/>
          <w:b/>
          <w:color w:val="000000" w:themeColor="text1"/>
          <w:sz w:val="24"/>
          <w:szCs w:val="24"/>
        </w:rPr>
        <w:t>afspraken</w:t>
      </w:r>
    </w:p>
    <w:p w14:paraId="75E4D313" w14:textId="6E95CD54" w:rsidR="00F52D54" w:rsidRPr="00FA720F" w:rsidRDefault="00F52D54" w:rsidP="00F52D54">
      <w:pPr>
        <w:pStyle w:val="NormalWeb"/>
        <w:shd w:val="clear" w:color="auto" w:fill="FFFFFF"/>
        <w:rPr>
          <w:rFonts w:ascii="Proxima Nova" w:eastAsia="MS Mincho" w:hAnsi="Proxima Nova" w:hint="eastAsia"/>
          <w:color w:val="000000" w:themeColor="text1"/>
          <w:sz w:val="18"/>
          <w:szCs w:val="18"/>
        </w:rPr>
      </w:pPr>
      <w:r w:rsidRPr="00FA720F">
        <w:rPr>
          <w:rFonts w:ascii="Proxima Nova" w:eastAsia="MS Mincho" w:hAnsi="Proxima Nova"/>
          <w:color w:val="000000" w:themeColor="text1"/>
          <w:sz w:val="18"/>
          <w:szCs w:val="18"/>
        </w:rPr>
        <w:t xml:space="preserve">De </w:t>
      </w:r>
      <w:r w:rsidR="004C6546">
        <w:rPr>
          <w:rFonts w:ascii="Proxima Nova" w:eastAsia="MS Mincho" w:hAnsi="Proxima Nova"/>
          <w:color w:val="000000" w:themeColor="text1"/>
          <w:sz w:val="18"/>
          <w:szCs w:val="18"/>
        </w:rPr>
        <w:t>afspraak</w:t>
      </w:r>
      <w:r w:rsidRPr="00FA720F">
        <w:rPr>
          <w:rFonts w:ascii="Proxima Nova" w:eastAsia="MS Mincho" w:hAnsi="Proxima Nova"/>
          <w:color w:val="000000" w:themeColor="text1"/>
          <w:sz w:val="18"/>
          <w:szCs w:val="18"/>
        </w:rPr>
        <w:t xml:space="preserve"> </w:t>
      </w:r>
      <w:r w:rsidR="00230AED" w:rsidRPr="00FA720F">
        <w:rPr>
          <w:rFonts w:ascii="Proxima Nova" w:eastAsia="MS Mincho" w:hAnsi="Proxima Nova"/>
          <w:b/>
          <w:color w:val="000000" w:themeColor="text1"/>
          <w:sz w:val="18"/>
          <w:szCs w:val="18"/>
        </w:rPr>
        <w:t>V</w:t>
      </w:r>
      <w:r w:rsidRPr="00FA720F">
        <w:rPr>
          <w:rFonts w:ascii="Proxima Nova" w:eastAsia="MS Mincho" w:hAnsi="Proxima Nova"/>
          <w:b/>
          <w:color w:val="000000" w:themeColor="text1"/>
          <w:sz w:val="18"/>
          <w:szCs w:val="18"/>
        </w:rPr>
        <w:t>erwerven en in gebruik nemen van leermiddelen</w:t>
      </w:r>
      <w:r w:rsidRPr="00FA720F">
        <w:rPr>
          <w:rFonts w:ascii="Proxima Nova" w:eastAsia="MS Mincho" w:hAnsi="Proxima Nova"/>
          <w:color w:val="000000" w:themeColor="text1"/>
          <w:sz w:val="18"/>
          <w:szCs w:val="18"/>
        </w:rPr>
        <w:t xml:space="preserve"> maakt het voor onderwijsorganisaties en particulieren mogelijk om leermiddelen (fysiek, digitaal of combi) te verwerven. Onder verwerven worden alle processen van oriënteren, selecteren, bestellen, leveren, in gebruik nemen (activeren) en gebruiken verstaan.</w:t>
      </w:r>
    </w:p>
    <w:p w14:paraId="48CD3F4F" w14:textId="799586D4" w:rsidR="0052023B" w:rsidRPr="00FA720F" w:rsidRDefault="00F52D54" w:rsidP="00A87A7C">
      <w:pPr>
        <w:pStyle w:val="NormalWeb"/>
        <w:shd w:val="clear" w:color="auto" w:fill="FFFFFF"/>
        <w:rPr>
          <w:rFonts w:ascii="Proxima Nova" w:eastAsia="MS Mincho" w:hAnsi="Proxima Nova" w:hint="eastAsia"/>
          <w:color w:val="000000" w:themeColor="text1"/>
          <w:sz w:val="18"/>
          <w:szCs w:val="18"/>
        </w:rPr>
      </w:pPr>
      <w:r w:rsidRPr="00FA720F">
        <w:rPr>
          <w:rFonts w:ascii="Proxima Nova" w:eastAsia="MS Mincho" w:hAnsi="Proxima Nova"/>
          <w:color w:val="000000" w:themeColor="text1"/>
          <w:sz w:val="18"/>
          <w:szCs w:val="18"/>
        </w:rPr>
        <w:t xml:space="preserve">Bij deze processen zijn diverse referentiecomponenten betrokken. Zodra de leermiddelen tegen betaling worden verworven door een besteller dan zijn diverse referentiecomponenten </w:t>
      </w:r>
      <w:r w:rsidR="00CC659C" w:rsidRPr="00FA720F">
        <w:rPr>
          <w:rFonts w:ascii="Proxima Nova" w:eastAsia="MS Mincho" w:hAnsi="Proxima Nova"/>
          <w:color w:val="000000" w:themeColor="text1"/>
          <w:sz w:val="18"/>
          <w:szCs w:val="18"/>
        </w:rPr>
        <w:t>van toepassing</w:t>
      </w:r>
      <w:r w:rsidRPr="00FA720F">
        <w:rPr>
          <w:rFonts w:ascii="Proxima Nova" w:eastAsia="MS Mincho" w:hAnsi="Proxima Nova"/>
          <w:color w:val="000000" w:themeColor="text1"/>
          <w:sz w:val="18"/>
          <w:szCs w:val="18"/>
        </w:rPr>
        <w:t xml:space="preserve"> die bij leveranciers vallen in het domein bedrijfsvoering. De referentiecomponenten wisselen gegevens uit die leiden tot verkooporders, inkooporders, licenties en logistieke leverprocessen</w:t>
      </w:r>
      <w:r w:rsidR="00A87A7C" w:rsidRPr="00FA720F">
        <w:rPr>
          <w:rFonts w:ascii="Proxima Nova" w:eastAsia="MS Mincho" w:hAnsi="Proxima Nova"/>
          <w:color w:val="000000" w:themeColor="text1"/>
          <w:sz w:val="18"/>
          <w:szCs w:val="18"/>
        </w:rPr>
        <w:t xml:space="preserve">. </w:t>
      </w:r>
      <w:r w:rsidRPr="00FA720F">
        <w:rPr>
          <w:rFonts w:ascii="Proxima Nova" w:eastAsia="MS Mincho" w:hAnsi="Proxima Nova"/>
          <w:color w:val="000000" w:themeColor="text1"/>
          <w:sz w:val="18"/>
          <w:szCs w:val="18"/>
        </w:rPr>
        <w:t xml:space="preserve">De </w:t>
      </w:r>
      <w:r w:rsidR="005D53BF">
        <w:rPr>
          <w:rFonts w:ascii="Proxima Nova" w:eastAsia="MS Mincho" w:hAnsi="Proxima Nova"/>
          <w:color w:val="000000" w:themeColor="text1"/>
          <w:sz w:val="18"/>
          <w:szCs w:val="18"/>
        </w:rPr>
        <w:t>afspraak</w:t>
      </w:r>
      <w:r w:rsidRPr="00FA720F">
        <w:rPr>
          <w:rFonts w:ascii="Proxima Nova" w:eastAsia="MS Mincho" w:hAnsi="Proxima Nova"/>
          <w:color w:val="000000" w:themeColor="text1"/>
          <w:sz w:val="18"/>
          <w:szCs w:val="18"/>
        </w:rPr>
        <w:t xml:space="preserve"> </w:t>
      </w:r>
      <w:r w:rsidR="00836952" w:rsidRPr="00FA720F">
        <w:rPr>
          <w:rFonts w:ascii="Proxima Nova" w:eastAsia="MS Mincho" w:hAnsi="Proxima Nova"/>
          <w:color w:val="000000" w:themeColor="text1"/>
          <w:sz w:val="18"/>
          <w:szCs w:val="18"/>
        </w:rPr>
        <w:t>‘</w:t>
      </w:r>
      <w:r w:rsidR="00230AED" w:rsidRPr="00FA720F">
        <w:rPr>
          <w:rFonts w:ascii="Proxima Nova" w:eastAsia="MS Mincho" w:hAnsi="Proxima Nova"/>
          <w:color w:val="000000" w:themeColor="text1"/>
          <w:sz w:val="18"/>
          <w:szCs w:val="18"/>
        </w:rPr>
        <w:t>V</w:t>
      </w:r>
      <w:r w:rsidRPr="00FA720F">
        <w:rPr>
          <w:rFonts w:ascii="Proxima Nova" w:eastAsia="MS Mincho" w:hAnsi="Proxima Nova"/>
          <w:color w:val="000000" w:themeColor="text1"/>
          <w:sz w:val="18"/>
          <w:szCs w:val="18"/>
        </w:rPr>
        <w:t>erwerven en in gebruik nemen</w:t>
      </w:r>
      <w:r w:rsidR="00836952" w:rsidRPr="00FA720F">
        <w:rPr>
          <w:rFonts w:ascii="Proxima Nova" w:eastAsia="MS Mincho" w:hAnsi="Proxima Nova"/>
          <w:color w:val="000000" w:themeColor="text1"/>
          <w:sz w:val="18"/>
          <w:szCs w:val="18"/>
        </w:rPr>
        <w:t>’</w:t>
      </w:r>
      <w:r w:rsidR="008F7D3B">
        <w:rPr>
          <w:rFonts w:ascii="Proxima Nova" w:eastAsia="MS Mincho" w:hAnsi="Proxima Nova"/>
          <w:color w:val="000000" w:themeColor="text1"/>
          <w:sz w:val="18"/>
          <w:szCs w:val="18"/>
        </w:rPr>
        <w:t>,</w:t>
      </w:r>
      <w:r w:rsidRPr="00FA720F">
        <w:rPr>
          <w:rFonts w:ascii="Proxima Nova" w:eastAsia="MS Mincho" w:hAnsi="Proxima Nova"/>
          <w:color w:val="000000" w:themeColor="text1"/>
          <w:sz w:val="18"/>
          <w:szCs w:val="18"/>
        </w:rPr>
        <w:t xml:space="preserve"> bevat afspraken over het bestellen van fysieke, digitale en combi leermiddelen. Het leveren, in gebruik nemen en gebruiken is gericht op digitale leermiddelen. </w:t>
      </w:r>
    </w:p>
    <w:p w14:paraId="2679E742" w14:textId="03F2FC04" w:rsidR="00A865E8" w:rsidRDefault="00EC7368" w:rsidP="00A87A7C">
      <w:pPr>
        <w:pStyle w:val="NormalWeb"/>
        <w:shd w:val="clear" w:color="auto" w:fill="FFFFFF"/>
        <w:rPr>
          <w:rFonts w:ascii="Proxima Nova" w:eastAsia="MS Mincho" w:hAnsi="Proxima Nova" w:hint="eastAsia"/>
          <w:color w:val="000000" w:themeColor="text1"/>
          <w:sz w:val="18"/>
          <w:szCs w:val="18"/>
        </w:rPr>
      </w:pPr>
      <w:r w:rsidRPr="00FA720F">
        <w:rPr>
          <w:rFonts w:ascii="Proxima Nova" w:eastAsia="MS Mincho" w:hAnsi="Proxima Nova"/>
          <w:color w:val="000000" w:themeColor="text1"/>
          <w:sz w:val="18"/>
          <w:szCs w:val="18"/>
        </w:rPr>
        <w:t xml:space="preserve">De </w:t>
      </w:r>
      <w:r w:rsidR="00355146">
        <w:rPr>
          <w:rFonts w:ascii="Proxima Nova" w:eastAsia="MS Mincho" w:hAnsi="Proxima Nova"/>
          <w:color w:val="000000" w:themeColor="text1"/>
          <w:sz w:val="18"/>
          <w:szCs w:val="18"/>
        </w:rPr>
        <w:t>afspraak</w:t>
      </w:r>
      <w:r w:rsidRPr="00FA720F">
        <w:rPr>
          <w:rFonts w:ascii="Proxima Nova" w:eastAsia="MS Mincho" w:hAnsi="Proxima Nova"/>
          <w:color w:val="000000" w:themeColor="text1"/>
          <w:sz w:val="18"/>
          <w:szCs w:val="18"/>
        </w:rPr>
        <w:t xml:space="preserve"> </w:t>
      </w:r>
      <w:r w:rsidRPr="00FA720F">
        <w:rPr>
          <w:rFonts w:ascii="Proxima Nova" w:eastAsia="MS Mincho" w:hAnsi="Proxima Nova"/>
          <w:b/>
          <w:color w:val="000000" w:themeColor="text1"/>
          <w:sz w:val="18"/>
          <w:szCs w:val="18"/>
        </w:rPr>
        <w:t>Toetsen en examineren</w:t>
      </w:r>
      <w:r w:rsidRPr="00FA720F">
        <w:rPr>
          <w:rFonts w:ascii="Proxima Nova" w:eastAsia="MS Mincho" w:hAnsi="Proxima Nova"/>
          <w:color w:val="000000" w:themeColor="text1"/>
          <w:sz w:val="18"/>
          <w:szCs w:val="18"/>
        </w:rPr>
        <w:t xml:space="preserve"> is gericht op de scenario’s die betrekking hebben op de toetslogistieke en administratieve processen omtrent het plannen en afnemen van toetsen en examens en het administreren van leerresultaten. De gegevensdienst leerresultaten betreft alleen het administreren van leerresultaten. </w:t>
      </w:r>
      <w:r w:rsidR="001174D4" w:rsidRPr="00FA720F">
        <w:rPr>
          <w:rFonts w:ascii="Proxima Nova" w:eastAsia="MS Mincho" w:hAnsi="Proxima Nova"/>
          <w:color w:val="000000" w:themeColor="text1"/>
          <w:sz w:val="18"/>
          <w:szCs w:val="18"/>
        </w:rPr>
        <w:t>Deze</w:t>
      </w:r>
      <w:r w:rsidRPr="00FA720F">
        <w:rPr>
          <w:rFonts w:ascii="Proxima Nova" w:eastAsia="MS Mincho" w:hAnsi="Proxima Nova"/>
          <w:color w:val="000000" w:themeColor="text1"/>
          <w:sz w:val="18"/>
          <w:szCs w:val="18"/>
        </w:rPr>
        <w:t xml:space="preserve"> use case </w:t>
      </w:r>
      <w:r w:rsidR="001174D4" w:rsidRPr="00FA720F">
        <w:rPr>
          <w:rFonts w:ascii="Proxima Nova" w:eastAsia="MS Mincho" w:hAnsi="Proxima Nova"/>
          <w:color w:val="000000" w:themeColor="text1"/>
          <w:sz w:val="18"/>
          <w:szCs w:val="18"/>
        </w:rPr>
        <w:t>geeft aan</w:t>
      </w:r>
      <w:r w:rsidRPr="00FA720F">
        <w:rPr>
          <w:rFonts w:ascii="Proxima Nova" w:eastAsia="MS Mincho" w:hAnsi="Proxima Nova"/>
          <w:color w:val="000000" w:themeColor="text1"/>
          <w:sz w:val="18"/>
          <w:szCs w:val="18"/>
        </w:rPr>
        <w:t xml:space="preserve"> wanneer de resultaten van een toetsafname zijn vastgesteld en beschikbaar zijn gekomen in het referentiecomponent </w:t>
      </w:r>
      <w:r w:rsidRPr="00FA720F">
        <w:rPr>
          <w:rFonts w:ascii="Proxima Nova" w:eastAsia="MS Mincho" w:hAnsi="Proxima Nova"/>
          <w:b/>
          <w:color w:val="000000" w:themeColor="text1"/>
          <w:sz w:val="18"/>
          <w:szCs w:val="18"/>
        </w:rPr>
        <w:t xml:space="preserve">Digitaal toetssysteem </w:t>
      </w:r>
      <w:r w:rsidRPr="00FA720F">
        <w:rPr>
          <w:rFonts w:ascii="Proxima Nova" w:eastAsia="MS Mincho" w:hAnsi="Proxima Nova"/>
          <w:color w:val="000000" w:themeColor="text1"/>
          <w:sz w:val="18"/>
          <w:szCs w:val="18"/>
        </w:rPr>
        <w:t>heeft de leraar (leerkracht/docent/instructeur) de mogelijkheid de resultaten van de toetsdeelnemers (</w:t>
      </w:r>
      <w:r w:rsidRPr="00FA720F">
        <w:rPr>
          <w:rFonts w:ascii="Proxima Nova" w:eastAsia="MS Mincho" w:hAnsi="Proxima Nova"/>
          <w:b/>
          <w:color w:val="000000" w:themeColor="text1"/>
          <w:sz w:val="18"/>
          <w:szCs w:val="18"/>
        </w:rPr>
        <w:t>Toetsresultaten</w:t>
      </w:r>
      <w:r w:rsidRPr="00FA720F">
        <w:rPr>
          <w:rFonts w:ascii="Proxima Nova" w:eastAsia="MS Mincho" w:hAnsi="Proxima Nova"/>
          <w:color w:val="000000" w:themeColor="text1"/>
          <w:sz w:val="18"/>
          <w:szCs w:val="18"/>
        </w:rPr>
        <w:t xml:space="preserve">) over te dragen aan het referentiecomponent </w:t>
      </w:r>
      <w:r w:rsidRPr="00FA720F">
        <w:rPr>
          <w:rFonts w:ascii="Proxima Nova" w:eastAsia="MS Mincho" w:hAnsi="Proxima Nova"/>
          <w:b/>
          <w:color w:val="000000" w:themeColor="text1"/>
          <w:sz w:val="18"/>
          <w:szCs w:val="18"/>
        </w:rPr>
        <w:t>Administratiesysteem leerresultaten</w:t>
      </w:r>
      <w:r w:rsidRPr="00FA720F">
        <w:rPr>
          <w:rFonts w:ascii="Proxima Nova" w:eastAsia="MS Mincho" w:hAnsi="Proxima Nova"/>
          <w:color w:val="000000" w:themeColor="text1"/>
          <w:sz w:val="18"/>
          <w:szCs w:val="18"/>
        </w:rPr>
        <w:t xml:space="preserve">. Eventueel gebeurt de overdracht automatisch na vrijgave van de resultaten. Toetsresultaten zijn specifieke leerresultaten zoals gedefinieerd als informatieobject </w:t>
      </w:r>
      <w:r w:rsidRPr="00FA720F">
        <w:rPr>
          <w:rFonts w:ascii="Proxima Nova" w:eastAsia="MS Mincho" w:hAnsi="Proxima Nova"/>
          <w:b/>
          <w:color w:val="000000" w:themeColor="text1"/>
          <w:sz w:val="18"/>
          <w:szCs w:val="18"/>
        </w:rPr>
        <w:t xml:space="preserve">Leerresultaat </w:t>
      </w:r>
      <w:r w:rsidRPr="00FA720F">
        <w:rPr>
          <w:rFonts w:ascii="Proxima Nova" w:eastAsia="MS Mincho" w:hAnsi="Proxima Nova"/>
          <w:color w:val="000000" w:themeColor="text1"/>
          <w:sz w:val="18"/>
          <w:szCs w:val="18"/>
        </w:rPr>
        <w:t>in het domein Evaluatie onderwijs.</w:t>
      </w:r>
    </w:p>
    <w:p w14:paraId="27B1C39B" w14:textId="6734FB7D" w:rsidR="00A91598" w:rsidRPr="00667590" w:rsidRDefault="00FA6386" w:rsidP="008E22B6">
      <w:pPr>
        <w:pStyle w:val="NormalWeb"/>
        <w:shd w:val="clear" w:color="auto" w:fill="FFFFFF"/>
        <w:rPr>
          <w:rFonts w:ascii="Proxima Nova" w:eastAsia="MS Mincho" w:hAnsi="Proxima Nova" w:hint="eastAsia"/>
          <w:color w:val="000000" w:themeColor="text1"/>
          <w:szCs w:val="18"/>
        </w:rPr>
      </w:pPr>
      <w:r w:rsidRPr="00667590">
        <w:rPr>
          <w:rFonts w:ascii="Proxima Nova" w:eastAsia="MS Mincho" w:hAnsi="Proxima Nova" w:hint="eastAsia"/>
          <w:color w:val="000000" w:themeColor="text1"/>
          <w:sz w:val="18"/>
          <w:szCs w:val="18"/>
        </w:rPr>
        <w:t xml:space="preserve">De ondersteunende afspraak </w:t>
      </w:r>
      <w:hyperlink r:id="rId41">
        <w:r w:rsidR="00972E35" w:rsidRPr="008E22B6">
          <w:rPr>
            <w:rFonts w:ascii="Proxima Nova" w:eastAsia="MS Mincho" w:hAnsi="Proxima Nova"/>
            <w:b/>
            <w:bCs/>
            <w:color w:val="000000" w:themeColor="text1"/>
            <w:sz w:val="18"/>
            <w:szCs w:val="18"/>
          </w:rPr>
          <w:t>Administratiesystemen onderwijsdeelnemer en –medewerker</w:t>
        </w:r>
      </w:hyperlink>
      <w:r w:rsidR="009D5808" w:rsidRPr="00667590">
        <w:rPr>
          <w:rFonts w:ascii="Proxima Nova" w:eastAsia="MS Mincho" w:hAnsi="Proxima Nova" w:hint="eastAsia"/>
          <w:color w:val="000000" w:themeColor="text1"/>
          <w:sz w:val="18"/>
          <w:szCs w:val="18"/>
        </w:rPr>
        <w:t xml:space="preserve">, voorziet in een nieuwe </w:t>
      </w:r>
      <w:r w:rsidR="00783791" w:rsidRPr="00667590">
        <w:rPr>
          <w:rFonts w:ascii="Proxima Nova" w:eastAsia="MS Mincho" w:hAnsi="Proxima Nova" w:hint="eastAsia"/>
          <w:color w:val="000000" w:themeColor="text1"/>
          <w:sz w:val="18"/>
          <w:szCs w:val="18"/>
        </w:rPr>
        <w:t>uitwisselingsstandaard</w:t>
      </w:r>
      <w:r w:rsidR="009D5808" w:rsidRPr="00667590">
        <w:rPr>
          <w:rFonts w:ascii="Proxima Nova" w:eastAsia="MS Mincho" w:hAnsi="Proxima Nova" w:hint="eastAsia"/>
          <w:color w:val="000000" w:themeColor="text1"/>
          <w:sz w:val="18"/>
          <w:szCs w:val="18"/>
        </w:rPr>
        <w:t xml:space="preserve"> van </w:t>
      </w:r>
      <w:r w:rsidR="00A91598" w:rsidRPr="00667590">
        <w:rPr>
          <w:rFonts w:ascii="Proxima Nova" w:eastAsia="MS Mincho" w:hAnsi="Proxima Nova" w:hint="eastAsia"/>
          <w:color w:val="000000" w:themeColor="text1"/>
          <w:sz w:val="18"/>
          <w:szCs w:val="18"/>
        </w:rPr>
        <w:t>de onderwijsorganisaties georganiseerd in stamgroepen (of stamklassen) en lesgroepen (of vaklesgroepen). Een onderwijsmedewerker is verbonden aan één onderwijsorganisatie, geeft les aan één of meerdere lesgroepen en doet dit ook voornamelijk als leerkracht, vakdocent en/of mentor. Onderwijsdeelnemers volgen één opleiding en binnen de opleiding volgen ze enkel het standaard vakkenpakket. De stamgroep is de basisgroep waarin een leerling is ingeroosterd. In het voortgezet onderwijs zijn er lesgroepen om een bepaald vak aan een groep leerlingen te geven als vakdocent.</w:t>
      </w:r>
      <w:r w:rsidR="005B3FBA" w:rsidRPr="00667590">
        <w:rPr>
          <w:rFonts w:ascii="Proxima Nova" w:eastAsia="MS Mincho" w:hAnsi="Proxima Nova" w:hint="eastAsia"/>
          <w:color w:val="000000" w:themeColor="text1"/>
          <w:sz w:val="18"/>
          <w:szCs w:val="18"/>
        </w:rPr>
        <w:t xml:space="preserve"> </w:t>
      </w:r>
      <w:r w:rsidR="00A91598" w:rsidRPr="00667590">
        <w:rPr>
          <w:rFonts w:ascii="Proxima Nova" w:eastAsia="MS Mincho" w:hAnsi="Proxima Nova" w:hint="eastAsia"/>
          <w:color w:val="000000" w:themeColor="text1"/>
          <w:sz w:val="18"/>
          <w:szCs w:val="18"/>
        </w:rPr>
        <w:t xml:space="preserve">Dit beeld past niet meer bij de huidige praktijk van het onderwijs. Met de toenemende flexibilisering van het onderwijs zien we dat er langs al deze assen steeds meer variatie ontstaat. Kortom, een strikt datamodel gebaseerd op schooljaren, stamgroepen en lesgroepen </w:t>
      </w:r>
      <w:r w:rsidR="00A91598" w:rsidRPr="00667590">
        <w:rPr>
          <w:rFonts w:ascii="Proxima Nova" w:eastAsia="MS Mincho" w:hAnsi="Proxima Nova" w:hint="eastAsia"/>
          <w:color w:val="000000" w:themeColor="text1"/>
          <w:sz w:val="18"/>
          <w:szCs w:val="18"/>
        </w:rPr>
        <w:t>–</w:t>
      </w:r>
      <w:r w:rsidR="00A91598" w:rsidRPr="00667590">
        <w:rPr>
          <w:rFonts w:ascii="Proxima Nova" w:eastAsia="MS Mincho" w:hAnsi="Proxima Nova" w:hint="eastAsia"/>
          <w:color w:val="000000" w:themeColor="text1"/>
          <w:sz w:val="18"/>
          <w:szCs w:val="18"/>
        </w:rPr>
        <w:t xml:space="preserve"> zoals het huidige UWLR </w:t>
      </w:r>
      <w:r w:rsidR="00A91598" w:rsidRPr="00667590">
        <w:rPr>
          <w:rFonts w:ascii="Proxima Nova" w:eastAsia="MS Mincho" w:hAnsi="Proxima Nova" w:hint="eastAsia"/>
          <w:color w:val="000000" w:themeColor="text1"/>
          <w:sz w:val="18"/>
          <w:szCs w:val="18"/>
        </w:rPr>
        <w:t>–</w:t>
      </w:r>
      <w:r w:rsidR="00A91598" w:rsidRPr="00667590">
        <w:rPr>
          <w:rFonts w:ascii="Proxima Nova" w:eastAsia="MS Mincho" w:hAnsi="Proxima Nova" w:hint="eastAsia"/>
          <w:color w:val="000000" w:themeColor="text1"/>
          <w:sz w:val="18"/>
          <w:szCs w:val="18"/>
        </w:rPr>
        <w:t xml:space="preserve"> past niet meer bij de praktijk. </w:t>
      </w:r>
    </w:p>
    <w:p w14:paraId="5246C11C" w14:textId="27F9D083" w:rsidR="00F47652" w:rsidRPr="008E22B6" w:rsidRDefault="001F0D32" w:rsidP="008E22B6">
      <w:pPr>
        <w:pStyle w:val="NormalWeb"/>
        <w:shd w:val="clear" w:color="auto" w:fill="FFFFFF"/>
        <w:rPr>
          <w:rFonts w:ascii="Proxima Nova" w:eastAsia="MS Mincho" w:hAnsi="Proxima Nova" w:hint="eastAsia"/>
          <w:color w:val="000000" w:themeColor="text1"/>
          <w:szCs w:val="18"/>
        </w:rPr>
      </w:pPr>
      <w:r w:rsidRPr="008E22B6">
        <w:rPr>
          <w:rFonts w:ascii="Proxima Nova" w:eastAsia="MS Mincho" w:hAnsi="Proxima Nova"/>
          <w:color w:val="000000" w:themeColor="text1"/>
          <w:sz w:val="18"/>
          <w:szCs w:val="18"/>
        </w:rPr>
        <w:t xml:space="preserve">De afspraak </w:t>
      </w:r>
      <w:r w:rsidRPr="008E22B6">
        <w:rPr>
          <w:rFonts w:ascii="Proxima Nova" w:eastAsia="MS Mincho" w:hAnsi="Proxima Nova"/>
          <w:b/>
          <w:bCs/>
          <w:color w:val="000000" w:themeColor="text1"/>
          <w:sz w:val="18"/>
          <w:szCs w:val="18"/>
        </w:rPr>
        <w:t>Doorgifte identiteiten</w:t>
      </w:r>
      <w:r w:rsidRPr="008E22B6">
        <w:rPr>
          <w:rFonts w:ascii="Proxima Nova" w:eastAsia="MS Mincho" w:hAnsi="Proxima Nova"/>
          <w:color w:val="000000" w:themeColor="text1"/>
          <w:sz w:val="18"/>
          <w:szCs w:val="18"/>
        </w:rPr>
        <w:t xml:space="preserve"> beschrijft de manier om binnen het afsprakenstelsel op een veilige en transparante manier onderwijsdeelnemers, onderwijsmedewerkers (vaste, tijdelijke en externe medewerkers) en andere IDn zoals ouders en verzorgers te identificeren, authenticeren en autoriseren.</w:t>
      </w:r>
    </w:p>
    <w:p w14:paraId="64AEF6D6" w14:textId="27E93D1A" w:rsidR="00BE4803" w:rsidRPr="00FA720F" w:rsidRDefault="003B043D" w:rsidP="00BE4803">
      <w:pPr>
        <w:pStyle w:val="Heading1"/>
        <w:keepNext w:val="0"/>
        <w:keepLines w:val="0"/>
        <w:spacing w:before="200" w:after="200" w:line="240" w:lineRule="auto"/>
        <w:ind w:left="425"/>
        <w:rPr>
          <w:rFonts w:ascii="Proxima Nova" w:eastAsia="Proxima Nova" w:hAnsi="Proxima Nova" w:cs="Proxima Nova"/>
          <w:b/>
          <w:color w:val="000000" w:themeColor="text1"/>
          <w:sz w:val="24"/>
          <w:szCs w:val="24"/>
        </w:rPr>
      </w:pPr>
      <w:r w:rsidRPr="00FA720F">
        <w:rPr>
          <w:rFonts w:ascii="Proxima Nova" w:eastAsia="Proxima Nova" w:hAnsi="Proxima Nova" w:cs="Proxima Nova"/>
          <w:b/>
          <w:color w:val="000000" w:themeColor="text1"/>
          <w:sz w:val="24"/>
          <w:szCs w:val="24"/>
        </w:rPr>
        <w:t>Beoordeling in detail</w:t>
      </w:r>
    </w:p>
    <w:p w14:paraId="04B4A75C" w14:textId="68FDD4FC" w:rsidR="00655DC6" w:rsidRPr="00FA720F" w:rsidRDefault="00BE4803" w:rsidP="00923AF8">
      <w:pPr>
        <w:numPr>
          <w:ilvl w:val="0"/>
          <w:numId w:val="6"/>
        </w:numPr>
        <w:spacing w:line="240" w:lineRule="auto"/>
        <w:rPr>
          <w:rFonts w:ascii="Proxima Nova" w:eastAsia="Proxima Nova" w:hAnsi="Proxima Nova" w:cs="Proxima Nova"/>
          <w:b/>
          <w:color w:val="000000" w:themeColor="text1"/>
          <w:szCs w:val="18"/>
        </w:rPr>
      </w:pPr>
      <w:r w:rsidRPr="00FA720F">
        <w:rPr>
          <w:rFonts w:ascii="Proxima Nova" w:eastAsia="Proxima Nova" w:hAnsi="Proxima Nova" w:cs="Proxima Nova"/>
          <w:b/>
          <w:color w:val="000000" w:themeColor="text1"/>
          <w:szCs w:val="18"/>
        </w:rPr>
        <w:t>Toegevoegde waarde</w:t>
      </w:r>
    </w:p>
    <w:p w14:paraId="32F8D607" w14:textId="77777777" w:rsidR="007F33D2" w:rsidRPr="00FA720F" w:rsidRDefault="007F33D2" w:rsidP="007F33D2">
      <w:pPr>
        <w:rPr>
          <w:rFonts w:ascii="Proxima Nova" w:eastAsia="MS Mincho" w:hAnsi="Proxima Nova" w:cs="Times New Roman" w:hint="eastAsia"/>
          <w:color w:val="000000" w:themeColor="text1"/>
          <w:szCs w:val="18"/>
          <w:lang w:val="nl-NL"/>
        </w:rPr>
      </w:pPr>
      <w:r w:rsidRPr="00FA720F">
        <w:rPr>
          <w:rFonts w:ascii="Proxima Nova" w:eastAsia="MS Mincho" w:hAnsi="Proxima Nova" w:cs="Times New Roman"/>
          <w:color w:val="000000" w:themeColor="text1"/>
          <w:szCs w:val="18"/>
          <w:lang w:val="nl-NL"/>
        </w:rPr>
        <w:t>De interoperabiliteitswinst en andere voordelen van adoptie en toepassing van de afspraak wegen op tegen de risico’s en nadelen.</w:t>
      </w:r>
    </w:p>
    <w:p w14:paraId="107B76D5" w14:textId="77777777" w:rsidR="00257C36" w:rsidRPr="00FA720F" w:rsidRDefault="00257C36" w:rsidP="00257C36">
      <w:pPr>
        <w:spacing w:line="240" w:lineRule="auto"/>
        <w:rPr>
          <w:rFonts w:ascii="Proxima Nova" w:eastAsia="Proxima Nova" w:hAnsi="Proxima Nova" w:cs="Proxima Nova"/>
          <w:b/>
          <w:color w:val="000000" w:themeColor="text1"/>
          <w:szCs w:val="18"/>
        </w:rPr>
      </w:pPr>
    </w:p>
    <w:p w14:paraId="6FCB100B" w14:textId="20E38994" w:rsidR="004623FF" w:rsidRPr="00FA720F" w:rsidRDefault="004623FF">
      <w:pPr>
        <w:numPr>
          <w:ilvl w:val="1"/>
          <w:numId w:val="6"/>
        </w:num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 xml:space="preserve">In hoeverre draagt de afspraak bij aan een specifiek probleem? </w:t>
      </w:r>
    </w:p>
    <w:p w14:paraId="79E0823B" w14:textId="77777777" w:rsidR="00774062" w:rsidRPr="00FA720F" w:rsidRDefault="00774062" w:rsidP="00774062">
      <w:pPr>
        <w:spacing w:line="240" w:lineRule="auto"/>
        <w:ind w:left="792"/>
        <w:rPr>
          <w:rFonts w:ascii="Proxima Nova" w:eastAsia="Proxima Nova" w:hAnsi="Proxima Nova" w:cs="Proxima Nova"/>
          <w:color w:val="000000" w:themeColor="text1"/>
          <w:szCs w:val="18"/>
        </w:rPr>
      </w:pP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2093"/>
        <w:gridCol w:w="7215"/>
      </w:tblGrid>
      <w:tr w:rsidR="00655DC6" w14:paraId="1BE60A8B" w14:textId="77777777">
        <w:tc>
          <w:tcPr>
            <w:tcW w:w="2093" w:type="dxa"/>
          </w:tcPr>
          <w:p w14:paraId="0A198E18" w14:textId="2E5076D7" w:rsidR="00655DC6" w:rsidRPr="00FA720F" w:rsidRDefault="00A4403F" w:rsidP="00923AF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Gerelateerde vragen</w:t>
            </w:r>
            <w:r w:rsidR="3DDB7AE6" w:rsidRPr="00FA720F">
              <w:rPr>
                <w:rFonts w:ascii="Proxima Nova" w:eastAsia="Proxima Nova" w:hAnsi="Proxima Nova" w:cs="Proxima Nova"/>
                <w:color w:val="000000" w:themeColor="text1"/>
                <w:szCs w:val="18"/>
              </w:rPr>
              <w:t xml:space="preserve"> in het aanmeldformulier</w:t>
            </w:r>
          </w:p>
        </w:tc>
        <w:tc>
          <w:tcPr>
            <w:tcW w:w="7215" w:type="dxa"/>
          </w:tcPr>
          <w:p w14:paraId="116CF455" w14:textId="47866875" w:rsidR="00655DC6" w:rsidRPr="00FA720F" w:rsidRDefault="0025049E" w:rsidP="00923AF8">
            <w:pPr>
              <w:spacing w:line="240" w:lineRule="auto"/>
              <w:rPr>
                <w:rFonts w:ascii="Proxima Nova" w:eastAsia="Proxima Nova" w:hAnsi="Proxima Nova" w:cs="Proxima Nova"/>
                <w:b/>
                <w:color w:val="000000" w:themeColor="text1"/>
                <w:szCs w:val="18"/>
              </w:rPr>
            </w:pPr>
            <w:r w:rsidRPr="00FA720F">
              <w:rPr>
                <w:rFonts w:ascii="Proxima Nova" w:eastAsia="Proxima Nova" w:hAnsi="Proxima Nova" w:cs="Proxima Nova"/>
                <w:b/>
                <w:color w:val="000000" w:themeColor="text1"/>
                <w:szCs w:val="18"/>
              </w:rPr>
              <w:t>Alle vragen vallend onder 3.1</w:t>
            </w:r>
          </w:p>
        </w:tc>
      </w:tr>
      <w:tr w:rsidR="00655DC6" w14:paraId="7C86AED0" w14:textId="77777777">
        <w:tc>
          <w:tcPr>
            <w:tcW w:w="2093" w:type="dxa"/>
          </w:tcPr>
          <w:p w14:paraId="632F29AC" w14:textId="48E4B561" w:rsidR="00655DC6" w:rsidRPr="00FA720F" w:rsidRDefault="00A4403F" w:rsidP="00923AF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 xml:space="preserve">Bureau </w:t>
            </w:r>
            <w:r w:rsidR="00EC01BD" w:rsidRPr="00FA720F">
              <w:rPr>
                <w:rFonts w:ascii="Proxima Nova" w:eastAsia="Proxima Nova" w:hAnsi="Proxima Nova" w:cs="Proxima Nova"/>
                <w:color w:val="000000" w:themeColor="text1"/>
                <w:szCs w:val="18"/>
              </w:rPr>
              <w:t>Edustandaard</w:t>
            </w:r>
          </w:p>
        </w:tc>
        <w:tc>
          <w:tcPr>
            <w:tcW w:w="7215" w:type="dxa"/>
          </w:tcPr>
          <w:p w14:paraId="3DCB906D" w14:textId="61ADDB42" w:rsidR="00993CF9" w:rsidRPr="00FA720F" w:rsidRDefault="00FF7D5C" w:rsidP="00993CF9">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b/>
                <w:color w:val="000000" w:themeColor="text1"/>
                <w:szCs w:val="18"/>
              </w:rPr>
              <w:t>Samenvatting</w:t>
            </w:r>
            <w:r w:rsidR="00AF3775" w:rsidRPr="00FA720F">
              <w:rPr>
                <w:rFonts w:ascii="Proxima Nova" w:eastAsia="Proxima Nova" w:hAnsi="Proxima Nova" w:cs="Proxima Nova"/>
                <w:b/>
                <w:color w:val="000000" w:themeColor="text1"/>
                <w:szCs w:val="18"/>
              </w:rPr>
              <w:t>:</w:t>
            </w:r>
            <w:r w:rsidR="002515C0" w:rsidRPr="00FA720F">
              <w:rPr>
                <w:rFonts w:ascii="Proxima Nova" w:eastAsia="Proxima Nova" w:hAnsi="Proxima Nova" w:cs="Proxima Nova"/>
                <w:color w:val="000000" w:themeColor="text1"/>
                <w:szCs w:val="18"/>
              </w:rPr>
              <w:t xml:space="preserve"> </w:t>
            </w:r>
            <w:r w:rsidR="00993CF9" w:rsidRPr="00FA720F">
              <w:rPr>
                <w:rFonts w:ascii="Proxima Nova" w:eastAsia="Proxima Nova" w:hAnsi="Proxima Nova" w:cs="Proxima Nova"/>
                <w:color w:val="000000" w:themeColor="text1"/>
                <w:szCs w:val="18"/>
              </w:rPr>
              <w:t xml:space="preserve"> </w:t>
            </w:r>
          </w:p>
          <w:p w14:paraId="4B76A6A2" w14:textId="5C5C3B42" w:rsidR="00F76F7A" w:rsidRPr="00FA720F" w:rsidRDefault="00F76F7A" w:rsidP="00F76F7A">
            <w:pPr>
              <w:rPr>
                <w:rFonts w:ascii="Proxima Nova" w:eastAsia="MS Mincho" w:hAnsi="Proxima Nova" w:cs="Times New Roman" w:hint="eastAsia"/>
                <w:color w:val="000000" w:themeColor="text1"/>
                <w:szCs w:val="18"/>
                <w:lang w:val="nl-NL"/>
              </w:rPr>
            </w:pPr>
            <w:r w:rsidRPr="00FA720F">
              <w:rPr>
                <w:rFonts w:ascii="Proxima Nova" w:eastAsia="MS Mincho" w:hAnsi="Proxima Nova" w:cs="Times New Roman"/>
                <w:color w:val="000000" w:themeColor="text1"/>
                <w:szCs w:val="18"/>
                <w:lang w:val="nl-NL"/>
              </w:rPr>
              <w:t>Een school kan ervan</w:t>
            </w:r>
            <w:r w:rsidR="00946CDC" w:rsidRPr="00FA720F">
              <w:rPr>
                <w:rFonts w:ascii="Proxima Nova" w:eastAsia="MS Mincho" w:hAnsi="Proxima Nova" w:cs="Times New Roman"/>
                <w:color w:val="000000" w:themeColor="text1"/>
                <w:szCs w:val="18"/>
                <w:lang w:val="nl-NL"/>
              </w:rPr>
              <w:t xml:space="preserve"> </w:t>
            </w:r>
            <w:r w:rsidRPr="00FA720F">
              <w:rPr>
                <w:rFonts w:ascii="Proxima Nova" w:eastAsia="MS Mincho" w:hAnsi="Proxima Nova" w:cs="Times New Roman"/>
                <w:color w:val="000000" w:themeColor="text1"/>
                <w:szCs w:val="18"/>
                <w:lang w:val="nl-NL"/>
              </w:rPr>
              <w:t xml:space="preserve">uitgaan dat een leermiddel in het </w:t>
            </w:r>
            <w:r w:rsidR="00506881">
              <w:rPr>
                <w:rFonts w:ascii="Proxima Nova" w:eastAsia="MS Mincho" w:hAnsi="Proxima Nova" w:cs="Times New Roman"/>
                <w:color w:val="000000" w:themeColor="text1"/>
                <w:szCs w:val="18"/>
                <w:lang w:val="nl-NL"/>
              </w:rPr>
              <w:t>Edu-V</w:t>
            </w:r>
            <w:r w:rsidRPr="00FA720F">
              <w:rPr>
                <w:rFonts w:ascii="Proxima Nova" w:eastAsia="MS Mincho" w:hAnsi="Proxima Nova" w:cs="Times New Roman"/>
                <w:color w:val="000000" w:themeColor="text1"/>
                <w:szCs w:val="18"/>
                <w:lang w:val="nl-NL"/>
              </w:rPr>
              <w:t xml:space="preserve"> ecosysteem voldoet aan belangrijke eisen op het gebied van informatiebeveiliging en privacy. Daarnaast maken digitale middelen in het </w:t>
            </w:r>
            <w:r w:rsidR="00506881">
              <w:rPr>
                <w:rFonts w:ascii="Proxima Nova" w:eastAsia="MS Mincho" w:hAnsi="Proxima Nova" w:cs="Times New Roman"/>
                <w:color w:val="000000" w:themeColor="text1"/>
                <w:szCs w:val="18"/>
                <w:lang w:val="nl-NL"/>
              </w:rPr>
              <w:t>Edu-V</w:t>
            </w:r>
            <w:r w:rsidRPr="00FA720F">
              <w:rPr>
                <w:rFonts w:ascii="Proxima Nova" w:eastAsia="MS Mincho" w:hAnsi="Proxima Nova" w:cs="Times New Roman"/>
                <w:color w:val="000000" w:themeColor="text1"/>
                <w:szCs w:val="18"/>
                <w:lang w:val="nl-NL"/>
              </w:rPr>
              <w:t xml:space="preserve"> ecosysteem gebruik van dezelfde standaarden voor gegevensuitwisseling. Die interoperabiliteit geeft scholen meer vrijheid bij hun keuze voor leveranciers.</w:t>
            </w:r>
            <w:r w:rsidR="00253F06" w:rsidRPr="00FA720F">
              <w:rPr>
                <w:rFonts w:ascii="Proxima Nova" w:eastAsia="MS Mincho" w:hAnsi="Proxima Nova" w:cs="Times New Roman"/>
                <w:color w:val="000000" w:themeColor="text1"/>
                <w:szCs w:val="18"/>
                <w:lang w:val="nl-NL"/>
              </w:rPr>
              <w:t xml:space="preserve"> </w:t>
            </w:r>
          </w:p>
          <w:p w14:paraId="1E69FFF1" w14:textId="77777777" w:rsidR="0001062E" w:rsidRPr="00FA720F" w:rsidRDefault="0001062E" w:rsidP="00F76F7A">
            <w:pPr>
              <w:rPr>
                <w:rFonts w:ascii="Proxima Nova" w:eastAsia="MS Mincho" w:hAnsi="Proxima Nova" w:cs="Times New Roman" w:hint="eastAsia"/>
                <w:color w:val="000000" w:themeColor="text1"/>
                <w:szCs w:val="18"/>
                <w:lang w:val="nl-NL"/>
              </w:rPr>
            </w:pPr>
          </w:p>
          <w:p w14:paraId="4B6A04B7" w14:textId="150205AA" w:rsidR="0001062E" w:rsidRPr="00FA720F" w:rsidRDefault="0001062E" w:rsidP="0001062E">
            <w:pPr>
              <w:rPr>
                <w:rFonts w:ascii="Proxima Nova" w:eastAsia="MS Mincho" w:hAnsi="Proxima Nova" w:cs="Times New Roman" w:hint="eastAsia"/>
                <w:color w:val="000000" w:themeColor="text1"/>
                <w:szCs w:val="18"/>
                <w:lang w:val="nl-NL"/>
              </w:rPr>
            </w:pPr>
            <w:r w:rsidRPr="00FA720F">
              <w:rPr>
                <w:rFonts w:ascii="Proxima Nova" w:eastAsia="MS Mincho" w:hAnsi="Proxima Nova" w:cs="Times New Roman"/>
                <w:color w:val="000000" w:themeColor="text1"/>
                <w:szCs w:val="18"/>
                <w:lang w:val="nl-NL"/>
              </w:rPr>
              <w:t xml:space="preserve">Leveranciers die de afspraken niet implementeren zullen onderling tot maatwerk afspraken moeten komen, en mogelijk bij aanbestedingen worden uitgesloten bij onderwijsinstellingen. Als de afspraken in het onderwijs niet of onvoldoende worden toegepast leidt dat tot inefficiëntie door interoperabiliteitsproblematiek. Er is op dit moment geen acuut interoperabiliteit probleem. </w:t>
            </w:r>
          </w:p>
          <w:p w14:paraId="66E6ECB3" w14:textId="77777777" w:rsidR="00E6691C" w:rsidRPr="00FA720F" w:rsidRDefault="00E6691C" w:rsidP="0001062E">
            <w:pPr>
              <w:rPr>
                <w:rFonts w:ascii="Proxima Nova" w:eastAsia="MS Mincho" w:hAnsi="Proxima Nova" w:cs="Times New Roman" w:hint="eastAsia"/>
                <w:color w:val="000000" w:themeColor="text1"/>
                <w:szCs w:val="18"/>
                <w:lang w:val="nl-NL"/>
              </w:rPr>
            </w:pPr>
          </w:p>
          <w:p w14:paraId="38E43039" w14:textId="30774897" w:rsidR="00E6691C" w:rsidRPr="00FA720F" w:rsidRDefault="00E6691C" w:rsidP="0001062E">
            <w:pPr>
              <w:rPr>
                <w:rFonts w:ascii="Proxima Nova" w:eastAsia="MS Mincho" w:hAnsi="Proxima Nova" w:cs="Times New Roman" w:hint="eastAsia"/>
                <w:color w:val="000000" w:themeColor="text1"/>
                <w:szCs w:val="18"/>
                <w:lang w:val="nl-NL"/>
              </w:rPr>
            </w:pPr>
            <w:r w:rsidRPr="00FA720F">
              <w:rPr>
                <w:rFonts w:ascii="Proxima Nova" w:eastAsia="MS Mincho" w:hAnsi="Proxima Nova" w:cs="Times New Roman"/>
                <w:color w:val="000000" w:themeColor="text1"/>
                <w:szCs w:val="18"/>
                <w:lang w:val="nl-NL"/>
              </w:rPr>
              <w:t xml:space="preserve">Er is geen leverancier </w:t>
            </w:r>
            <w:r w:rsidR="007641D2" w:rsidRPr="00FA720F">
              <w:rPr>
                <w:rFonts w:ascii="Proxima Nova" w:eastAsia="MS Mincho" w:hAnsi="Proxima Nova" w:cs="Times New Roman"/>
                <w:color w:val="000000" w:themeColor="text1"/>
                <w:szCs w:val="18"/>
                <w:lang w:val="nl-NL"/>
              </w:rPr>
              <w:t xml:space="preserve">binnen deze </w:t>
            </w:r>
            <w:r w:rsidR="005D53BF">
              <w:rPr>
                <w:rFonts w:ascii="Proxima Nova" w:eastAsia="MS Mincho" w:hAnsi="Proxima Nova" w:cs="Times New Roman"/>
                <w:color w:val="000000" w:themeColor="text1"/>
                <w:szCs w:val="18"/>
                <w:lang w:val="nl-NL"/>
              </w:rPr>
              <w:t>afspraken</w:t>
            </w:r>
            <w:r w:rsidR="007641D2" w:rsidRPr="00FA720F">
              <w:rPr>
                <w:rFonts w:ascii="Proxima Nova" w:eastAsia="MS Mincho" w:hAnsi="Proxima Nova" w:cs="Times New Roman"/>
                <w:color w:val="000000" w:themeColor="text1"/>
                <w:szCs w:val="18"/>
                <w:lang w:val="nl-NL"/>
              </w:rPr>
              <w:t xml:space="preserve"> die een monopol</w:t>
            </w:r>
            <w:r w:rsidR="0012024C" w:rsidRPr="00FA720F">
              <w:rPr>
                <w:rFonts w:ascii="Proxima Nova" w:eastAsia="MS Mincho" w:hAnsi="Proxima Nova" w:cs="Times New Roman"/>
                <w:color w:val="000000" w:themeColor="text1"/>
                <w:szCs w:val="18"/>
                <w:lang w:val="nl-NL"/>
              </w:rPr>
              <w:t>y</w:t>
            </w:r>
            <w:r w:rsidR="002B3771" w:rsidRPr="00FA720F">
              <w:rPr>
                <w:rFonts w:ascii="Proxima Nova" w:eastAsia="MS Mincho" w:hAnsi="Proxima Nova" w:cs="Times New Roman"/>
                <w:color w:val="000000" w:themeColor="text1"/>
                <w:szCs w:val="18"/>
                <w:lang w:val="nl-NL"/>
              </w:rPr>
              <w:t>positie</w:t>
            </w:r>
            <w:r w:rsidR="007641D2" w:rsidRPr="00FA720F">
              <w:rPr>
                <w:rFonts w:ascii="Proxima Nova" w:eastAsia="MS Mincho" w:hAnsi="Proxima Nova" w:cs="Times New Roman"/>
                <w:color w:val="000000" w:themeColor="text1"/>
                <w:szCs w:val="18"/>
                <w:lang w:val="nl-NL"/>
              </w:rPr>
              <w:t xml:space="preserve"> heeft</w:t>
            </w:r>
            <w:r w:rsidR="00EB52EC" w:rsidRPr="00FA720F">
              <w:rPr>
                <w:rFonts w:ascii="Proxima Nova" w:eastAsia="MS Mincho" w:hAnsi="Proxima Nova" w:cs="Times New Roman"/>
                <w:color w:val="000000" w:themeColor="text1"/>
                <w:szCs w:val="18"/>
                <w:lang w:val="nl-NL"/>
              </w:rPr>
              <w:t xml:space="preserve"> en dus andere leveranciers een maatwerk gegevensdienst kan opleggen. </w:t>
            </w:r>
          </w:p>
          <w:p w14:paraId="068AA09F" w14:textId="7BB09381" w:rsidR="00AF3775" w:rsidRPr="00FA720F" w:rsidRDefault="00AF3775" w:rsidP="00923AF8">
            <w:pPr>
              <w:spacing w:line="240" w:lineRule="auto"/>
              <w:rPr>
                <w:rFonts w:ascii="Proxima Nova" w:eastAsia="Proxima Nova" w:hAnsi="Proxima Nova" w:cs="Proxima Nova"/>
                <w:color w:val="000000" w:themeColor="text1"/>
                <w:szCs w:val="18"/>
                <w:lang w:val="nl-NL"/>
              </w:rPr>
            </w:pPr>
          </w:p>
          <w:p w14:paraId="0F40B1A8" w14:textId="65919A6E" w:rsidR="00AF3775" w:rsidRPr="00FA720F" w:rsidRDefault="000639A5" w:rsidP="00923AF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b/>
                <w:color w:val="000000" w:themeColor="text1"/>
                <w:szCs w:val="18"/>
              </w:rPr>
              <w:t>Constateringen</w:t>
            </w:r>
            <w:r w:rsidR="00AF3775" w:rsidRPr="00FA720F">
              <w:rPr>
                <w:rFonts w:ascii="Proxima Nova" w:eastAsia="Proxima Nova" w:hAnsi="Proxima Nova" w:cs="Proxima Nova"/>
                <w:b/>
                <w:color w:val="000000" w:themeColor="text1"/>
                <w:szCs w:val="18"/>
              </w:rPr>
              <w:t>:</w:t>
            </w:r>
            <w:r w:rsidR="00AF3775" w:rsidRPr="00FA720F">
              <w:rPr>
                <w:rFonts w:ascii="Proxima Nova" w:eastAsia="Proxima Nova" w:hAnsi="Proxima Nova" w:cs="Proxima Nova"/>
                <w:color w:val="000000" w:themeColor="text1"/>
                <w:szCs w:val="18"/>
              </w:rPr>
              <w:t xml:space="preserve"> </w:t>
            </w:r>
          </w:p>
          <w:p w14:paraId="0C2D8708" w14:textId="7775718E" w:rsidR="5A18C8C8" w:rsidRPr="009F3E86" w:rsidRDefault="00525CE7" w:rsidP="002D17F1">
            <w:pPr>
              <w:rPr>
                <w:rFonts w:ascii="Proxima Nova" w:hAnsi="Proxima Nova"/>
                <w:color w:val="000000" w:themeColor="text1"/>
              </w:rPr>
            </w:pPr>
            <w:r w:rsidRPr="009F3E86">
              <w:rPr>
                <w:rFonts w:ascii="Proxima Nova" w:hAnsi="Proxima Nova"/>
                <w:color w:val="000000" w:themeColor="text1"/>
              </w:rPr>
              <w:t xml:space="preserve">Het Stelsel </w:t>
            </w:r>
            <w:r w:rsidR="00506881" w:rsidRPr="009F3E86">
              <w:rPr>
                <w:rFonts w:ascii="Proxima Nova" w:hAnsi="Proxima Nova"/>
                <w:color w:val="000000" w:themeColor="text1"/>
              </w:rPr>
              <w:t>Edu-V</w:t>
            </w:r>
            <w:r w:rsidR="00FD4295" w:rsidRPr="009F3E86">
              <w:rPr>
                <w:rFonts w:ascii="Proxima Nova" w:hAnsi="Proxima Nova"/>
                <w:color w:val="000000" w:themeColor="text1"/>
              </w:rPr>
              <w:t xml:space="preserve"> </w:t>
            </w:r>
            <w:r w:rsidR="0035594D" w:rsidRPr="009F3E86">
              <w:rPr>
                <w:rFonts w:ascii="Proxima Nova" w:hAnsi="Proxima Nova"/>
                <w:color w:val="000000" w:themeColor="text1"/>
              </w:rPr>
              <w:t xml:space="preserve">is </w:t>
            </w:r>
            <w:r w:rsidR="00FD4295" w:rsidRPr="009F3E86">
              <w:rPr>
                <w:rFonts w:ascii="Proxima Nova" w:hAnsi="Proxima Nova"/>
                <w:color w:val="000000" w:themeColor="text1"/>
              </w:rPr>
              <w:t xml:space="preserve">niet nodig om een acuut probleem op te lossen, maar </w:t>
            </w:r>
            <w:r w:rsidR="0035594D" w:rsidRPr="009F3E86">
              <w:rPr>
                <w:rFonts w:ascii="Proxima Nova" w:hAnsi="Proxima Nova"/>
                <w:color w:val="000000" w:themeColor="text1"/>
              </w:rPr>
              <w:t>zorgt</w:t>
            </w:r>
            <w:r w:rsidR="00FD4295" w:rsidRPr="009F3E86">
              <w:rPr>
                <w:rFonts w:ascii="Proxima Nova" w:hAnsi="Proxima Nova"/>
                <w:color w:val="000000" w:themeColor="text1"/>
              </w:rPr>
              <w:t xml:space="preserve"> voor </w:t>
            </w:r>
            <w:r w:rsidR="00116986" w:rsidRPr="009F3E86">
              <w:rPr>
                <w:rFonts w:ascii="Proxima Nova" w:hAnsi="Proxima Nova"/>
                <w:color w:val="000000" w:themeColor="text1"/>
              </w:rPr>
              <w:t xml:space="preserve">verbeterde </w:t>
            </w:r>
            <w:r w:rsidR="00FD4295" w:rsidRPr="009F3E86">
              <w:rPr>
                <w:rFonts w:ascii="Proxima Nova" w:hAnsi="Proxima Nova"/>
                <w:color w:val="000000" w:themeColor="text1"/>
              </w:rPr>
              <w:t>interoperabiliteit en een open markt</w:t>
            </w:r>
            <w:r w:rsidR="00FB41BC" w:rsidRPr="009F3E86">
              <w:rPr>
                <w:rFonts w:ascii="Proxima Nova" w:hAnsi="Proxima Nova"/>
                <w:color w:val="000000" w:themeColor="text1"/>
              </w:rPr>
              <w:t xml:space="preserve">, waar ook ruimte is voor nieuwe toetreders. </w:t>
            </w:r>
          </w:p>
          <w:p w14:paraId="7B083542" w14:textId="77777777" w:rsidR="00D3039F" w:rsidRPr="009F3E86" w:rsidRDefault="00D3039F" w:rsidP="002D17F1">
            <w:pPr>
              <w:rPr>
                <w:rFonts w:ascii="Proxima Nova" w:hAnsi="Proxima Nova"/>
                <w:color w:val="000000" w:themeColor="text1"/>
              </w:rPr>
            </w:pPr>
          </w:p>
          <w:p w14:paraId="095C83A8" w14:textId="3362F35A" w:rsidR="000639A5" w:rsidRPr="009F3E86" w:rsidRDefault="000639A5" w:rsidP="002D17F1">
            <w:pPr>
              <w:rPr>
                <w:rFonts w:ascii="Proxima Nova" w:hAnsi="Proxima Nova"/>
                <w:b/>
                <w:color w:val="000000" w:themeColor="text1"/>
              </w:rPr>
            </w:pPr>
            <w:r w:rsidRPr="009F3E86">
              <w:rPr>
                <w:rFonts w:ascii="Proxima Nova" w:hAnsi="Proxima Nova"/>
                <w:b/>
                <w:color w:val="000000" w:themeColor="text1"/>
              </w:rPr>
              <w:t>Advies:</w:t>
            </w:r>
          </w:p>
          <w:p w14:paraId="235E87A6" w14:textId="5A55EBF1" w:rsidR="000639A5" w:rsidRPr="00FA720F" w:rsidRDefault="0035594D" w:rsidP="002D17F1">
            <w:pPr>
              <w:rPr>
                <w:color w:val="000000" w:themeColor="text1"/>
              </w:rPr>
            </w:pPr>
            <w:r w:rsidRPr="00FA720F">
              <w:rPr>
                <w:rFonts w:ascii="Segoe UI Symbol" w:eastAsia="Arial Unicode MS" w:hAnsi="Segoe UI Symbol" w:cs="Segoe UI Symbol"/>
                <w:b/>
                <w:color w:val="000000" w:themeColor="text1"/>
                <w:shd w:val="clear" w:color="auto" w:fill="3E986A"/>
              </w:rPr>
              <w:t>✓</w:t>
            </w:r>
            <w:r w:rsidRPr="009F3E86">
              <w:rPr>
                <w:rFonts w:ascii="Proxima Nova" w:eastAsia="Arial Unicode MS" w:hAnsi="Proxima Nova" w:cs="Arial Unicode MS"/>
                <w:b/>
                <w:color w:val="000000" w:themeColor="text1"/>
                <w:shd w:val="clear" w:color="auto" w:fill="3E986A"/>
              </w:rPr>
              <w:t xml:space="preserve"> </w:t>
            </w:r>
            <w:r w:rsidRPr="009F3E86">
              <w:rPr>
                <w:rFonts w:ascii="Proxima Nova" w:hAnsi="Proxima Nova"/>
                <w:color w:val="000000" w:themeColor="text1"/>
              </w:rPr>
              <w:t xml:space="preserve"> </w:t>
            </w:r>
            <w:r w:rsidRPr="009F3E86">
              <w:rPr>
                <w:rFonts w:ascii="Proxima Nova" w:hAnsi="Proxima Nova"/>
                <w:b/>
                <w:color w:val="000000" w:themeColor="text1"/>
              </w:rPr>
              <w:t>Goed</w:t>
            </w:r>
            <w:r w:rsidRPr="009F3E86">
              <w:rPr>
                <w:rFonts w:ascii="Proxima Nova" w:hAnsi="Proxima Nova"/>
                <w:color w:val="000000" w:themeColor="text1"/>
              </w:rPr>
              <w:t>:</w:t>
            </w:r>
            <w:r w:rsidR="002D17F1" w:rsidRPr="009F3E86">
              <w:rPr>
                <w:rFonts w:ascii="Proxima Nova" w:hAnsi="Proxima Nova"/>
                <w:color w:val="000000" w:themeColor="text1"/>
              </w:rPr>
              <w:t xml:space="preserve"> </w:t>
            </w:r>
            <w:r w:rsidR="00506881" w:rsidRPr="009F3E86">
              <w:rPr>
                <w:rFonts w:ascii="Proxima Nova" w:hAnsi="Proxima Nova"/>
                <w:color w:val="000000" w:themeColor="text1"/>
              </w:rPr>
              <w:t>Edu-V</w:t>
            </w:r>
            <w:r w:rsidR="002D17F1" w:rsidRPr="009F3E86">
              <w:rPr>
                <w:rFonts w:ascii="Proxima Nova" w:hAnsi="Proxima Nova"/>
                <w:color w:val="000000" w:themeColor="text1"/>
              </w:rPr>
              <w:t xml:space="preserve"> heeft een duidelijke toegevoegde waarde.</w:t>
            </w:r>
          </w:p>
        </w:tc>
      </w:tr>
      <w:tr w:rsidR="00655DC6" w14:paraId="717DA0E5" w14:textId="77777777">
        <w:tc>
          <w:tcPr>
            <w:tcW w:w="2093" w:type="dxa"/>
          </w:tcPr>
          <w:p w14:paraId="55ED54A7" w14:textId="77777777" w:rsidR="00655DC6" w:rsidRPr="00FA720F" w:rsidRDefault="00A4403F" w:rsidP="00923AF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Reactie van indiener</w:t>
            </w:r>
          </w:p>
        </w:tc>
        <w:tc>
          <w:tcPr>
            <w:tcW w:w="7215" w:type="dxa"/>
          </w:tcPr>
          <w:p w14:paraId="0CD56483" w14:textId="6DDBC414" w:rsidR="00655DC6" w:rsidRPr="00FA720F" w:rsidRDefault="00655DC6" w:rsidP="00923AF8">
            <w:pPr>
              <w:spacing w:line="200" w:lineRule="auto"/>
              <w:rPr>
                <w:rFonts w:ascii="Proxima Nova" w:eastAsia="Proxima Nova" w:hAnsi="Proxima Nova" w:cs="Proxima Nova"/>
                <w:color w:val="000000" w:themeColor="text1"/>
                <w:szCs w:val="18"/>
              </w:rPr>
            </w:pPr>
          </w:p>
        </w:tc>
      </w:tr>
    </w:tbl>
    <w:p w14:paraId="7B9270F1" w14:textId="77777777" w:rsidR="00655DC6" w:rsidRPr="00FA720F" w:rsidRDefault="00A4403F" w:rsidP="00923AF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 xml:space="preserve"> </w:t>
      </w:r>
    </w:p>
    <w:p w14:paraId="3C03C237" w14:textId="3EFE9496" w:rsidR="00655DC6" w:rsidRPr="00FA720F" w:rsidRDefault="00E577BA" w:rsidP="00923AF8">
      <w:pPr>
        <w:numPr>
          <w:ilvl w:val="1"/>
          <w:numId w:val="6"/>
        </w:num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Hoe verhoudt de afspraak of standaard zich ten opzichte van andere standaarden en afspraken?</w:t>
      </w:r>
    </w:p>
    <w:p w14:paraId="0A006CE4" w14:textId="77777777" w:rsidR="00E577BA" w:rsidRPr="00FA720F" w:rsidRDefault="00E577BA" w:rsidP="00E577BA">
      <w:pPr>
        <w:spacing w:line="240" w:lineRule="auto"/>
        <w:ind w:left="792"/>
        <w:rPr>
          <w:rFonts w:ascii="Proxima Nova" w:eastAsia="Proxima Nova" w:hAnsi="Proxima Nova" w:cs="Proxima Nova"/>
          <w:color w:val="000000" w:themeColor="text1"/>
          <w:szCs w:val="18"/>
        </w:rPr>
      </w:pP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2093"/>
        <w:gridCol w:w="7215"/>
      </w:tblGrid>
      <w:tr w:rsidR="00655DC6" w14:paraId="0F70330A" w14:textId="77777777" w:rsidTr="3A7ED21B">
        <w:tc>
          <w:tcPr>
            <w:tcW w:w="2093" w:type="dxa"/>
          </w:tcPr>
          <w:p w14:paraId="773E8AC6" w14:textId="207A445D" w:rsidR="00655DC6" w:rsidRPr="00FA720F" w:rsidRDefault="00A4403F" w:rsidP="00923AF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Gerelateerde vragen</w:t>
            </w:r>
            <w:r w:rsidR="55070ED9" w:rsidRPr="00FA720F">
              <w:rPr>
                <w:rFonts w:ascii="Proxima Nova" w:eastAsia="Proxima Nova" w:hAnsi="Proxima Nova" w:cs="Proxima Nova"/>
                <w:color w:val="000000" w:themeColor="text1"/>
                <w:szCs w:val="18"/>
              </w:rPr>
              <w:t xml:space="preserve"> in het aanmeldformulier</w:t>
            </w:r>
          </w:p>
        </w:tc>
        <w:tc>
          <w:tcPr>
            <w:tcW w:w="7215" w:type="dxa"/>
          </w:tcPr>
          <w:p w14:paraId="355EC31E" w14:textId="3D4561C8" w:rsidR="00655DC6" w:rsidRPr="00FA720F" w:rsidRDefault="0025049E" w:rsidP="00923AF8">
            <w:pPr>
              <w:spacing w:line="240" w:lineRule="auto"/>
              <w:rPr>
                <w:rFonts w:ascii="Proxima Nova" w:eastAsia="Proxima Nova" w:hAnsi="Proxima Nova" w:cs="Proxima Nova"/>
                <w:b/>
                <w:color w:val="000000" w:themeColor="text1"/>
                <w:szCs w:val="18"/>
              </w:rPr>
            </w:pPr>
            <w:r w:rsidRPr="00FA720F">
              <w:rPr>
                <w:rFonts w:ascii="Proxima Nova" w:eastAsia="Proxima Nova" w:hAnsi="Proxima Nova" w:cs="Proxima Nova"/>
                <w:b/>
                <w:color w:val="000000" w:themeColor="text1"/>
                <w:szCs w:val="18"/>
              </w:rPr>
              <w:t>Alle vragen vallend onder 3.2</w:t>
            </w:r>
          </w:p>
        </w:tc>
      </w:tr>
      <w:tr w:rsidR="002E1C1B" w14:paraId="0E8E9B37" w14:textId="77777777" w:rsidTr="3A7ED21B">
        <w:tc>
          <w:tcPr>
            <w:tcW w:w="2093" w:type="dxa"/>
          </w:tcPr>
          <w:p w14:paraId="5E62B1A4" w14:textId="2549A08B" w:rsidR="002E1C1B" w:rsidRPr="00FA720F" w:rsidRDefault="002E1C1B" w:rsidP="00923AF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 xml:space="preserve">Bureau </w:t>
            </w:r>
            <w:r w:rsidR="00EC01BD" w:rsidRPr="00FA720F">
              <w:rPr>
                <w:rFonts w:ascii="Proxima Nova" w:eastAsia="Proxima Nova" w:hAnsi="Proxima Nova" w:cs="Proxima Nova"/>
                <w:color w:val="000000" w:themeColor="text1"/>
                <w:szCs w:val="18"/>
              </w:rPr>
              <w:t>Edustandaard</w:t>
            </w:r>
          </w:p>
        </w:tc>
        <w:tc>
          <w:tcPr>
            <w:tcW w:w="7215" w:type="dxa"/>
          </w:tcPr>
          <w:p w14:paraId="15A3146F" w14:textId="44FFF056" w:rsidR="00A90A9C" w:rsidRPr="00FA720F" w:rsidRDefault="00FF7D5C" w:rsidP="00923AF8">
            <w:pPr>
              <w:spacing w:line="240" w:lineRule="auto"/>
              <w:rPr>
                <w:rFonts w:ascii="Proxima Nova" w:eastAsia="Proxima Nova" w:hAnsi="Proxima Nova" w:cs="Proxima Nova"/>
                <w:b/>
                <w:color w:val="000000" w:themeColor="text1"/>
                <w:szCs w:val="18"/>
              </w:rPr>
            </w:pPr>
            <w:r w:rsidRPr="00FA720F">
              <w:rPr>
                <w:rFonts w:ascii="Proxima Nova" w:eastAsia="Proxima Nova" w:hAnsi="Proxima Nova" w:cs="Proxima Nova"/>
                <w:b/>
                <w:color w:val="000000" w:themeColor="text1"/>
                <w:szCs w:val="18"/>
              </w:rPr>
              <w:t>Samenvatting</w:t>
            </w:r>
            <w:r w:rsidR="00A90A9C" w:rsidRPr="00FA720F">
              <w:rPr>
                <w:rFonts w:ascii="Proxima Nova" w:eastAsia="Proxima Nova" w:hAnsi="Proxima Nova" w:cs="Proxima Nova"/>
                <w:b/>
                <w:color w:val="000000" w:themeColor="text1"/>
                <w:szCs w:val="18"/>
              </w:rPr>
              <w:t>:</w:t>
            </w:r>
          </w:p>
          <w:p w14:paraId="0799018E" w14:textId="724D42F2" w:rsidR="00EC7313" w:rsidRPr="00FA720F" w:rsidRDefault="00EC7313" w:rsidP="00EC7313">
            <w:pPr>
              <w:rPr>
                <w:rFonts w:ascii="Proxima Nova" w:eastAsia="MS Mincho" w:hAnsi="Proxima Nova" w:cs="Times New Roman" w:hint="eastAsia"/>
                <w:color w:val="000000" w:themeColor="text1"/>
                <w:szCs w:val="18"/>
                <w:lang w:val="nl-NL"/>
              </w:rPr>
            </w:pPr>
            <w:r w:rsidRPr="00FA720F">
              <w:rPr>
                <w:rFonts w:ascii="Proxima Nova" w:eastAsia="MS Mincho" w:hAnsi="Proxima Nova" w:cs="Times New Roman"/>
                <w:color w:val="000000" w:themeColor="text1"/>
                <w:szCs w:val="18"/>
                <w:lang w:val="nl-NL"/>
              </w:rPr>
              <w:t xml:space="preserve">De </w:t>
            </w:r>
            <w:r w:rsidR="00506881">
              <w:rPr>
                <w:rFonts w:ascii="Proxima Nova" w:eastAsia="MS Mincho" w:hAnsi="Proxima Nova" w:cs="Times New Roman"/>
                <w:color w:val="000000" w:themeColor="text1"/>
                <w:szCs w:val="18"/>
                <w:lang w:val="nl-NL"/>
              </w:rPr>
              <w:t>Edu-V</w:t>
            </w:r>
            <w:r w:rsidRPr="00FA720F">
              <w:rPr>
                <w:rFonts w:ascii="Proxima Nova" w:eastAsia="MS Mincho" w:hAnsi="Proxima Nova" w:cs="Times New Roman"/>
                <w:color w:val="000000" w:themeColor="text1"/>
                <w:szCs w:val="18"/>
                <w:lang w:val="nl-NL"/>
              </w:rPr>
              <w:t xml:space="preserve"> gegevensdiensten voldoen aan, of maken gebruik van, een set afspraken op het gebied van privacy, se</w:t>
            </w:r>
            <w:r w:rsidR="000234D3" w:rsidRPr="00FA720F">
              <w:rPr>
                <w:rFonts w:ascii="Proxima Nova" w:eastAsia="MS Mincho" w:hAnsi="Proxima Nova" w:cs="Times New Roman"/>
                <w:color w:val="000000" w:themeColor="text1"/>
                <w:szCs w:val="18"/>
                <w:lang w:val="nl-NL"/>
              </w:rPr>
              <w:t>curity,</w:t>
            </w:r>
            <w:r w:rsidRPr="00FA720F">
              <w:rPr>
                <w:rFonts w:ascii="Proxima Nova" w:eastAsia="MS Mincho" w:hAnsi="Proxima Nova" w:cs="Times New Roman"/>
                <w:color w:val="000000" w:themeColor="text1"/>
                <w:szCs w:val="18"/>
                <w:lang w:val="nl-NL"/>
              </w:rPr>
              <w:t xml:space="preserve"> M2M en H2M afspraken:</w:t>
            </w:r>
          </w:p>
          <w:p w14:paraId="13DD499B" w14:textId="77777777" w:rsidR="00EC7313" w:rsidRPr="00FA720F" w:rsidRDefault="00EC7313" w:rsidP="00EC7313">
            <w:pPr>
              <w:pStyle w:val="ListParagraph"/>
              <w:numPr>
                <w:ilvl w:val="0"/>
                <w:numId w:val="18"/>
              </w:numPr>
              <w:suppressAutoHyphens/>
              <w:autoSpaceDN w:val="0"/>
              <w:spacing w:line="240" w:lineRule="auto"/>
              <w:textAlignment w:val="baseline"/>
              <w:rPr>
                <w:rFonts w:ascii="Proxima Nova" w:eastAsia="MS Mincho" w:hAnsi="Proxima Nova" w:cs="Times New Roman" w:hint="eastAsia"/>
                <w:color w:val="000000" w:themeColor="text1"/>
                <w:szCs w:val="18"/>
                <w:lang w:val="nl-NL"/>
              </w:rPr>
            </w:pPr>
            <w:r w:rsidRPr="00FA720F">
              <w:rPr>
                <w:rFonts w:ascii="Proxima Nova" w:eastAsia="MS Mincho" w:hAnsi="Proxima Nova" w:cs="Times New Roman"/>
                <w:color w:val="000000" w:themeColor="text1"/>
                <w:szCs w:val="18"/>
                <w:lang w:val="nl-NL"/>
              </w:rPr>
              <w:t>Referentie componenten obv ROSA Architectuur</w:t>
            </w:r>
          </w:p>
          <w:p w14:paraId="2B5D6872" w14:textId="77777777" w:rsidR="00EC7313" w:rsidRPr="00FA720F" w:rsidRDefault="00EC7313" w:rsidP="00EC7313">
            <w:pPr>
              <w:pStyle w:val="ListParagraph"/>
              <w:numPr>
                <w:ilvl w:val="0"/>
                <w:numId w:val="18"/>
              </w:numPr>
              <w:suppressAutoHyphens/>
              <w:autoSpaceDN w:val="0"/>
              <w:spacing w:line="240" w:lineRule="auto"/>
              <w:textAlignment w:val="baseline"/>
              <w:rPr>
                <w:rFonts w:ascii="Proxima Nova" w:eastAsia="MS Mincho" w:hAnsi="Proxima Nova" w:cs="Times New Roman" w:hint="eastAsia"/>
                <w:color w:val="000000" w:themeColor="text1"/>
                <w:szCs w:val="18"/>
                <w:lang w:val="nl-NL"/>
              </w:rPr>
            </w:pPr>
            <w:r w:rsidRPr="00FA720F">
              <w:rPr>
                <w:rFonts w:ascii="Proxima Nova" w:eastAsia="MS Mincho" w:hAnsi="Proxima Nova" w:cs="Times New Roman"/>
                <w:color w:val="000000" w:themeColor="text1"/>
                <w:szCs w:val="18"/>
                <w:lang w:val="nl-NL"/>
              </w:rPr>
              <w:t>Edukoppeling</w:t>
            </w:r>
          </w:p>
          <w:p w14:paraId="397CAC8A" w14:textId="77777777" w:rsidR="00EC7313" w:rsidRPr="00FA720F" w:rsidRDefault="00EC7313" w:rsidP="00EC7313">
            <w:pPr>
              <w:pStyle w:val="ListParagraph"/>
              <w:numPr>
                <w:ilvl w:val="0"/>
                <w:numId w:val="18"/>
              </w:numPr>
              <w:suppressAutoHyphens/>
              <w:autoSpaceDN w:val="0"/>
              <w:spacing w:line="240" w:lineRule="auto"/>
              <w:textAlignment w:val="baseline"/>
              <w:rPr>
                <w:rFonts w:ascii="Proxima Nova" w:eastAsia="MS Mincho" w:hAnsi="Proxima Nova" w:cs="Times New Roman" w:hint="eastAsia"/>
                <w:color w:val="000000" w:themeColor="text1"/>
                <w:szCs w:val="18"/>
                <w:lang w:val="nl-NL"/>
              </w:rPr>
            </w:pPr>
            <w:r w:rsidRPr="00FA720F">
              <w:rPr>
                <w:rFonts w:ascii="Proxima Nova" w:eastAsia="MS Mincho" w:hAnsi="Proxima Nova" w:cs="Times New Roman"/>
                <w:color w:val="000000" w:themeColor="text1"/>
                <w:szCs w:val="18"/>
                <w:lang w:val="nl-NL"/>
              </w:rPr>
              <w:t>Wet Pseudonimisering en het gebruik van het ECK iD</w:t>
            </w:r>
          </w:p>
          <w:p w14:paraId="7EF3FCC6" w14:textId="77777777" w:rsidR="00EC7313" w:rsidRPr="00FA720F" w:rsidRDefault="00EC7313" w:rsidP="00EC7313">
            <w:pPr>
              <w:pStyle w:val="ListParagraph"/>
              <w:numPr>
                <w:ilvl w:val="0"/>
                <w:numId w:val="18"/>
              </w:numPr>
              <w:suppressAutoHyphens/>
              <w:autoSpaceDN w:val="0"/>
              <w:spacing w:line="240" w:lineRule="auto"/>
              <w:textAlignment w:val="baseline"/>
              <w:rPr>
                <w:rFonts w:ascii="Proxima Nova" w:eastAsia="MS Mincho" w:hAnsi="Proxima Nova" w:cs="Times New Roman" w:hint="eastAsia"/>
                <w:color w:val="000000" w:themeColor="text1"/>
                <w:szCs w:val="18"/>
                <w:lang w:val="nl-NL"/>
              </w:rPr>
            </w:pPr>
            <w:r w:rsidRPr="00FA720F">
              <w:rPr>
                <w:rFonts w:ascii="Proxima Nova" w:eastAsia="MS Mincho" w:hAnsi="Proxima Nova" w:cs="Times New Roman"/>
                <w:color w:val="000000" w:themeColor="text1"/>
                <w:szCs w:val="18"/>
                <w:lang w:val="nl-NL"/>
              </w:rPr>
              <w:t>Certificeringsschema 3.0</w:t>
            </w:r>
          </w:p>
          <w:p w14:paraId="7135458B" w14:textId="77777777" w:rsidR="00EC7313" w:rsidRPr="00FA720F" w:rsidRDefault="00EC7313" w:rsidP="00EC7313">
            <w:pPr>
              <w:pStyle w:val="ListParagraph"/>
              <w:numPr>
                <w:ilvl w:val="0"/>
                <w:numId w:val="18"/>
              </w:numPr>
              <w:suppressAutoHyphens/>
              <w:autoSpaceDN w:val="0"/>
              <w:spacing w:line="240" w:lineRule="auto"/>
              <w:textAlignment w:val="baseline"/>
              <w:rPr>
                <w:rFonts w:ascii="Proxima Nova" w:eastAsia="MS Mincho" w:hAnsi="Proxima Nova" w:cs="Times New Roman" w:hint="eastAsia"/>
                <w:color w:val="000000" w:themeColor="text1"/>
                <w:szCs w:val="18"/>
                <w:lang w:val="nl-NL"/>
              </w:rPr>
            </w:pPr>
            <w:r w:rsidRPr="00FA720F">
              <w:rPr>
                <w:rFonts w:ascii="Proxima Nova" w:eastAsia="MS Mincho" w:hAnsi="Proxima Nova" w:cs="Times New Roman"/>
                <w:color w:val="000000" w:themeColor="text1"/>
                <w:szCs w:val="18"/>
                <w:lang w:val="nl-NL"/>
              </w:rPr>
              <w:t>Voorwaarde gebruik model verwerkersovereenkomst</w:t>
            </w:r>
          </w:p>
          <w:p w14:paraId="23B9CB07" w14:textId="77777777" w:rsidR="00EC7313" w:rsidRPr="00FA720F" w:rsidRDefault="00115746" w:rsidP="00EC7313">
            <w:pPr>
              <w:pStyle w:val="ListParagraph"/>
              <w:numPr>
                <w:ilvl w:val="0"/>
                <w:numId w:val="18"/>
              </w:numPr>
              <w:suppressAutoHyphens/>
              <w:autoSpaceDN w:val="0"/>
              <w:spacing w:line="240" w:lineRule="auto"/>
              <w:textAlignment w:val="baseline"/>
              <w:rPr>
                <w:rFonts w:ascii="Proxima Nova" w:eastAsia="MS Mincho" w:hAnsi="Proxima Nova" w:cs="Times New Roman" w:hint="eastAsia"/>
                <w:color w:val="000000" w:themeColor="text1"/>
                <w:szCs w:val="18"/>
                <w:lang w:val="nl-NL"/>
              </w:rPr>
            </w:pPr>
            <w:hyperlink r:id="rId42" w:tooltip="https://www.edustandaard.nl/standaard_afspraken/ubv-security-headers/uniforme-beveiligingsvoorschriften-security-headers-v1-0/" w:history="1">
              <w:r w:rsidR="00EC7313" w:rsidRPr="00FA720F">
                <w:rPr>
                  <w:rFonts w:ascii="Proxima Nova" w:eastAsia="MS Mincho" w:hAnsi="Proxima Nova" w:cs="Times New Roman"/>
                  <w:color w:val="000000" w:themeColor="text1"/>
                  <w:szCs w:val="18"/>
                  <w:lang w:val="nl-NL"/>
                </w:rPr>
                <w:t>Uniforme Beveiligingsvoorschriften Security Headers</w:t>
              </w:r>
            </w:hyperlink>
          </w:p>
          <w:p w14:paraId="29AE83D1" w14:textId="77777777" w:rsidR="00EC7313" w:rsidRPr="00FA720F" w:rsidRDefault="00115746" w:rsidP="00EC7313">
            <w:pPr>
              <w:pStyle w:val="ListParagraph"/>
              <w:numPr>
                <w:ilvl w:val="0"/>
                <w:numId w:val="18"/>
              </w:numPr>
              <w:suppressAutoHyphens/>
              <w:autoSpaceDN w:val="0"/>
              <w:spacing w:line="240" w:lineRule="auto"/>
              <w:textAlignment w:val="baseline"/>
              <w:rPr>
                <w:rFonts w:ascii="Proxima Nova" w:eastAsia="MS Mincho" w:hAnsi="Proxima Nova" w:cs="Times New Roman" w:hint="eastAsia"/>
                <w:color w:val="000000" w:themeColor="text1"/>
                <w:szCs w:val="18"/>
                <w:lang w:val="nl-NL"/>
              </w:rPr>
            </w:pPr>
            <w:hyperlink r:id="rId43" w:tooltip="https://www.edustandaard.nl/standaard_afspraken/uniforme-beveiligingsvoorschriften/uniforme-beveiligingsvoorschriften-transport-layer-security-tls-1-2/" w:history="1">
              <w:r w:rsidR="00EC7313" w:rsidRPr="00FA720F">
                <w:rPr>
                  <w:rFonts w:ascii="Proxima Nova" w:eastAsia="MS Mincho" w:hAnsi="Proxima Nova" w:cs="Times New Roman"/>
                  <w:color w:val="000000" w:themeColor="text1"/>
                  <w:szCs w:val="18"/>
                  <w:lang w:val="nl-NL"/>
                </w:rPr>
                <w:t>Uniforme Beveiligingsvoorschriften TLS</w:t>
              </w:r>
            </w:hyperlink>
          </w:p>
          <w:p w14:paraId="2703AC37" w14:textId="77777777" w:rsidR="00EC7313" w:rsidRPr="00FA720F" w:rsidRDefault="00EC7313" w:rsidP="00EC7313">
            <w:pPr>
              <w:pStyle w:val="ListParagraph"/>
              <w:numPr>
                <w:ilvl w:val="0"/>
                <w:numId w:val="18"/>
              </w:numPr>
              <w:suppressAutoHyphens/>
              <w:autoSpaceDN w:val="0"/>
              <w:spacing w:line="240" w:lineRule="auto"/>
              <w:textAlignment w:val="baseline"/>
              <w:rPr>
                <w:rFonts w:ascii="Proxima Nova" w:eastAsia="MS Mincho" w:hAnsi="Proxima Nova" w:cs="Times New Roman" w:hint="eastAsia"/>
                <w:color w:val="000000" w:themeColor="text1"/>
                <w:szCs w:val="18"/>
                <w:lang w:val="nl-NL"/>
              </w:rPr>
            </w:pPr>
            <w:r w:rsidRPr="00FA720F">
              <w:rPr>
                <w:rFonts w:ascii="Proxima Nova" w:eastAsia="MS Mincho" w:hAnsi="Proxima Nova" w:cs="Times New Roman"/>
                <w:color w:val="000000" w:themeColor="text1"/>
                <w:szCs w:val="18"/>
                <w:lang w:val="nl-NL"/>
              </w:rPr>
              <w:t>Gebruik PKI-overheidscertificaat</w:t>
            </w:r>
          </w:p>
          <w:p w14:paraId="52F271CD" w14:textId="0AD32CCE" w:rsidR="00EC7313" w:rsidRPr="00FA720F" w:rsidRDefault="00EC7313" w:rsidP="00EC7313">
            <w:pPr>
              <w:pStyle w:val="ListParagraph"/>
              <w:numPr>
                <w:ilvl w:val="0"/>
                <w:numId w:val="18"/>
              </w:numPr>
              <w:suppressAutoHyphens/>
              <w:autoSpaceDN w:val="0"/>
              <w:spacing w:line="240" w:lineRule="auto"/>
              <w:textAlignment w:val="baseline"/>
              <w:rPr>
                <w:rFonts w:ascii="Proxima Nova" w:eastAsia="MS Mincho" w:hAnsi="Proxima Nova" w:cs="Times New Roman" w:hint="eastAsia"/>
                <w:color w:val="000000" w:themeColor="text1"/>
                <w:szCs w:val="18"/>
                <w:lang w:val="nl-NL"/>
              </w:rPr>
            </w:pPr>
            <w:r w:rsidRPr="00FA720F">
              <w:rPr>
                <w:rFonts w:ascii="Proxima Nova" w:eastAsia="MS Mincho" w:hAnsi="Proxima Nova" w:cs="Times New Roman"/>
                <w:color w:val="000000" w:themeColor="text1"/>
                <w:szCs w:val="18"/>
                <w:lang w:val="nl-NL"/>
              </w:rPr>
              <w:t xml:space="preserve">REST OAuth 2.0 </w:t>
            </w:r>
          </w:p>
          <w:p w14:paraId="4D25F2A5" w14:textId="77777777" w:rsidR="00EC7313" w:rsidRPr="00FA720F" w:rsidRDefault="00EC7313" w:rsidP="00EC7313">
            <w:pPr>
              <w:pStyle w:val="ListParagraph"/>
              <w:numPr>
                <w:ilvl w:val="0"/>
                <w:numId w:val="18"/>
              </w:numPr>
              <w:suppressAutoHyphens/>
              <w:autoSpaceDN w:val="0"/>
              <w:spacing w:line="240" w:lineRule="auto"/>
              <w:textAlignment w:val="baseline"/>
              <w:rPr>
                <w:rFonts w:ascii="Proxima Nova" w:eastAsia="MS Mincho" w:hAnsi="Proxima Nova" w:cs="Times New Roman" w:hint="eastAsia"/>
                <w:color w:val="000000" w:themeColor="text1"/>
                <w:szCs w:val="18"/>
                <w:lang w:val="nl-NL"/>
              </w:rPr>
            </w:pPr>
            <w:r w:rsidRPr="00FA720F">
              <w:rPr>
                <w:rFonts w:ascii="Proxima Nova" w:eastAsia="MS Mincho" w:hAnsi="Proxima Nova" w:cs="Times New Roman"/>
                <w:color w:val="000000" w:themeColor="text1"/>
                <w:szCs w:val="18"/>
                <w:lang w:val="nl-NL"/>
              </w:rPr>
              <w:t>Computer Managed Instruction (CMI5)</w:t>
            </w:r>
          </w:p>
          <w:p w14:paraId="43DA899F" w14:textId="77777777" w:rsidR="00EC7313" w:rsidRPr="00FA720F" w:rsidRDefault="00EC7313" w:rsidP="00EC7313">
            <w:pPr>
              <w:pStyle w:val="ListParagraph"/>
              <w:numPr>
                <w:ilvl w:val="0"/>
                <w:numId w:val="18"/>
              </w:numPr>
              <w:suppressAutoHyphens/>
              <w:autoSpaceDN w:val="0"/>
              <w:spacing w:line="240" w:lineRule="auto"/>
              <w:textAlignment w:val="baseline"/>
              <w:rPr>
                <w:rFonts w:ascii="Proxima Nova" w:eastAsia="MS Mincho" w:hAnsi="Proxima Nova" w:cs="Times New Roman" w:hint="eastAsia"/>
                <w:color w:val="000000" w:themeColor="text1"/>
                <w:szCs w:val="18"/>
                <w:lang w:val="nl-NL"/>
              </w:rPr>
            </w:pPr>
            <w:r w:rsidRPr="00FA720F">
              <w:rPr>
                <w:rFonts w:ascii="Proxima Nova" w:eastAsia="MS Mincho" w:hAnsi="Proxima Nova" w:cs="Times New Roman"/>
                <w:color w:val="000000" w:themeColor="text1"/>
                <w:szCs w:val="18"/>
                <w:lang w:val="nl-NL"/>
              </w:rPr>
              <w:t>Edu-API (Internationale standaard voor het uitwisselen van “Core education enterprise data”)</w:t>
            </w:r>
          </w:p>
          <w:p w14:paraId="31DE5EE5" w14:textId="77777777" w:rsidR="00EC7313" w:rsidRPr="00FA720F" w:rsidRDefault="00EC7313" w:rsidP="00EC7313">
            <w:pPr>
              <w:pStyle w:val="ListParagraph"/>
              <w:numPr>
                <w:ilvl w:val="0"/>
                <w:numId w:val="18"/>
              </w:numPr>
              <w:suppressAutoHyphens/>
              <w:autoSpaceDN w:val="0"/>
              <w:spacing w:line="240" w:lineRule="auto"/>
              <w:textAlignment w:val="baseline"/>
              <w:rPr>
                <w:rFonts w:ascii="Proxima Nova" w:eastAsia="MS Mincho" w:hAnsi="Proxima Nova" w:cs="Times New Roman" w:hint="eastAsia"/>
                <w:color w:val="000000" w:themeColor="text1"/>
                <w:szCs w:val="18"/>
                <w:lang w:val="nl-NL"/>
              </w:rPr>
            </w:pPr>
            <w:r w:rsidRPr="00FA720F">
              <w:rPr>
                <w:rFonts w:ascii="Proxima Nova" w:eastAsia="MS Mincho" w:hAnsi="Proxima Nova" w:cs="Times New Roman"/>
                <w:color w:val="000000" w:themeColor="text1"/>
                <w:szCs w:val="18"/>
                <w:lang w:val="nl-NL"/>
              </w:rPr>
              <w:t>OneRoster (Internationale standaard voor het uitwisselen van roosterinformatie)</w:t>
            </w:r>
          </w:p>
          <w:p w14:paraId="3AEB51A1" w14:textId="77777777" w:rsidR="00EC7313" w:rsidRPr="00FA720F" w:rsidRDefault="00EC7313" w:rsidP="00EC7313">
            <w:pPr>
              <w:pStyle w:val="ListParagraph"/>
              <w:numPr>
                <w:ilvl w:val="0"/>
                <w:numId w:val="18"/>
              </w:numPr>
              <w:suppressAutoHyphens/>
              <w:autoSpaceDN w:val="0"/>
              <w:spacing w:line="240" w:lineRule="auto"/>
              <w:textAlignment w:val="baseline"/>
              <w:rPr>
                <w:rFonts w:ascii="Proxima Nova" w:eastAsia="MS Mincho" w:hAnsi="Proxima Nova" w:cs="Times New Roman" w:hint="eastAsia"/>
                <w:color w:val="000000" w:themeColor="text1"/>
                <w:szCs w:val="18"/>
                <w:lang w:val="nl-NL"/>
              </w:rPr>
            </w:pPr>
            <w:r w:rsidRPr="00FA720F">
              <w:rPr>
                <w:rFonts w:ascii="Proxima Nova" w:eastAsia="MS Mincho" w:hAnsi="Proxima Nova" w:cs="Times New Roman"/>
                <w:color w:val="000000" w:themeColor="text1"/>
                <w:szCs w:val="18"/>
                <w:lang w:val="nl-NL"/>
              </w:rPr>
              <w:t>SAML &amp; OpenID Connect</w:t>
            </w:r>
          </w:p>
          <w:p w14:paraId="3F9D10C4" w14:textId="77777777" w:rsidR="00EC7313" w:rsidRPr="00FA720F" w:rsidRDefault="00EC7313" w:rsidP="00EC7313">
            <w:pPr>
              <w:spacing w:line="240" w:lineRule="auto"/>
              <w:rPr>
                <w:rFonts w:ascii="Proxima Nova" w:eastAsia="Proxima Nova" w:hAnsi="Proxima Nova" w:cs="Proxima Nova"/>
                <w:b/>
                <w:color w:val="000000" w:themeColor="text1"/>
                <w:szCs w:val="18"/>
              </w:rPr>
            </w:pPr>
          </w:p>
          <w:p w14:paraId="036E7ED8" w14:textId="274AB5C1" w:rsidR="00494B4B" w:rsidRPr="00FA720F" w:rsidRDefault="00096BEE" w:rsidP="00EC7313">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D</w:t>
            </w:r>
            <w:r w:rsidR="00A225DC" w:rsidRPr="00FA720F">
              <w:rPr>
                <w:rFonts w:ascii="Proxima Nova" w:eastAsia="Proxima Nova" w:hAnsi="Proxima Nova" w:cs="Proxima Nova"/>
                <w:color w:val="000000" w:themeColor="text1"/>
                <w:szCs w:val="18"/>
              </w:rPr>
              <w:t>e afsprak</w:t>
            </w:r>
            <w:r w:rsidR="00D83637">
              <w:rPr>
                <w:rFonts w:ascii="Proxima Nova" w:eastAsia="Proxima Nova" w:hAnsi="Proxima Nova" w:cs="Proxima Nova"/>
                <w:color w:val="000000" w:themeColor="text1"/>
                <w:szCs w:val="18"/>
              </w:rPr>
              <w:t>en</w:t>
            </w:r>
            <w:r w:rsidR="00A225DC" w:rsidRPr="00FA720F">
              <w:rPr>
                <w:rFonts w:ascii="Proxima Nova" w:eastAsia="Proxima Nova" w:hAnsi="Proxima Nova" w:cs="Proxima Nova"/>
                <w:color w:val="000000" w:themeColor="text1"/>
                <w:szCs w:val="18"/>
              </w:rPr>
              <w:t xml:space="preserve"> </w:t>
            </w:r>
            <w:r w:rsidRPr="00FA720F">
              <w:rPr>
                <w:rFonts w:ascii="Proxima Nova" w:eastAsia="Proxima Nova" w:hAnsi="Proxima Nova" w:cs="Proxima Nova"/>
                <w:color w:val="000000" w:themeColor="text1"/>
                <w:szCs w:val="18"/>
              </w:rPr>
              <w:t>conflicte</w:t>
            </w:r>
            <w:r w:rsidR="00D83637">
              <w:rPr>
                <w:rFonts w:ascii="Proxima Nova" w:eastAsia="Proxima Nova" w:hAnsi="Proxima Nova" w:cs="Proxima Nova"/>
                <w:color w:val="000000" w:themeColor="text1"/>
                <w:szCs w:val="18"/>
              </w:rPr>
              <w:t>ren</w:t>
            </w:r>
            <w:r w:rsidRPr="00FA720F">
              <w:rPr>
                <w:rFonts w:ascii="Proxima Nova" w:eastAsia="Proxima Nova" w:hAnsi="Proxima Nova" w:cs="Proxima Nova"/>
                <w:color w:val="000000" w:themeColor="text1"/>
                <w:szCs w:val="18"/>
              </w:rPr>
              <w:t xml:space="preserve"> met de</w:t>
            </w:r>
            <w:r w:rsidR="00A225DC" w:rsidRPr="00FA720F">
              <w:rPr>
                <w:rFonts w:ascii="Proxima Nova" w:eastAsia="Proxima Nova" w:hAnsi="Proxima Nova" w:cs="Proxima Nova"/>
                <w:color w:val="000000" w:themeColor="text1"/>
                <w:szCs w:val="18"/>
              </w:rPr>
              <w:t xml:space="preserve"> </w:t>
            </w:r>
            <w:r w:rsidRPr="00FA720F">
              <w:rPr>
                <w:rFonts w:ascii="Proxima Nova" w:eastAsia="Proxima Nova" w:hAnsi="Proxima Nova" w:cs="Proxima Nova"/>
                <w:color w:val="000000" w:themeColor="text1"/>
                <w:szCs w:val="18"/>
              </w:rPr>
              <w:t>afspraken</w:t>
            </w:r>
            <w:r w:rsidR="00A225DC" w:rsidRPr="00FA720F">
              <w:rPr>
                <w:rFonts w:ascii="Proxima Nova" w:eastAsia="Proxima Nova" w:hAnsi="Proxima Nova" w:cs="Proxima Nova"/>
                <w:color w:val="000000" w:themeColor="text1"/>
                <w:szCs w:val="18"/>
              </w:rPr>
              <w:t xml:space="preserve"> </w:t>
            </w:r>
            <w:r w:rsidR="00032EBF" w:rsidRPr="00FA720F">
              <w:rPr>
                <w:rFonts w:ascii="Proxima Nova" w:eastAsia="Proxima Nova" w:hAnsi="Proxima Nova" w:cs="Proxima Nova"/>
                <w:color w:val="000000" w:themeColor="text1"/>
                <w:szCs w:val="18"/>
              </w:rPr>
              <w:t>U</w:t>
            </w:r>
            <w:r w:rsidRPr="00FA720F">
              <w:rPr>
                <w:rFonts w:ascii="Proxima Nova" w:eastAsia="Proxima Nova" w:hAnsi="Proxima Nova" w:cs="Proxima Nova"/>
                <w:color w:val="000000" w:themeColor="text1"/>
                <w:szCs w:val="18"/>
              </w:rPr>
              <w:t>WLR</w:t>
            </w:r>
            <w:r w:rsidR="00F66925">
              <w:rPr>
                <w:rFonts w:ascii="Proxima Nova" w:eastAsia="Proxima Nova" w:hAnsi="Proxima Nova" w:cs="Proxima Nova"/>
                <w:color w:val="000000" w:themeColor="text1"/>
                <w:szCs w:val="18"/>
              </w:rPr>
              <w:t>,</w:t>
            </w:r>
            <w:r w:rsidRPr="00FA720F">
              <w:rPr>
                <w:rFonts w:ascii="Proxima Nova" w:eastAsia="Proxima Nova" w:hAnsi="Proxima Nova" w:cs="Proxima Nova"/>
                <w:color w:val="000000" w:themeColor="text1"/>
                <w:szCs w:val="18"/>
              </w:rPr>
              <w:t xml:space="preserve"> ECK Distributie &amp; Toegang</w:t>
            </w:r>
            <w:r w:rsidR="00481CDA">
              <w:rPr>
                <w:rFonts w:ascii="Proxima Nova" w:eastAsia="Proxima Nova" w:hAnsi="Proxima Nova" w:cs="Proxima Nova"/>
                <w:color w:val="000000" w:themeColor="text1"/>
                <w:szCs w:val="18"/>
              </w:rPr>
              <w:t xml:space="preserve"> en ED</w:t>
            </w:r>
            <w:r w:rsidR="00BB2480">
              <w:rPr>
                <w:rFonts w:ascii="Proxima Nova" w:eastAsia="Proxima Nova" w:hAnsi="Proxima Nova" w:cs="Proxima Nova"/>
                <w:color w:val="000000" w:themeColor="text1"/>
                <w:szCs w:val="18"/>
              </w:rPr>
              <w:t>E</w:t>
            </w:r>
            <w:r w:rsidR="0066269B">
              <w:rPr>
                <w:rFonts w:ascii="Proxima Nova" w:eastAsia="Proxima Nova" w:hAnsi="Proxima Nova" w:cs="Proxima Nova"/>
                <w:color w:val="000000" w:themeColor="text1"/>
                <w:szCs w:val="18"/>
              </w:rPr>
              <w:t>XML</w:t>
            </w:r>
            <w:r w:rsidR="00032EBF" w:rsidRPr="00FA720F">
              <w:rPr>
                <w:rFonts w:ascii="Proxima Nova" w:eastAsia="Proxima Nova" w:hAnsi="Proxima Nova" w:cs="Proxima Nova"/>
                <w:color w:val="000000" w:themeColor="text1"/>
                <w:szCs w:val="18"/>
              </w:rPr>
              <w:t xml:space="preserve"> die op de lijst van </w:t>
            </w:r>
            <w:r w:rsidR="006C409E" w:rsidRPr="006C409E">
              <w:rPr>
                <w:rFonts w:ascii="Proxima Nova" w:eastAsia="Proxima Nova" w:hAnsi="Proxima Nova" w:cs="Proxima Nova"/>
                <w:color w:val="000000" w:themeColor="text1"/>
                <w:szCs w:val="18"/>
              </w:rPr>
              <w:t>Edustandaard</w:t>
            </w:r>
            <w:r w:rsidR="00032EBF" w:rsidRPr="00FA720F">
              <w:rPr>
                <w:rFonts w:ascii="Proxima Nova" w:eastAsia="Proxima Nova" w:hAnsi="Proxima Nova" w:cs="Proxima Nova"/>
                <w:color w:val="000000" w:themeColor="text1"/>
                <w:szCs w:val="18"/>
              </w:rPr>
              <w:t xml:space="preserve"> staan. </w:t>
            </w:r>
            <w:r w:rsidR="008B15EB" w:rsidRPr="00FA720F">
              <w:rPr>
                <w:rFonts w:ascii="Proxima Nova" w:eastAsia="Proxima Nova" w:hAnsi="Proxima Nova" w:cs="Proxima Nova"/>
                <w:color w:val="000000" w:themeColor="text1"/>
                <w:szCs w:val="18"/>
              </w:rPr>
              <w:t>De meerwaarde is dat de nieuwe afsprak</w:t>
            </w:r>
            <w:r w:rsidR="00D83637">
              <w:rPr>
                <w:rFonts w:ascii="Proxima Nova" w:eastAsia="Proxima Nova" w:hAnsi="Proxima Nova" w:cs="Proxima Nova"/>
                <w:color w:val="000000" w:themeColor="text1"/>
                <w:szCs w:val="18"/>
              </w:rPr>
              <w:t>en</w:t>
            </w:r>
            <w:r w:rsidR="008B15EB" w:rsidRPr="00FA720F">
              <w:rPr>
                <w:rFonts w:ascii="Proxima Nova" w:eastAsia="Proxima Nova" w:hAnsi="Proxima Nova" w:cs="Proxima Nova"/>
                <w:color w:val="000000" w:themeColor="text1"/>
                <w:szCs w:val="18"/>
              </w:rPr>
              <w:t xml:space="preserve"> gebruik ma</w:t>
            </w:r>
            <w:r w:rsidR="00D83637">
              <w:rPr>
                <w:rFonts w:ascii="Proxima Nova" w:eastAsia="Proxima Nova" w:hAnsi="Proxima Nova" w:cs="Proxima Nova"/>
                <w:color w:val="000000" w:themeColor="text1"/>
                <w:szCs w:val="18"/>
              </w:rPr>
              <w:t>ken</w:t>
            </w:r>
            <w:r w:rsidR="00F511A5">
              <w:rPr>
                <w:rFonts w:ascii="Proxima Nova" w:eastAsia="Proxima Nova" w:hAnsi="Proxima Nova" w:cs="Proxima Nova"/>
                <w:color w:val="000000" w:themeColor="text1"/>
                <w:szCs w:val="18"/>
              </w:rPr>
              <w:t xml:space="preserve"> van</w:t>
            </w:r>
            <w:r w:rsidR="008B15EB" w:rsidRPr="00FA720F">
              <w:rPr>
                <w:rFonts w:ascii="Proxima Nova" w:eastAsia="Proxima Nova" w:hAnsi="Proxima Nova" w:cs="Proxima Nova"/>
                <w:color w:val="000000" w:themeColor="text1"/>
                <w:szCs w:val="18"/>
              </w:rPr>
              <w:t xml:space="preserve"> </w:t>
            </w:r>
            <w:r w:rsidR="00937CB2">
              <w:rPr>
                <w:rFonts w:ascii="Proxima Nova" w:eastAsia="Proxima Nova" w:hAnsi="Proxima Nova" w:cs="Proxima Nova"/>
                <w:color w:val="000000" w:themeColor="text1"/>
                <w:szCs w:val="18"/>
              </w:rPr>
              <w:t>REST in plaats van SOAP.</w:t>
            </w:r>
            <w:r w:rsidR="008226A1" w:rsidRPr="00FA720F">
              <w:rPr>
                <w:rFonts w:ascii="Proxima Nova" w:eastAsia="Proxima Nova" w:hAnsi="Proxima Nova" w:cs="Proxima Nova"/>
                <w:color w:val="000000" w:themeColor="text1"/>
                <w:szCs w:val="18"/>
              </w:rPr>
              <w:t xml:space="preserve"> </w:t>
            </w:r>
            <w:r w:rsidR="00C44A6E" w:rsidRPr="00FA720F">
              <w:rPr>
                <w:rFonts w:ascii="Proxima Nova" w:eastAsia="Proxima Nova" w:hAnsi="Proxima Nova" w:cs="Proxima Nova"/>
                <w:color w:val="000000" w:themeColor="text1"/>
                <w:szCs w:val="18"/>
              </w:rPr>
              <w:t xml:space="preserve"> </w:t>
            </w:r>
          </w:p>
          <w:p w14:paraId="714E5766" w14:textId="77777777" w:rsidR="00E25650" w:rsidRPr="00FA720F" w:rsidRDefault="00E25650" w:rsidP="00EC7313">
            <w:pPr>
              <w:spacing w:line="240" w:lineRule="auto"/>
              <w:rPr>
                <w:rFonts w:ascii="Proxima Nova" w:eastAsia="Proxima Nova" w:hAnsi="Proxima Nova" w:cs="Proxima Nova"/>
                <w:b/>
                <w:color w:val="000000" w:themeColor="text1"/>
                <w:szCs w:val="18"/>
              </w:rPr>
            </w:pPr>
          </w:p>
          <w:p w14:paraId="688FD6F4" w14:textId="785D7CA0" w:rsidR="00B115F6" w:rsidRPr="00FA720F" w:rsidRDefault="000639A5" w:rsidP="00B115F6">
            <w:pPr>
              <w:spacing w:line="240" w:lineRule="auto"/>
              <w:rPr>
                <w:rFonts w:ascii="Proxima Nova" w:eastAsia="Proxima Nova" w:hAnsi="Proxima Nova" w:cs="Proxima Nova"/>
                <w:b/>
                <w:color w:val="000000" w:themeColor="text1"/>
                <w:szCs w:val="18"/>
              </w:rPr>
            </w:pPr>
            <w:r w:rsidRPr="00FA720F">
              <w:rPr>
                <w:rFonts w:ascii="Proxima Nova" w:eastAsia="Proxima Nova" w:hAnsi="Proxima Nova" w:cs="Proxima Nova"/>
                <w:b/>
                <w:color w:val="000000" w:themeColor="text1"/>
                <w:szCs w:val="18"/>
              </w:rPr>
              <w:t>Constateringen</w:t>
            </w:r>
            <w:r w:rsidR="00B115F6" w:rsidRPr="00FA720F">
              <w:rPr>
                <w:rFonts w:ascii="Proxima Nova" w:eastAsia="Proxima Nova" w:hAnsi="Proxima Nova" w:cs="Proxima Nova"/>
                <w:b/>
                <w:color w:val="000000" w:themeColor="text1"/>
                <w:szCs w:val="18"/>
              </w:rPr>
              <w:t>:</w:t>
            </w:r>
          </w:p>
          <w:p w14:paraId="4B6C094D" w14:textId="1360BC61" w:rsidR="008226A1" w:rsidRPr="00FA720F" w:rsidRDefault="008226A1" w:rsidP="001065E3">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Bij nieuwe standaarden</w:t>
            </w:r>
            <w:r w:rsidR="00F90A95" w:rsidRPr="00FA720F">
              <w:rPr>
                <w:rFonts w:ascii="Proxima Nova" w:eastAsia="Proxima Nova" w:hAnsi="Proxima Nova" w:cs="Proxima Nova"/>
                <w:color w:val="000000" w:themeColor="text1"/>
                <w:szCs w:val="18"/>
              </w:rPr>
              <w:t xml:space="preserve"> of afspraken die overlappen met al bestaande standaarden of afspraken op de lijst van </w:t>
            </w:r>
            <w:r w:rsidR="006C409E" w:rsidRPr="006C409E">
              <w:rPr>
                <w:rFonts w:ascii="Proxima Nova" w:eastAsia="Proxima Nova" w:hAnsi="Proxima Nova" w:cs="Proxima Nova"/>
                <w:color w:val="000000" w:themeColor="text1"/>
                <w:szCs w:val="18"/>
              </w:rPr>
              <w:t>Edustandaard</w:t>
            </w:r>
            <w:r w:rsidR="006C409E">
              <w:rPr>
                <w:rFonts w:ascii="Proxima Nova" w:eastAsia="Proxima Nova" w:hAnsi="Proxima Nova" w:cs="Proxima Nova"/>
                <w:color w:val="000000" w:themeColor="text1"/>
                <w:szCs w:val="18"/>
              </w:rPr>
              <w:t xml:space="preserve"> </w:t>
            </w:r>
            <w:r w:rsidR="00164484">
              <w:rPr>
                <w:rFonts w:ascii="Proxima Nova" w:eastAsia="Proxima Nova" w:hAnsi="Proxima Nova" w:cs="Proxima Nova"/>
                <w:color w:val="000000" w:themeColor="text1"/>
                <w:szCs w:val="18"/>
              </w:rPr>
              <w:t>(</w:t>
            </w:r>
            <w:r w:rsidR="00547569">
              <w:rPr>
                <w:rFonts w:ascii="Proxima Nova" w:eastAsia="Proxima Nova" w:hAnsi="Proxima Nova" w:cs="Proxima Nova"/>
                <w:color w:val="000000" w:themeColor="text1"/>
                <w:szCs w:val="18"/>
              </w:rPr>
              <w:t xml:space="preserve">ECK DT, </w:t>
            </w:r>
            <w:r w:rsidR="00547569" w:rsidRPr="00230F7B">
              <w:rPr>
                <w:rFonts w:ascii="Proxima Nova" w:eastAsia="Proxima Nova" w:hAnsi="Proxima Nova" w:cs="Proxima Nova"/>
                <w:color w:val="000000" w:themeColor="text1"/>
                <w:szCs w:val="18"/>
              </w:rPr>
              <w:t>Fijndistributie (FDE)</w:t>
            </w:r>
            <w:r w:rsidR="00547569">
              <w:rPr>
                <w:rFonts w:ascii="Proxima Nova" w:eastAsia="Proxima Nova" w:hAnsi="Proxima Nova" w:cs="Proxima Nova"/>
                <w:color w:val="000000" w:themeColor="text1"/>
                <w:szCs w:val="18"/>
              </w:rPr>
              <w:t xml:space="preserve">, </w:t>
            </w:r>
            <w:r w:rsidR="00547569" w:rsidRPr="0070587C">
              <w:rPr>
                <w:rFonts w:ascii="Proxima Nova" w:eastAsia="Proxima Nova" w:hAnsi="Proxima Nova" w:cs="Proxima Nova"/>
                <w:color w:val="000000" w:themeColor="text1"/>
                <w:szCs w:val="18"/>
              </w:rPr>
              <w:t>Niet-methodegebonden toetsen PO</w:t>
            </w:r>
            <w:r w:rsidR="00547569">
              <w:rPr>
                <w:rFonts w:ascii="Proxima Nova" w:eastAsia="Proxima Nova" w:hAnsi="Proxima Nova" w:cs="Proxima Nova"/>
                <w:color w:val="000000" w:themeColor="text1"/>
                <w:szCs w:val="18"/>
              </w:rPr>
              <w:t xml:space="preserve">, </w:t>
            </w:r>
            <w:r w:rsidR="00547569" w:rsidRPr="00684136">
              <w:rPr>
                <w:rFonts w:ascii="Proxima Nova" w:eastAsia="Proxima Nova" w:hAnsi="Proxima Nova" w:cs="Proxima Nova"/>
                <w:color w:val="000000" w:themeColor="text1"/>
                <w:szCs w:val="18"/>
              </w:rPr>
              <w:t>Summatieve Toetsresultaten VO</w:t>
            </w:r>
            <w:r w:rsidR="00547569">
              <w:rPr>
                <w:rFonts w:ascii="Proxima Nova" w:eastAsia="Proxima Nova" w:hAnsi="Proxima Nova" w:cs="Proxima Nova"/>
                <w:color w:val="000000" w:themeColor="text1"/>
                <w:szCs w:val="18"/>
              </w:rPr>
              <w:t xml:space="preserve"> en UWLR</w:t>
            </w:r>
            <w:r w:rsidR="00164484">
              <w:rPr>
                <w:rFonts w:ascii="Proxima Nova" w:eastAsia="Proxima Nova" w:hAnsi="Proxima Nova" w:cs="Proxima Nova"/>
                <w:color w:val="000000" w:themeColor="text1"/>
                <w:szCs w:val="18"/>
              </w:rPr>
              <w:t>)</w:t>
            </w:r>
            <w:r w:rsidR="006C409E">
              <w:rPr>
                <w:rFonts w:ascii="Proxima Nova" w:eastAsia="Proxima Nova" w:hAnsi="Proxima Nova" w:cs="Proxima Nova"/>
                <w:color w:val="000000" w:themeColor="text1"/>
                <w:szCs w:val="18"/>
              </w:rPr>
              <w:t xml:space="preserve"> </w:t>
            </w:r>
            <w:r w:rsidR="00F90A95" w:rsidRPr="00FA720F">
              <w:rPr>
                <w:rFonts w:ascii="Proxima Nova" w:eastAsia="Proxima Nova" w:hAnsi="Proxima Nova" w:cs="Proxima Nova"/>
                <w:color w:val="000000" w:themeColor="text1"/>
                <w:szCs w:val="18"/>
              </w:rPr>
              <w:t xml:space="preserve">moet </w:t>
            </w:r>
            <w:r w:rsidR="005E457C" w:rsidRPr="00FA720F">
              <w:rPr>
                <w:rFonts w:ascii="Proxima Nova" w:eastAsia="Proxima Nova" w:hAnsi="Proxima Nova" w:cs="Proxima Nova"/>
                <w:color w:val="000000" w:themeColor="text1"/>
                <w:szCs w:val="18"/>
              </w:rPr>
              <w:t>een migratieplan worden gemaakt. Het moet voor softwareleveranciers duidelijk zijn dat ze vanaf een bepaald moment alleen nog de nieuwe standaard of afspraak moeten realiseren</w:t>
            </w:r>
            <w:r w:rsidR="000D202D">
              <w:rPr>
                <w:rFonts w:ascii="Proxima Nova" w:eastAsia="Proxima Nova" w:hAnsi="Proxima Nova" w:cs="Proxima Nova"/>
                <w:color w:val="000000" w:themeColor="text1"/>
                <w:szCs w:val="18"/>
              </w:rPr>
              <w:t xml:space="preserve"> en implementeren</w:t>
            </w:r>
            <w:r w:rsidR="005E457C" w:rsidRPr="00FA720F">
              <w:rPr>
                <w:rFonts w:ascii="Proxima Nova" w:eastAsia="Proxima Nova" w:hAnsi="Proxima Nova" w:cs="Proxima Nova"/>
                <w:color w:val="000000" w:themeColor="text1"/>
                <w:szCs w:val="18"/>
              </w:rPr>
              <w:t xml:space="preserve">. Daarnaast </w:t>
            </w:r>
            <w:r w:rsidR="00A04AE5" w:rsidRPr="00FA720F">
              <w:rPr>
                <w:rFonts w:ascii="Proxima Nova" w:eastAsia="Proxima Nova" w:hAnsi="Proxima Nova" w:cs="Proxima Nova"/>
                <w:color w:val="000000" w:themeColor="text1"/>
                <w:szCs w:val="18"/>
              </w:rPr>
              <w:t xml:space="preserve">moeten de leveranciers beide afspraken een x-periode ondersteunen, totdat </w:t>
            </w:r>
            <w:r w:rsidR="001065E3" w:rsidRPr="00FA720F">
              <w:rPr>
                <w:rFonts w:ascii="Proxima Nova" w:eastAsia="Proxima Nova" w:hAnsi="Proxima Nova" w:cs="Proxima Nova"/>
                <w:color w:val="000000" w:themeColor="text1"/>
                <w:szCs w:val="18"/>
              </w:rPr>
              <w:t xml:space="preserve">de afspraak of standaard is uitgefasseerd en niet meer wordt toegepast. </w:t>
            </w:r>
            <w:r w:rsidR="00E976CD" w:rsidRPr="00FA720F">
              <w:rPr>
                <w:rFonts w:ascii="Proxima Nova" w:eastAsia="Proxima Nova" w:hAnsi="Proxima Nova" w:cs="Proxima Nova"/>
                <w:color w:val="000000" w:themeColor="text1"/>
                <w:szCs w:val="18"/>
              </w:rPr>
              <w:t xml:space="preserve">De x-periode moet een realistische en haalbare periode zijn en is bij voorkeur bepaald in afstemming met de betreffende leveranciers.  </w:t>
            </w:r>
          </w:p>
          <w:p w14:paraId="42858CFE" w14:textId="77777777" w:rsidR="00A64EA3" w:rsidRPr="00FA720F" w:rsidRDefault="00A64EA3" w:rsidP="001065E3">
            <w:pPr>
              <w:spacing w:line="240" w:lineRule="auto"/>
              <w:rPr>
                <w:rFonts w:ascii="Proxima Nova" w:eastAsia="Proxima Nova" w:hAnsi="Proxima Nova" w:cs="Proxima Nova"/>
                <w:color w:val="000000" w:themeColor="text1"/>
                <w:szCs w:val="18"/>
              </w:rPr>
            </w:pPr>
          </w:p>
          <w:p w14:paraId="48ED0D2F" w14:textId="77777777" w:rsidR="00613615" w:rsidRPr="00FA720F" w:rsidRDefault="00613615" w:rsidP="00613615">
            <w:pPr>
              <w:rPr>
                <w:b/>
                <w:color w:val="000000" w:themeColor="text1"/>
              </w:rPr>
            </w:pPr>
            <w:r w:rsidRPr="00FA720F">
              <w:rPr>
                <w:b/>
                <w:color w:val="000000" w:themeColor="text1"/>
              </w:rPr>
              <w:t>Advies:</w:t>
            </w:r>
          </w:p>
          <w:p w14:paraId="138EA27A" w14:textId="3F91EA4B" w:rsidR="00610320" w:rsidRDefault="003174AE" w:rsidP="00610320">
            <w:pPr>
              <w:spacing w:line="240" w:lineRule="auto"/>
              <w:ind w:left="37"/>
              <w:rPr>
                <w:rFonts w:ascii="Proxima Nova" w:eastAsia="Proxima Nova" w:hAnsi="Proxima Nova" w:cs="Proxima Nova"/>
                <w:color w:val="000000" w:themeColor="text1"/>
                <w:szCs w:val="18"/>
              </w:rPr>
            </w:pPr>
            <w:r w:rsidRPr="00FA720F">
              <w:rPr>
                <w:rFonts w:ascii="Arial Unicode MS" w:eastAsia="Arial Unicode MS" w:hAnsi="Arial Unicode MS" w:cs="Arial Unicode MS"/>
                <w:b/>
                <w:color w:val="000000" w:themeColor="text1"/>
                <w:szCs w:val="18"/>
                <w:shd w:val="clear" w:color="auto" w:fill="6D9EEB"/>
              </w:rPr>
              <w:t xml:space="preserve">✓ </w:t>
            </w:r>
            <w:r w:rsidRPr="00FA720F">
              <w:rPr>
                <w:rFonts w:ascii="Proxima Nova" w:eastAsia="Proxima Nova" w:hAnsi="Proxima Nova" w:cs="Proxima Nova"/>
                <w:color w:val="000000" w:themeColor="text1"/>
                <w:szCs w:val="18"/>
              </w:rPr>
              <w:t xml:space="preserve"> </w:t>
            </w:r>
            <w:r w:rsidRPr="00FA720F">
              <w:rPr>
                <w:rFonts w:ascii="Proxima Nova" w:eastAsia="Proxima Nova" w:hAnsi="Proxima Nova" w:cs="Proxima Nova"/>
                <w:b/>
                <w:color w:val="000000" w:themeColor="text1"/>
                <w:szCs w:val="18"/>
              </w:rPr>
              <w:t>Voldoende, met aandachtspunten</w:t>
            </w:r>
            <w:r w:rsidRPr="00FA720F">
              <w:rPr>
                <w:rFonts w:ascii="Proxima Nova" w:eastAsia="Proxima Nova" w:hAnsi="Proxima Nova" w:cs="Proxima Nova"/>
                <w:color w:val="000000" w:themeColor="text1"/>
                <w:szCs w:val="18"/>
              </w:rPr>
              <w:t xml:space="preserve">: </w:t>
            </w:r>
            <w:r w:rsidR="00610320" w:rsidRPr="00FA720F">
              <w:rPr>
                <w:rFonts w:ascii="Proxima Nova" w:eastAsia="Proxima Nova" w:hAnsi="Proxima Nova" w:cs="Proxima Nova"/>
                <w:b/>
                <w:color w:val="000000" w:themeColor="text1"/>
              </w:rPr>
              <w:t>Toegevoegde waarde 3.2</w:t>
            </w:r>
            <w:r w:rsidR="00610320" w:rsidRPr="00FA720F">
              <w:rPr>
                <w:rFonts w:ascii="Proxima Nova" w:eastAsia="Proxima Nova" w:hAnsi="Proxima Nova" w:cs="Proxima Nova"/>
                <w:color w:val="000000" w:themeColor="text1"/>
              </w:rPr>
              <w:t xml:space="preserve">: </w:t>
            </w:r>
            <w:r w:rsidR="00610320" w:rsidRPr="00FA720F">
              <w:rPr>
                <w:rFonts w:ascii="Segoe UI Symbol" w:eastAsia="Arial Unicode MS" w:hAnsi="Segoe UI Symbol" w:cs="Segoe UI Symbol"/>
                <w:b/>
                <w:color w:val="000000" w:themeColor="text1"/>
                <w:szCs w:val="18"/>
                <w:shd w:val="clear" w:color="auto" w:fill="6D9EEB"/>
              </w:rPr>
              <w:t>✓</w:t>
            </w:r>
            <w:r w:rsidR="00610320" w:rsidRPr="00FA720F">
              <w:rPr>
                <w:rFonts w:ascii="Arial Unicode MS" w:eastAsia="Arial Unicode MS" w:hAnsi="Arial Unicode MS" w:cs="Arial Unicode MS"/>
                <w:b/>
                <w:color w:val="000000" w:themeColor="text1"/>
                <w:szCs w:val="18"/>
                <w:shd w:val="clear" w:color="auto" w:fill="6D9EEB"/>
              </w:rPr>
              <w:t xml:space="preserve"> </w:t>
            </w:r>
            <w:r w:rsidR="00610320" w:rsidRPr="00FA720F">
              <w:rPr>
                <w:rFonts w:ascii="Proxima Nova" w:eastAsia="Proxima Nova" w:hAnsi="Proxima Nova" w:cs="Proxima Nova"/>
                <w:color w:val="000000" w:themeColor="text1"/>
                <w:szCs w:val="18"/>
              </w:rPr>
              <w:t xml:space="preserve"> </w:t>
            </w:r>
            <w:r w:rsidR="00610320" w:rsidRPr="00FA720F">
              <w:rPr>
                <w:rFonts w:ascii="Proxima Nova" w:eastAsia="Proxima Nova" w:hAnsi="Proxima Nova" w:cs="Proxima Nova"/>
                <w:b/>
                <w:color w:val="000000" w:themeColor="text1"/>
                <w:szCs w:val="18"/>
              </w:rPr>
              <w:t>Voldoende, met aandachtspunten</w:t>
            </w:r>
            <w:r w:rsidR="00610320" w:rsidRPr="00FA720F">
              <w:rPr>
                <w:rFonts w:ascii="Proxima Nova" w:eastAsia="Proxima Nova" w:hAnsi="Proxima Nova" w:cs="Proxima Nova"/>
                <w:color w:val="000000" w:themeColor="text1"/>
                <w:szCs w:val="18"/>
              </w:rPr>
              <w:t>: Aandachtspunten liggen bij het opstellen van een migratieplan van bestaande standaarden en afspraken met een overlappend toepassingsgebied en werkingsgebied</w:t>
            </w:r>
            <w:r w:rsidR="00610320">
              <w:rPr>
                <w:rFonts w:ascii="Proxima Nova" w:eastAsia="Proxima Nova" w:hAnsi="Proxima Nova" w:cs="Proxima Nova"/>
                <w:color w:val="000000" w:themeColor="text1"/>
                <w:szCs w:val="18"/>
              </w:rPr>
              <w:t xml:space="preserve">, die mogelijk uitefaseerd worden (zie aanvullend advies). Het betreft hier: ECK DT, </w:t>
            </w:r>
            <w:r w:rsidR="00610320" w:rsidRPr="00230F7B">
              <w:rPr>
                <w:rFonts w:ascii="Proxima Nova" w:eastAsia="Proxima Nova" w:hAnsi="Proxima Nova" w:cs="Proxima Nova"/>
                <w:color w:val="000000" w:themeColor="text1"/>
                <w:szCs w:val="18"/>
              </w:rPr>
              <w:t>Fijndistributie (FDE)</w:t>
            </w:r>
            <w:r w:rsidR="00610320">
              <w:rPr>
                <w:rFonts w:ascii="Proxima Nova" w:eastAsia="Proxima Nova" w:hAnsi="Proxima Nova" w:cs="Proxima Nova"/>
                <w:color w:val="000000" w:themeColor="text1"/>
                <w:szCs w:val="18"/>
              </w:rPr>
              <w:t xml:space="preserve">, </w:t>
            </w:r>
            <w:r w:rsidR="00610320" w:rsidRPr="0070587C">
              <w:rPr>
                <w:rFonts w:ascii="Proxima Nova" w:eastAsia="Proxima Nova" w:hAnsi="Proxima Nova" w:cs="Proxima Nova"/>
                <w:color w:val="000000" w:themeColor="text1"/>
                <w:szCs w:val="18"/>
              </w:rPr>
              <w:t>Niet-methodegebonden toetsen PO</w:t>
            </w:r>
            <w:r w:rsidR="00610320">
              <w:rPr>
                <w:rFonts w:ascii="Proxima Nova" w:eastAsia="Proxima Nova" w:hAnsi="Proxima Nova" w:cs="Proxima Nova"/>
                <w:color w:val="000000" w:themeColor="text1"/>
                <w:szCs w:val="18"/>
              </w:rPr>
              <w:t xml:space="preserve">, </w:t>
            </w:r>
            <w:r w:rsidR="00610320" w:rsidRPr="00684136">
              <w:rPr>
                <w:rFonts w:ascii="Proxima Nova" w:eastAsia="Proxima Nova" w:hAnsi="Proxima Nova" w:cs="Proxima Nova"/>
                <w:color w:val="000000" w:themeColor="text1"/>
                <w:szCs w:val="18"/>
              </w:rPr>
              <w:t>Summatieve Toetsresultaten VO</w:t>
            </w:r>
            <w:r w:rsidR="00610320">
              <w:rPr>
                <w:rFonts w:ascii="Proxima Nova" w:eastAsia="Proxima Nova" w:hAnsi="Proxima Nova" w:cs="Proxima Nova"/>
                <w:color w:val="000000" w:themeColor="text1"/>
                <w:szCs w:val="18"/>
              </w:rPr>
              <w:t xml:space="preserve"> en UWLR. </w:t>
            </w:r>
            <w:r w:rsidR="004607BF">
              <w:rPr>
                <w:rFonts w:ascii="Proxima Nova" w:eastAsia="Proxima Nova" w:hAnsi="Proxima Nova" w:cs="Proxima Nova"/>
                <w:color w:val="000000" w:themeColor="text1"/>
                <w:szCs w:val="18"/>
              </w:rPr>
              <w:t>Voor de standaard E</w:t>
            </w:r>
            <w:r w:rsidR="00D07C18">
              <w:rPr>
                <w:rFonts w:ascii="Proxima Nova" w:eastAsia="Proxima Nova" w:hAnsi="Proxima Nova" w:cs="Proxima Nova"/>
                <w:color w:val="000000" w:themeColor="text1"/>
                <w:szCs w:val="18"/>
              </w:rPr>
              <w:t xml:space="preserve">DEXML moet worden onderzocht of hetgebruiksadvies kan worden aangepast naar ‘afgeraden’. </w:t>
            </w:r>
          </w:p>
          <w:p w14:paraId="41AD6D2E" w14:textId="77777777" w:rsidR="000D202D" w:rsidRDefault="000D202D" w:rsidP="00610320">
            <w:pPr>
              <w:spacing w:line="240" w:lineRule="auto"/>
              <w:ind w:left="37"/>
              <w:rPr>
                <w:rFonts w:ascii="Proxima Nova" w:eastAsia="Proxima Nova" w:hAnsi="Proxima Nova" w:cs="Proxima Nova"/>
                <w:color w:val="000000" w:themeColor="text1"/>
                <w:szCs w:val="18"/>
              </w:rPr>
            </w:pPr>
          </w:p>
          <w:p w14:paraId="0B45C476" w14:textId="3DCA52C3" w:rsidR="00A64EA3" w:rsidRPr="00FA720F" w:rsidRDefault="00610320" w:rsidP="00610320">
            <w:pPr>
              <w:spacing w:line="240" w:lineRule="auto"/>
              <w:rPr>
                <w:rFonts w:ascii="Proxima Nova" w:eastAsia="Proxima Nova" w:hAnsi="Proxima Nova" w:cs="Proxima Nova"/>
                <w:color w:val="000000" w:themeColor="text1"/>
                <w:szCs w:val="18"/>
              </w:rPr>
            </w:pPr>
            <w:r>
              <w:rPr>
                <w:rFonts w:ascii="Proxima Nova" w:eastAsia="Proxima Nova" w:hAnsi="Proxima Nova" w:cs="Proxima Nova"/>
                <w:color w:val="000000" w:themeColor="text1"/>
                <w:szCs w:val="18"/>
              </w:rPr>
              <w:t>De implementatiepartijen Basispoort en SEM maken een implementatieplan met daarin aandacht voor de migratie van deze afspraken naar de nieuwe situatie. De planning is dat deze in november</w:t>
            </w:r>
            <w:r w:rsidR="000D202D">
              <w:rPr>
                <w:rFonts w:ascii="Proxima Nova" w:eastAsia="Proxima Nova" w:hAnsi="Proxima Nova" w:cs="Proxima Nova"/>
                <w:color w:val="000000" w:themeColor="text1"/>
                <w:szCs w:val="18"/>
              </w:rPr>
              <w:t xml:space="preserve"> 2025</w:t>
            </w:r>
            <w:r>
              <w:rPr>
                <w:rFonts w:ascii="Proxima Nova" w:eastAsia="Proxima Nova" w:hAnsi="Proxima Nova" w:cs="Proxima Nova"/>
                <w:color w:val="000000" w:themeColor="text1"/>
                <w:szCs w:val="18"/>
              </w:rPr>
              <w:t xml:space="preserve"> wordt bekrachtigd.</w:t>
            </w:r>
            <w:r w:rsidR="00937CB2">
              <w:rPr>
                <w:rFonts w:ascii="Proxima Nova" w:eastAsia="Proxima Nova" w:hAnsi="Proxima Nova" w:cs="Proxima Nova"/>
                <w:color w:val="000000" w:themeColor="text1"/>
                <w:szCs w:val="18"/>
              </w:rPr>
              <w:t xml:space="preserve">  </w:t>
            </w:r>
          </w:p>
        </w:tc>
      </w:tr>
      <w:tr w:rsidR="00655DC6" w14:paraId="6553487F" w14:textId="77777777" w:rsidTr="3A7ED21B">
        <w:tc>
          <w:tcPr>
            <w:tcW w:w="2093" w:type="dxa"/>
          </w:tcPr>
          <w:p w14:paraId="0FE5573D" w14:textId="77777777" w:rsidR="00655DC6" w:rsidRPr="00FA720F" w:rsidRDefault="00A4403F" w:rsidP="00923AF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Reactie van indiener</w:t>
            </w:r>
          </w:p>
        </w:tc>
        <w:tc>
          <w:tcPr>
            <w:tcW w:w="7215" w:type="dxa"/>
          </w:tcPr>
          <w:p w14:paraId="6C5072DC" w14:textId="77777777" w:rsidR="00655DC6" w:rsidRPr="00FA720F" w:rsidRDefault="00655DC6" w:rsidP="00923AF8">
            <w:pPr>
              <w:spacing w:line="200" w:lineRule="auto"/>
              <w:rPr>
                <w:rFonts w:ascii="Proxima Nova" w:eastAsia="Proxima Nova" w:hAnsi="Proxima Nova" w:cs="Proxima Nova"/>
                <w:color w:val="000000" w:themeColor="text1"/>
                <w:szCs w:val="18"/>
              </w:rPr>
            </w:pPr>
          </w:p>
        </w:tc>
      </w:tr>
    </w:tbl>
    <w:p w14:paraId="4711239A" w14:textId="77777777" w:rsidR="00655DC6" w:rsidRPr="00FA720F" w:rsidRDefault="00655DC6" w:rsidP="00923AF8">
      <w:pPr>
        <w:spacing w:line="240" w:lineRule="auto"/>
        <w:rPr>
          <w:rFonts w:ascii="Proxima Nova" w:eastAsia="Proxima Nova" w:hAnsi="Proxima Nova" w:cs="Proxima Nova"/>
          <w:color w:val="000000" w:themeColor="text1"/>
          <w:szCs w:val="18"/>
        </w:rPr>
      </w:pPr>
    </w:p>
    <w:p w14:paraId="2B5F0469" w14:textId="1BA6DE81" w:rsidR="00447888" w:rsidRPr="00FA720F" w:rsidRDefault="00447888" w:rsidP="00E25650">
      <w:pPr>
        <w:pStyle w:val="ListParagraph"/>
        <w:numPr>
          <w:ilvl w:val="1"/>
          <w:numId w:val="15"/>
        </w:num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Zijn er voldoende kwantitatieve en kwalitatieve voordelen van de standaard of afspraak?</w:t>
      </w:r>
    </w:p>
    <w:p w14:paraId="778FA142" w14:textId="7738F5AD" w:rsidR="00655DC6" w:rsidRPr="00FA720F" w:rsidRDefault="00655DC6" w:rsidP="00447888">
      <w:pPr>
        <w:spacing w:line="240" w:lineRule="auto"/>
        <w:ind w:left="360"/>
        <w:rPr>
          <w:rFonts w:ascii="Proxima Nova" w:eastAsia="Proxima Nova" w:hAnsi="Proxima Nova" w:cs="Proxima Nova"/>
          <w:color w:val="000000" w:themeColor="text1"/>
          <w:szCs w:val="18"/>
        </w:rPr>
      </w:pP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2093"/>
        <w:gridCol w:w="7215"/>
      </w:tblGrid>
      <w:tr w:rsidR="00655DC6" w14:paraId="0763A1DF" w14:textId="77777777">
        <w:tc>
          <w:tcPr>
            <w:tcW w:w="2093" w:type="dxa"/>
          </w:tcPr>
          <w:p w14:paraId="5C2A6AC5" w14:textId="3C5A21FC" w:rsidR="00655DC6" w:rsidRPr="00FA720F" w:rsidRDefault="001E00D4" w:rsidP="00923AF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Gerelateerde vragen in het aanmeldformulier</w:t>
            </w:r>
          </w:p>
        </w:tc>
        <w:tc>
          <w:tcPr>
            <w:tcW w:w="7215" w:type="dxa"/>
          </w:tcPr>
          <w:p w14:paraId="624EE2E7" w14:textId="75169763" w:rsidR="00655DC6" w:rsidRPr="00FA720F" w:rsidRDefault="00885A5C" w:rsidP="00923AF8">
            <w:pPr>
              <w:spacing w:line="240" w:lineRule="auto"/>
              <w:rPr>
                <w:rFonts w:ascii="Proxima Nova" w:eastAsia="Proxima Nova" w:hAnsi="Proxima Nova" w:cs="Proxima Nova"/>
                <w:b/>
                <w:color w:val="000000" w:themeColor="text1"/>
                <w:szCs w:val="18"/>
              </w:rPr>
            </w:pPr>
            <w:r w:rsidRPr="00FA720F">
              <w:rPr>
                <w:rFonts w:ascii="Proxima Nova" w:eastAsia="Proxima Nova" w:hAnsi="Proxima Nova" w:cs="Proxima Nova"/>
                <w:b/>
                <w:color w:val="000000" w:themeColor="text1"/>
                <w:szCs w:val="18"/>
              </w:rPr>
              <w:t>Alle vragen vallend onder 3.3</w:t>
            </w:r>
          </w:p>
        </w:tc>
      </w:tr>
      <w:tr w:rsidR="002E1C1B" w14:paraId="44FBFFFC" w14:textId="77777777">
        <w:tc>
          <w:tcPr>
            <w:tcW w:w="2093" w:type="dxa"/>
          </w:tcPr>
          <w:p w14:paraId="14459559" w14:textId="744736E2" w:rsidR="002E1C1B" w:rsidRPr="00FA720F" w:rsidRDefault="002E1C1B" w:rsidP="00923AF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 xml:space="preserve">Bureau </w:t>
            </w:r>
            <w:r w:rsidR="00EC01BD" w:rsidRPr="00FA720F">
              <w:rPr>
                <w:rFonts w:ascii="Proxima Nova" w:eastAsia="Proxima Nova" w:hAnsi="Proxima Nova" w:cs="Proxima Nova"/>
                <w:color w:val="000000" w:themeColor="text1"/>
                <w:szCs w:val="18"/>
              </w:rPr>
              <w:t>Edustandaard</w:t>
            </w:r>
          </w:p>
        </w:tc>
        <w:tc>
          <w:tcPr>
            <w:tcW w:w="7215" w:type="dxa"/>
          </w:tcPr>
          <w:p w14:paraId="146B7357" w14:textId="7866FB9B" w:rsidR="00A90A9C" w:rsidRPr="00FA720F" w:rsidRDefault="00FF7D5C" w:rsidP="00A90A9C">
            <w:pPr>
              <w:spacing w:line="240" w:lineRule="auto"/>
              <w:rPr>
                <w:rFonts w:ascii="Proxima Nova" w:eastAsia="Proxima Nova" w:hAnsi="Proxima Nova" w:cs="Proxima Nova"/>
                <w:b/>
                <w:color w:val="000000" w:themeColor="text1"/>
                <w:szCs w:val="18"/>
              </w:rPr>
            </w:pPr>
            <w:r w:rsidRPr="00FA720F">
              <w:rPr>
                <w:rFonts w:ascii="Proxima Nova" w:eastAsia="Proxima Nova" w:hAnsi="Proxima Nova" w:cs="Proxima Nova"/>
                <w:b/>
                <w:color w:val="000000" w:themeColor="text1"/>
                <w:szCs w:val="18"/>
              </w:rPr>
              <w:t>Samenvatting</w:t>
            </w:r>
            <w:r w:rsidR="00A90A9C" w:rsidRPr="00FA720F">
              <w:rPr>
                <w:rFonts w:ascii="Proxima Nova" w:eastAsia="Proxima Nova" w:hAnsi="Proxima Nova" w:cs="Proxima Nova"/>
                <w:b/>
                <w:color w:val="000000" w:themeColor="text1"/>
                <w:szCs w:val="18"/>
              </w:rPr>
              <w:t>:</w:t>
            </w:r>
          </w:p>
          <w:p w14:paraId="0E128C91" w14:textId="61737B00" w:rsidR="003D6F71" w:rsidRPr="00FA720F" w:rsidRDefault="003D6F71" w:rsidP="005A6550">
            <w:pPr>
              <w:spacing w:line="240" w:lineRule="auto"/>
              <w:rPr>
                <w:rFonts w:ascii="Proxima Nova" w:eastAsia="sans-serif" w:hAnsi="Proxima Nova" w:cs="sans-serif"/>
                <w:color w:val="000000" w:themeColor="text1"/>
                <w:szCs w:val="18"/>
              </w:rPr>
            </w:pPr>
            <w:r w:rsidRPr="00FA720F">
              <w:rPr>
                <w:rFonts w:ascii="Proxima Nova" w:eastAsia="sans-serif" w:hAnsi="Proxima Nova" w:cs="sans-serif"/>
                <w:color w:val="000000" w:themeColor="text1"/>
                <w:szCs w:val="18"/>
              </w:rPr>
              <w:t xml:space="preserve">De kosten van de </w:t>
            </w:r>
            <w:r w:rsidR="00B951A0" w:rsidRPr="00FA720F">
              <w:rPr>
                <w:rFonts w:ascii="Proxima Nova" w:eastAsia="sans-serif" w:hAnsi="Proxima Nova" w:cs="sans-serif"/>
                <w:color w:val="000000" w:themeColor="text1"/>
                <w:szCs w:val="18"/>
              </w:rPr>
              <w:t>implementatie van de afspraken zijn in kaart gebracht middels T-shirt size sessie</w:t>
            </w:r>
            <w:r w:rsidR="00D64B3B" w:rsidRPr="00FA720F">
              <w:rPr>
                <w:rFonts w:ascii="Proxima Nova" w:eastAsia="sans-serif" w:hAnsi="Proxima Nova" w:cs="sans-serif"/>
                <w:color w:val="000000" w:themeColor="text1"/>
                <w:szCs w:val="18"/>
              </w:rPr>
              <w:t>’</w:t>
            </w:r>
            <w:r w:rsidR="00B951A0" w:rsidRPr="00FA720F">
              <w:rPr>
                <w:rFonts w:ascii="Proxima Nova" w:eastAsia="sans-serif" w:hAnsi="Proxima Nova" w:cs="sans-serif"/>
                <w:color w:val="000000" w:themeColor="text1"/>
                <w:szCs w:val="18"/>
              </w:rPr>
              <w:t xml:space="preserve">s </w:t>
            </w:r>
            <w:r w:rsidR="00D64B3B" w:rsidRPr="00FA720F">
              <w:rPr>
                <w:rFonts w:ascii="Proxima Nova" w:eastAsia="sans-serif" w:hAnsi="Proxima Nova" w:cs="sans-serif"/>
                <w:color w:val="000000" w:themeColor="text1"/>
                <w:szCs w:val="18"/>
              </w:rPr>
              <w:t xml:space="preserve">door VKA. Op basis van deze sessie’s is een beeld gekregen van de implementatiekosten. </w:t>
            </w:r>
            <w:r w:rsidR="0097183E" w:rsidRPr="00FA720F">
              <w:rPr>
                <w:rFonts w:ascii="Proxima Nova" w:eastAsia="sans-serif" w:hAnsi="Proxima Nova" w:cs="sans-serif"/>
                <w:color w:val="000000" w:themeColor="text1"/>
                <w:szCs w:val="18"/>
              </w:rPr>
              <w:t>Afhankelijk van de T-shirt size is subsidie beschikbaargesteld</w:t>
            </w:r>
            <w:r w:rsidR="0071599B" w:rsidRPr="00FA720F">
              <w:rPr>
                <w:rFonts w:ascii="Proxima Nova" w:eastAsia="sans-serif" w:hAnsi="Proxima Nova" w:cs="sans-serif"/>
                <w:color w:val="000000" w:themeColor="text1"/>
                <w:szCs w:val="18"/>
              </w:rPr>
              <w:t xml:space="preserve">, deze bedraagt doorgaans 5 a 10% van de daadwerkelijke kosten. </w:t>
            </w:r>
          </w:p>
          <w:p w14:paraId="11009392" w14:textId="77777777" w:rsidR="003D6F71" w:rsidRPr="00FA720F" w:rsidRDefault="003D6F71" w:rsidP="005A6550">
            <w:pPr>
              <w:spacing w:line="240" w:lineRule="auto"/>
              <w:rPr>
                <w:rFonts w:ascii="Proxima Nova" w:eastAsia="sans-serif" w:hAnsi="Proxima Nova" w:cs="sans-serif"/>
                <w:color w:val="000000" w:themeColor="text1"/>
                <w:szCs w:val="18"/>
              </w:rPr>
            </w:pPr>
          </w:p>
          <w:p w14:paraId="50BC8E30" w14:textId="79021753" w:rsidR="005A6550" w:rsidRPr="00FA720F" w:rsidRDefault="005A6550" w:rsidP="005A6550">
            <w:pPr>
              <w:spacing w:line="240" w:lineRule="auto"/>
              <w:rPr>
                <w:rFonts w:ascii="Proxima Nova" w:eastAsia="sans-serif" w:hAnsi="Proxima Nova" w:cs="sans-serif"/>
                <w:color w:val="000000" w:themeColor="text1"/>
                <w:szCs w:val="18"/>
              </w:rPr>
            </w:pPr>
            <w:r w:rsidRPr="00FA720F">
              <w:rPr>
                <w:rFonts w:ascii="Proxima Nova" w:eastAsia="sans-serif" w:hAnsi="Proxima Nova" w:cs="sans-serif"/>
                <w:color w:val="000000" w:themeColor="text1"/>
                <w:szCs w:val="18"/>
              </w:rPr>
              <w:t xml:space="preserve">Er zijn tal van voordelen </w:t>
            </w:r>
            <w:r w:rsidR="00411D28" w:rsidRPr="00FA720F">
              <w:rPr>
                <w:rFonts w:ascii="Proxima Nova" w:eastAsia="sans-serif" w:hAnsi="Proxima Nova" w:cs="sans-serif"/>
                <w:color w:val="000000" w:themeColor="text1"/>
                <w:szCs w:val="18"/>
              </w:rPr>
              <w:t>benoemd door de indiener van de afspraken (zie hieronder). Er zijn ook financiele voordelen</w:t>
            </w:r>
            <w:r w:rsidR="00872B3B" w:rsidRPr="00FA720F">
              <w:rPr>
                <w:rFonts w:ascii="Proxima Nova" w:eastAsia="sans-serif" w:hAnsi="Proxima Nova" w:cs="sans-serif"/>
                <w:color w:val="000000" w:themeColor="text1"/>
                <w:szCs w:val="18"/>
              </w:rPr>
              <w:t xml:space="preserve">, deze zijn afhankelijk van het referentiecomponent dat wordt afgedekt </w:t>
            </w:r>
            <w:r w:rsidR="003D6F71" w:rsidRPr="00FA720F">
              <w:rPr>
                <w:rFonts w:ascii="Proxima Nova" w:eastAsia="sans-serif" w:hAnsi="Proxima Nova" w:cs="sans-serif"/>
                <w:color w:val="000000" w:themeColor="text1"/>
                <w:szCs w:val="18"/>
              </w:rPr>
              <w:t>met de</w:t>
            </w:r>
            <w:r w:rsidR="00FD7619" w:rsidRPr="00FA720F">
              <w:rPr>
                <w:rFonts w:ascii="Proxima Nova" w:eastAsia="sans-serif" w:hAnsi="Proxima Nova" w:cs="sans-serif"/>
                <w:color w:val="000000" w:themeColor="text1"/>
                <w:szCs w:val="18"/>
              </w:rPr>
              <w:t xml:space="preserve"> bijbehorende </w:t>
            </w:r>
            <w:r w:rsidR="003D6F71" w:rsidRPr="00FA720F">
              <w:rPr>
                <w:rFonts w:ascii="Proxima Nova" w:eastAsia="sans-serif" w:hAnsi="Proxima Nova" w:cs="sans-serif"/>
                <w:color w:val="000000" w:themeColor="text1"/>
                <w:szCs w:val="18"/>
              </w:rPr>
              <w:t xml:space="preserve">functionaliteit. </w:t>
            </w:r>
          </w:p>
          <w:p w14:paraId="6CA7A445" w14:textId="77777777" w:rsidR="005A6550" w:rsidRPr="00FA720F" w:rsidRDefault="005A6550" w:rsidP="005A6550">
            <w:pPr>
              <w:pStyle w:val="ListParagraph"/>
              <w:numPr>
                <w:ilvl w:val="0"/>
                <w:numId w:val="20"/>
              </w:numPr>
              <w:suppressAutoHyphens/>
              <w:autoSpaceDN w:val="0"/>
              <w:spacing w:before="240" w:after="240" w:line="240" w:lineRule="auto"/>
              <w:ind w:left="360"/>
              <w:textAlignment w:val="baseline"/>
              <w:rPr>
                <w:rFonts w:ascii="Proxima Nova" w:eastAsia="sans-serif" w:hAnsi="Proxima Nova" w:cs="sans-serif"/>
                <w:color w:val="000000" w:themeColor="text1"/>
                <w:szCs w:val="18"/>
              </w:rPr>
            </w:pPr>
            <w:r w:rsidRPr="00FA720F">
              <w:rPr>
                <w:rFonts w:ascii="Proxima Nova" w:eastAsia="sans-serif" w:hAnsi="Proxima Nova" w:cs="sans-serif"/>
                <w:color w:val="000000" w:themeColor="text1"/>
                <w:szCs w:val="18"/>
              </w:rPr>
              <w:t xml:space="preserve">Flexibilisering van het onderwijs wordt ondersteund </w:t>
            </w:r>
          </w:p>
          <w:p w14:paraId="7655ED4A" w14:textId="77777777" w:rsidR="005A6550" w:rsidRPr="00FA720F" w:rsidRDefault="005A6550" w:rsidP="005A6550">
            <w:pPr>
              <w:spacing w:before="240" w:after="240"/>
              <w:ind w:left="348"/>
              <w:rPr>
                <w:rFonts w:ascii="Proxima Nova" w:eastAsia="sans-serif" w:hAnsi="Proxima Nova" w:cs="sans-serif"/>
                <w:color w:val="000000" w:themeColor="text1"/>
                <w:szCs w:val="18"/>
              </w:rPr>
            </w:pPr>
            <w:r w:rsidRPr="00FA720F">
              <w:rPr>
                <w:rFonts w:ascii="Proxima Nova" w:eastAsia="sans-serif" w:hAnsi="Proxima Nova" w:cs="sans-serif"/>
                <w:color w:val="000000" w:themeColor="text1"/>
                <w:szCs w:val="18"/>
              </w:rPr>
              <w:t>Flexibilisering is een breed begrip. Het kan onder andere gaan om het flexibel kunnen combineren van verschillende digitale leer- en onderwijsmiddelen, verschillende licentievormen, tijd- en plaatsonafhankkelijk bestellen en gebruiken van digitale leer- en onderwijsmiddelen en de mogelijkheid om ‘just-in-time’ te bestellen en geleverd te krijgen. Hieronder geven we met concrete voorbeelden verdere invulling aan het begrip flexibilisering.</w:t>
            </w:r>
          </w:p>
          <w:p w14:paraId="597D2465" w14:textId="77777777" w:rsidR="005A6550" w:rsidRPr="00FA720F" w:rsidRDefault="005A6550" w:rsidP="005A6550">
            <w:pPr>
              <w:pStyle w:val="ListParagraph"/>
              <w:numPr>
                <w:ilvl w:val="0"/>
                <w:numId w:val="20"/>
              </w:numPr>
              <w:suppressAutoHyphens/>
              <w:autoSpaceDN w:val="0"/>
              <w:spacing w:before="240" w:after="240" w:line="240" w:lineRule="auto"/>
              <w:ind w:left="360"/>
              <w:textAlignment w:val="baseline"/>
              <w:rPr>
                <w:rFonts w:ascii="Proxima Nova" w:eastAsia="sans-serif" w:hAnsi="Proxima Nova" w:cs="sans-serif"/>
                <w:color w:val="000000" w:themeColor="text1"/>
                <w:szCs w:val="18"/>
              </w:rPr>
            </w:pPr>
            <w:r w:rsidRPr="00FA720F">
              <w:rPr>
                <w:rFonts w:ascii="Proxima Nova" w:eastAsia="sans-serif" w:hAnsi="Proxima Nova" w:cs="sans-serif"/>
                <w:color w:val="000000" w:themeColor="text1"/>
                <w:szCs w:val="18"/>
              </w:rPr>
              <w:t xml:space="preserve">(Open en gesloten) digitale leer- en onderwijsmiddelen van verschillende leveranciers zijn interoperabel en werken goed samen, en het bieden van meer maatwerk wordt mogelijk gemaakt </w:t>
            </w:r>
          </w:p>
          <w:p w14:paraId="30EA21EA" w14:textId="69CE4987" w:rsidR="005A6550" w:rsidRPr="00FA720F" w:rsidRDefault="005A6550" w:rsidP="005A6550">
            <w:pPr>
              <w:spacing w:before="240" w:after="240"/>
              <w:ind w:left="348"/>
              <w:rPr>
                <w:rFonts w:ascii="Proxima Nova" w:eastAsia="sans-serif" w:hAnsi="Proxima Nova" w:cs="sans-serif"/>
                <w:color w:val="000000" w:themeColor="text1"/>
                <w:szCs w:val="18"/>
              </w:rPr>
            </w:pPr>
            <w:r w:rsidRPr="00FA720F">
              <w:rPr>
                <w:rFonts w:ascii="Proxima Nova" w:eastAsia="sans-serif" w:hAnsi="Proxima Nova" w:cs="sans-serif"/>
                <w:color w:val="000000" w:themeColor="text1"/>
                <w:szCs w:val="18"/>
              </w:rPr>
              <w:t>Vanuit het onderwijs is het wenselijk dat de gekozen leer- en onderwijsmiddelen goed zijn te koppelen en goed samenwerken. Daarnaast is niet elke student/leerling hetzelfde. Het leren van de leerdoelen kan via verschillende routes en met verschillende leermiddelen. Docenten/leraren moeten de mogelijkheid hebben om leerarrangementen met bijbehorende leermiddelen samen te stellen die aansluiten op de individuele situatie en behoeften van de leerling/student.</w:t>
            </w:r>
          </w:p>
          <w:p w14:paraId="2123E514" w14:textId="77777777" w:rsidR="005A6550" w:rsidRPr="00FA720F" w:rsidRDefault="005A6550" w:rsidP="005A6550">
            <w:pPr>
              <w:pStyle w:val="ListParagraph"/>
              <w:numPr>
                <w:ilvl w:val="0"/>
                <w:numId w:val="20"/>
              </w:numPr>
              <w:suppressAutoHyphens/>
              <w:autoSpaceDN w:val="0"/>
              <w:spacing w:before="240" w:after="240" w:line="240" w:lineRule="auto"/>
              <w:ind w:left="360"/>
              <w:textAlignment w:val="baseline"/>
              <w:rPr>
                <w:rFonts w:ascii="Proxima Nova" w:eastAsia="sans-serif" w:hAnsi="Proxima Nova" w:cs="sans-serif"/>
                <w:color w:val="000000" w:themeColor="text1"/>
                <w:szCs w:val="18"/>
              </w:rPr>
            </w:pPr>
            <w:r w:rsidRPr="00FA720F">
              <w:rPr>
                <w:rFonts w:ascii="Proxima Nova" w:eastAsia="sans-serif" w:hAnsi="Proxima Nova" w:cs="sans-serif"/>
                <w:color w:val="000000" w:themeColor="text1"/>
                <w:szCs w:val="18"/>
              </w:rPr>
              <w:t xml:space="preserve">Er is transparant zicht op het totale aanbod </w:t>
            </w:r>
          </w:p>
          <w:p w14:paraId="7917E649" w14:textId="77777777" w:rsidR="005A6550" w:rsidRPr="00FA720F" w:rsidRDefault="005A6550" w:rsidP="005A6550">
            <w:pPr>
              <w:spacing w:before="240"/>
              <w:ind w:left="346"/>
              <w:rPr>
                <w:rFonts w:ascii="Proxima Nova" w:eastAsia="sans-serif" w:hAnsi="Proxima Nova" w:cs="sans-serif"/>
                <w:color w:val="000000" w:themeColor="text1"/>
                <w:szCs w:val="18"/>
              </w:rPr>
            </w:pPr>
            <w:r w:rsidRPr="00FA720F">
              <w:rPr>
                <w:rFonts w:ascii="Proxima Nova" w:eastAsia="sans-serif" w:hAnsi="Proxima Nova" w:cs="sans-serif"/>
                <w:color w:val="000000" w:themeColor="text1"/>
                <w:szCs w:val="18"/>
              </w:rPr>
              <w:t xml:space="preserve">De markt van (digitale) leermiddelen is ondoorzichtig. Schoolleiders, leermiddelencoördinatoren en/of docenten hebben behoefte aan overzicht van en inzicht in het totale aanbod, zodat zij kunnen bepalen welk aanbod het beste aansluit op de behoeften. Het gaat daarbij om de volgende doelstellingen: </w:t>
            </w:r>
          </w:p>
          <w:p w14:paraId="24EA7D4D" w14:textId="77777777" w:rsidR="005A6550" w:rsidRPr="00FA720F" w:rsidRDefault="005A6550" w:rsidP="005A6550">
            <w:pPr>
              <w:pStyle w:val="ListParagraph"/>
              <w:numPr>
                <w:ilvl w:val="0"/>
                <w:numId w:val="21"/>
              </w:numPr>
              <w:suppressAutoHyphens/>
              <w:autoSpaceDN w:val="0"/>
              <w:spacing w:line="240" w:lineRule="auto"/>
              <w:textAlignment w:val="baseline"/>
              <w:rPr>
                <w:rFonts w:ascii="Proxima Nova" w:eastAsia="sans-serif" w:hAnsi="Proxima Nova" w:cs="sans-serif"/>
                <w:color w:val="000000" w:themeColor="text1"/>
                <w:szCs w:val="18"/>
              </w:rPr>
            </w:pPr>
            <w:r w:rsidRPr="00FA720F">
              <w:rPr>
                <w:rFonts w:ascii="Proxima Nova" w:eastAsia="sans-serif" w:hAnsi="Proxima Nova" w:cs="sans-serif"/>
                <w:color w:val="000000" w:themeColor="text1"/>
                <w:szCs w:val="18"/>
              </w:rPr>
              <w:t xml:space="preserve">een objectief overzicht bieden van het beschikbare aanbod van (open en gesloten) (digitale) leermiddelen; </w:t>
            </w:r>
          </w:p>
          <w:p w14:paraId="52D5B356" w14:textId="77777777" w:rsidR="005A6550" w:rsidRPr="00FA720F" w:rsidRDefault="005A6550" w:rsidP="005A6550">
            <w:pPr>
              <w:pStyle w:val="ListParagraph"/>
              <w:numPr>
                <w:ilvl w:val="0"/>
                <w:numId w:val="21"/>
              </w:numPr>
              <w:suppressAutoHyphens/>
              <w:autoSpaceDN w:val="0"/>
              <w:spacing w:line="240" w:lineRule="auto"/>
              <w:textAlignment w:val="baseline"/>
              <w:rPr>
                <w:rFonts w:ascii="Proxima Nova" w:eastAsia="sans-serif" w:hAnsi="Proxima Nova" w:cs="sans-serif"/>
                <w:color w:val="000000" w:themeColor="text1"/>
                <w:szCs w:val="18"/>
              </w:rPr>
            </w:pPr>
            <w:r w:rsidRPr="00FA720F">
              <w:rPr>
                <w:rFonts w:ascii="Proxima Nova" w:eastAsia="sans-serif" w:hAnsi="Proxima Nova" w:cs="sans-serif"/>
                <w:color w:val="000000" w:themeColor="text1"/>
                <w:szCs w:val="18"/>
              </w:rPr>
              <w:t xml:space="preserve">leermiddelen zoekbaar en vindbaar maken aan de hand van identificerende informatie, en andere metadata, zodat het best passende aanbod kan worden gevonden bij een specifieke zoek- /leervraag; </w:t>
            </w:r>
          </w:p>
          <w:p w14:paraId="6B4DC534" w14:textId="77777777" w:rsidR="005A6550" w:rsidRPr="00FA720F" w:rsidRDefault="005A6550" w:rsidP="005A6550">
            <w:pPr>
              <w:pStyle w:val="ListParagraph"/>
              <w:numPr>
                <w:ilvl w:val="0"/>
                <w:numId w:val="21"/>
              </w:numPr>
              <w:suppressAutoHyphens/>
              <w:autoSpaceDN w:val="0"/>
              <w:spacing w:line="240" w:lineRule="auto"/>
              <w:textAlignment w:val="baseline"/>
              <w:rPr>
                <w:rFonts w:ascii="Proxima Nova" w:eastAsia="sans-serif" w:hAnsi="Proxima Nova" w:cs="sans-serif"/>
                <w:color w:val="000000" w:themeColor="text1"/>
                <w:szCs w:val="18"/>
              </w:rPr>
            </w:pPr>
            <w:r w:rsidRPr="00FA720F">
              <w:rPr>
                <w:rFonts w:ascii="Proxima Nova" w:eastAsia="sans-serif" w:hAnsi="Proxima Nova" w:cs="sans-serif"/>
                <w:color w:val="000000" w:themeColor="text1"/>
                <w:szCs w:val="18"/>
              </w:rPr>
              <w:t>Eenvoudig delen van informatie over leermiddelen, zodat er meer aanbod ontstaat.</w:t>
            </w:r>
          </w:p>
          <w:p w14:paraId="2193495D" w14:textId="77777777" w:rsidR="005A6550" w:rsidRPr="00FA720F" w:rsidRDefault="005A6550" w:rsidP="005A6550">
            <w:pPr>
              <w:pStyle w:val="ListParagraph"/>
              <w:spacing w:before="240" w:after="240"/>
              <w:ind w:left="1068"/>
              <w:rPr>
                <w:rFonts w:ascii="Proxima Nova" w:eastAsia="sans-serif" w:hAnsi="Proxima Nova" w:cs="sans-serif"/>
                <w:color w:val="000000" w:themeColor="text1"/>
                <w:szCs w:val="18"/>
              </w:rPr>
            </w:pPr>
          </w:p>
          <w:p w14:paraId="2A7236CC" w14:textId="77777777" w:rsidR="005A6550" w:rsidRPr="00FA720F" w:rsidRDefault="005A6550" w:rsidP="005A6550">
            <w:pPr>
              <w:pStyle w:val="ListParagraph"/>
              <w:numPr>
                <w:ilvl w:val="0"/>
                <w:numId w:val="20"/>
              </w:numPr>
              <w:suppressAutoHyphens/>
              <w:autoSpaceDN w:val="0"/>
              <w:spacing w:before="240" w:after="240" w:line="240" w:lineRule="auto"/>
              <w:ind w:left="360"/>
              <w:textAlignment w:val="baseline"/>
              <w:rPr>
                <w:rFonts w:ascii="Proxima Nova" w:eastAsia="sans-serif" w:hAnsi="Proxima Nova" w:cs="sans-serif"/>
                <w:color w:val="000000" w:themeColor="text1"/>
                <w:szCs w:val="18"/>
              </w:rPr>
            </w:pPr>
            <w:r w:rsidRPr="00FA720F">
              <w:rPr>
                <w:rFonts w:ascii="Proxima Nova" w:eastAsia="sans-serif" w:hAnsi="Proxima Nova" w:cs="sans-serif"/>
                <w:color w:val="000000" w:themeColor="text1"/>
                <w:szCs w:val="18"/>
              </w:rPr>
              <w:t xml:space="preserve">Marktwerking en keuzevrijheid worden bevorderd </w:t>
            </w:r>
          </w:p>
          <w:p w14:paraId="7AAD0AEB" w14:textId="77777777" w:rsidR="005A6550" w:rsidRPr="00FA720F" w:rsidRDefault="005A6550" w:rsidP="005A6550">
            <w:pPr>
              <w:pStyle w:val="ListParagraph"/>
              <w:spacing w:before="240" w:after="240"/>
              <w:ind w:left="360"/>
              <w:rPr>
                <w:rFonts w:ascii="Proxima Nova" w:eastAsia="sans-serif" w:hAnsi="Proxima Nova" w:cs="sans-serif"/>
                <w:color w:val="000000" w:themeColor="text1"/>
                <w:szCs w:val="18"/>
              </w:rPr>
            </w:pPr>
          </w:p>
          <w:p w14:paraId="5B88DF44" w14:textId="77777777" w:rsidR="005A6550" w:rsidRPr="00FA720F" w:rsidRDefault="005A6550" w:rsidP="005A6550">
            <w:pPr>
              <w:pStyle w:val="ListParagraph"/>
              <w:spacing w:before="240" w:after="240"/>
              <w:ind w:left="360"/>
              <w:rPr>
                <w:rFonts w:ascii="Proxima Nova" w:eastAsia="sans-serif" w:hAnsi="Proxima Nova" w:cs="sans-serif"/>
                <w:color w:val="000000" w:themeColor="text1"/>
                <w:szCs w:val="18"/>
              </w:rPr>
            </w:pPr>
            <w:r w:rsidRPr="00FA720F">
              <w:rPr>
                <w:rFonts w:ascii="Proxima Nova" w:eastAsia="sans-serif" w:hAnsi="Proxima Nova" w:cs="sans-serif"/>
                <w:color w:val="000000" w:themeColor="text1"/>
                <w:szCs w:val="18"/>
              </w:rPr>
              <w:t>Het is belangrijk dat er een gelijk speelveld wordt gecreëerd op de markt voor leer- en onderwijsmiddelen, zodat het onderwijs keuzevrijheid heeft over welke leer- en onderwijsmiddelen bij welke aanbieder worden aangeschaft. Het is belangrijk dat er voldoende aanbod is en dat er keuzevrijheid is in dat aanbod.</w:t>
            </w:r>
          </w:p>
          <w:p w14:paraId="2CEA2452" w14:textId="77777777" w:rsidR="005A6550" w:rsidRPr="00FA720F" w:rsidRDefault="005A6550" w:rsidP="005A6550">
            <w:pPr>
              <w:pStyle w:val="ListParagraph"/>
              <w:spacing w:before="240" w:after="240"/>
              <w:ind w:left="360"/>
              <w:rPr>
                <w:rFonts w:ascii="Proxima Nova" w:eastAsia="sans-serif" w:hAnsi="Proxima Nova" w:cs="sans-serif"/>
                <w:color w:val="000000" w:themeColor="text1"/>
                <w:szCs w:val="18"/>
              </w:rPr>
            </w:pPr>
          </w:p>
          <w:p w14:paraId="2D8037DB" w14:textId="77777777" w:rsidR="005A6550" w:rsidRPr="00FA720F" w:rsidRDefault="005A6550" w:rsidP="005A6550">
            <w:pPr>
              <w:pStyle w:val="ListParagraph"/>
              <w:numPr>
                <w:ilvl w:val="0"/>
                <w:numId w:val="20"/>
              </w:numPr>
              <w:suppressAutoHyphens/>
              <w:autoSpaceDN w:val="0"/>
              <w:spacing w:before="240" w:after="240" w:line="240" w:lineRule="auto"/>
              <w:ind w:left="360"/>
              <w:textAlignment w:val="baseline"/>
              <w:rPr>
                <w:rFonts w:ascii="Proxima Nova" w:eastAsia="sans-serif" w:hAnsi="Proxima Nova" w:cs="sans-serif"/>
                <w:color w:val="000000" w:themeColor="text1"/>
                <w:szCs w:val="18"/>
              </w:rPr>
            </w:pPr>
            <w:r w:rsidRPr="00FA720F">
              <w:rPr>
                <w:rFonts w:ascii="Proxima Nova" w:eastAsia="sans-serif" w:hAnsi="Proxima Nova" w:cs="sans-serif"/>
                <w:color w:val="000000" w:themeColor="text1"/>
                <w:szCs w:val="18"/>
              </w:rPr>
              <w:t xml:space="preserve">Continuïteit en betrouwbaarheid van de leermiddelenketen zijn gegarandeerd </w:t>
            </w:r>
          </w:p>
          <w:p w14:paraId="2AEB8CC6" w14:textId="77777777" w:rsidR="005A6550" w:rsidRPr="00FA720F" w:rsidRDefault="005A6550" w:rsidP="005A6550">
            <w:pPr>
              <w:pStyle w:val="ListParagraph"/>
              <w:spacing w:before="240" w:after="240"/>
              <w:ind w:left="360"/>
              <w:rPr>
                <w:rFonts w:ascii="Proxima Nova" w:eastAsia="sans-serif" w:hAnsi="Proxima Nova" w:cs="sans-serif"/>
                <w:color w:val="000000" w:themeColor="text1"/>
                <w:szCs w:val="18"/>
              </w:rPr>
            </w:pPr>
          </w:p>
          <w:p w14:paraId="298454F5" w14:textId="77777777" w:rsidR="005A6550" w:rsidRPr="00FA720F" w:rsidRDefault="005A6550" w:rsidP="005A6550">
            <w:pPr>
              <w:pStyle w:val="ListParagraph"/>
              <w:spacing w:before="240" w:after="240"/>
              <w:ind w:left="360"/>
              <w:rPr>
                <w:rFonts w:ascii="Proxima Nova" w:eastAsia="sans-serif" w:hAnsi="Proxima Nova" w:cs="sans-serif"/>
                <w:color w:val="000000" w:themeColor="text1"/>
                <w:szCs w:val="18"/>
              </w:rPr>
            </w:pPr>
            <w:r w:rsidRPr="00FA720F">
              <w:rPr>
                <w:rFonts w:ascii="Proxima Nova" w:eastAsia="sans-serif" w:hAnsi="Proxima Nova" w:cs="sans-serif"/>
                <w:color w:val="000000" w:themeColor="text1"/>
                <w:szCs w:val="18"/>
              </w:rPr>
              <w:t>De continuïteit van de leermiddelenketen is bepalend voor de continuïteit van het onderwijsleerproces. Als digitale leer- en onderwijsmiddelen niet goed werken of als leerlingen/studenten en/of docent en hier geen toegang toe hebben, dan stopt op dat moment het onderwijsleerproces. Bij de start van het schooljaar in 2017 hebben publieke en private partijen ondervonden hoe schadelijk dit is. Het is dus van essentieel belang dat de continuïteit en betrouwbaarheid van de leermiddelenketen zijn gegarandeerd.</w:t>
            </w:r>
          </w:p>
          <w:p w14:paraId="54BC0A5A" w14:textId="77777777" w:rsidR="005A6550" w:rsidRPr="00FA720F" w:rsidRDefault="005A6550" w:rsidP="005A6550">
            <w:pPr>
              <w:pStyle w:val="ListParagraph"/>
              <w:spacing w:before="240" w:after="240"/>
              <w:ind w:left="360"/>
              <w:rPr>
                <w:rFonts w:ascii="Proxima Nova" w:eastAsia="sans-serif" w:hAnsi="Proxima Nova" w:cs="sans-serif"/>
                <w:color w:val="000000" w:themeColor="text1"/>
                <w:szCs w:val="18"/>
              </w:rPr>
            </w:pPr>
          </w:p>
          <w:p w14:paraId="4CE6063F" w14:textId="77777777" w:rsidR="005A6550" w:rsidRPr="00FA720F" w:rsidRDefault="005A6550" w:rsidP="005A6550">
            <w:pPr>
              <w:pStyle w:val="ListParagraph"/>
              <w:numPr>
                <w:ilvl w:val="0"/>
                <w:numId w:val="20"/>
              </w:numPr>
              <w:suppressAutoHyphens/>
              <w:autoSpaceDN w:val="0"/>
              <w:spacing w:before="240" w:after="240" w:line="240" w:lineRule="auto"/>
              <w:ind w:left="360"/>
              <w:textAlignment w:val="baseline"/>
              <w:rPr>
                <w:rFonts w:ascii="Proxima Nova" w:eastAsia="sans-serif" w:hAnsi="Proxima Nova" w:cs="sans-serif"/>
                <w:color w:val="000000" w:themeColor="text1"/>
                <w:szCs w:val="18"/>
              </w:rPr>
            </w:pPr>
            <w:r w:rsidRPr="00FA720F">
              <w:rPr>
                <w:rFonts w:ascii="Proxima Nova" w:eastAsia="sans-serif" w:hAnsi="Proxima Nova" w:cs="sans-serif"/>
                <w:color w:val="000000" w:themeColor="text1"/>
                <w:szCs w:val="18"/>
              </w:rPr>
              <w:t xml:space="preserve">Privacy en informatiebeveiliging zijn goed geregeld </w:t>
            </w:r>
          </w:p>
          <w:p w14:paraId="2F8A79C7" w14:textId="77777777" w:rsidR="005A6550" w:rsidRPr="00FA720F" w:rsidRDefault="005A6550" w:rsidP="005A6550">
            <w:pPr>
              <w:pStyle w:val="ListParagraph"/>
              <w:spacing w:before="240" w:after="240"/>
              <w:ind w:left="360"/>
              <w:rPr>
                <w:rFonts w:ascii="Proxima Nova" w:eastAsia="sans-serif" w:hAnsi="Proxima Nova" w:cs="sans-serif"/>
                <w:color w:val="000000" w:themeColor="text1"/>
                <w:szCs w:val="18"/>
              </w:rPr>
            </w:pPr>
          </w:p>
          <w:p w14:paraId="6E6E876E" w14:textId="77777777" w:rsidR="005A6550" w:rsidRPr="00FA720F" w:rsidRDefault="005A6550" w:rsidP="005A6550">
            <w:pPr>
              <w:pStyle w:val="ListParagraph"/>
              <w:spacing w:before="240" w:after="240"/>
              <w:ind w:left="360"/>
              <w:rPr>
                <w:rFonts w:ascii="Proxima Nova" w:eastAsia="sans-serif" w:hAnsi="Proxima Nova" w:cs="sans-serif"/>
                <w:color w:val="000000" w:themeColor="text1"/>
                <w:szCs w:val="18"/>
              </w:rPr>
            </w:pPr>
            <w:r w:rsidRPr="00FA720F">
              <w:rPr>
                <w:rFonts w:ascii="Proxima Nova" w:eastAsia="sans-serif" w:hAnsi="Proxima Nova" w:cs="sans-serif"/>
                <w:color w:val="000000" w:themeColor="text1"/>
                <w:szCs w:val="18"/>
              </w:rPr>
              <w:t>Als het gaat om IBP hebben zowel de publieke partijen als de private partijen in de leermiddelenketen de afgelopen jaren niet stilgezeten. Er zijn wettelijke kaders, maar ook publiek- private afspraken en (publieke) diensten voor de toepassing van informatiebeveiliging en privacy in de leermiddelenketen. Vertegenwoordigers van onderwijsinstellingen en leveranciers hebben gezamenlijk het initiatief genomen om afspraken te maken over het regelen en borgen van de persoonlijke levenssfeer van personen over wie persoonsgegevens worden verwerkt in het kader van het gebruik van digitale onderwijsmiddelen door onderwijsinstellingen. Deze afspraken zijn vastgelegd in het Convenant Digitale Onderwijsmiddelen en Privacy (hierna: Privacyconvenant). Het Privacyconvenant en de bijbehorende model verwerkersovereenkomst vormen in belangrijke mate een concretisering van verplichtingen die uit de AVG voortvloeien.</w:t>
            </w:r>
          </w:p>
          <w:p w14:paraId="214E7362" w14:textId="77777777" w:rsidR="005A6550" w:rsidRPr="00FA720F" w:rsidRDefault="005A6550" w:rsidP="005A6550">
            <w:pPr>
              <w:pStyle w:val="ListParagraph"/>
              <w:spacing w:before="240" w:after="240"/>
              <w:ind w:left="360"/>
              <w:rPr>
                <w:rFonts w:ascii="Proxima Nova" w:eastAsia="sans-serif" w:hAnsi="Proxima Nova" w:cs="sans-serif"/>
                <w:color w:val="000000" w:themeColor="text1"/>
                <w:szCs w:val="18"/>
              </w:rPr>
            </w:pPr>
          </w:p>
          <w:p w14:paraId="59AD4A25" w14:textId="77777777" w:rsidR="005A6550" w:rsidRPr="00FA720F" w:rsidRDefault="005A6550" w:rsidP="005A6550">
            <w:pPr>
              <w:pStyle w:val="ListParagraph"/>
              <w:spacing w:before="240" w:after="240"/>
              <w:ind w:left="360"/>
              <w:rPr>
                <w:rFonts w:ascii="Proxima Nova" w:eastAsia="sans-serif" w:hAnsi="Proxima Nova" w:cs="sans-serif"/>
                <w:color w:val="000000" w:themeColor="text1"/>
                <w:szCs w:val="18"/>
              </w:rPr>
            </w:pPr>
            <w:r w:rsidRPr="00FA720F">
              <w:rPr>
                <w:rFonts w:ascii="Proxima Nova" w:eastAsia="sans-serif" w:hAnsi="Proxima Nova" w:cs="sans-serif"/>
                <w:color w:val="000000" w:themeColor="text1"/>
                <w:szCs w:val="18"/>
              </w:rPr>
              <w:t>Als bijlage bij het Privacyconvenant is een model verwerkersovereenkomst opgenomen en een Beveiligingsbijlage, waarin wordt omschreven welke technische en organisatorische beveiligingsmaatregelen er door de leverancier zijn getroffen en op welke wijze de leverancier ervoor zorg draagt dat de beveiliging een continu punt van aandacht en zorg blijft. Voor het invullen van deze Beveiligingsbijlage kunnen leveranciers gebruik maken van het ROSA certificeringsschema.</w:t>
            </w:r>
          </w:p>
          <w:p w14:paraId="68025B95" w14:textId="77777777" w:rsidR="005A6550" w:rsidRPr="00FA720F" w:rsidRDefault="005A6550" w:rsidP="005A6550">
            <w:pPr>
              <w:pStyle w:val="ListParagraph"/>
              <w:spacing w:before="240" w:after="240"/>
              <w:rPr>
                <w:rFonts w:ascii="Proxima Nova" w:eastAsia="sans-serif" w:hAnsi="Proxima Nova" w:cs="sans-serif"/>
                <w:color w:val="000000" w:themeColor="text1"/>
                <w:szCs w:val="18"/>
              </w:rPr>
            </w:pPr>
          </w:p>
          <w:p w14:paraId="3D8063C8" w14:textId="77777777" w:rsidR="005A6550" w:rsidRPr="00FA720F" w:rsidRDefault="005A6550" w:rsidP="005A6550">
            <w:pPr>
              <w:pStyle w:val="ListParagraph"/>
              <w:spacing w:before="240" w:after="240"/>
              <w:ind w:left="360"/>
              <w:rPr>
                <w:rFonts w:ascii="Proxima Nova" w:eastAsia="sans-serif" w:hAnsi="Proxima Nova" w:cs="sans-serif"/>
                <w:color w:val="000000" w:themeColor="text1"/>
                <w:szCs w:val="18"/>
              </w:rPr>
            </w:pPr>
            <w:r w:rsidRPr="00FA720F">
              <w:rPr>
                <w:rFonts w:ascii="Proxima Nova" w:eastAsia="sans-serif" w:hAnsi="Proxima Nova" w:cs="sans-serif"/>
                <w:color w:val="000000" w:themeColor="text1"/>
                <w:szCs w:val="18"/>
              </w:rPr>
              <w:t>De doelstelling is dat alle partijen in het ecosysteem aantoonbaar voldoen aan de afgesproken privacy- en informatiebeveiligingseisen.</w:t>
            </w:r>
          </w:p>
          <w:p w14:paraId="0180C4C7" w14:textId="77777777" w:rsidR="005A6550" w:rsidRPr="00FA720F" w:rsidRDefault="005A6550" w:rsidP="005A6550">
            <w:pPr>
              <w:pStyle w:val="ListParagraph"/>
              <w:spacing w:before="240" w:after="240"/>
              <w:ind w:left="360"/>
              <w:rPr>
                <w:rFonts w:ascii="Proxima Nova" w:eastAsia="sans-serif" w:hAnsi="Proxima Nova" w:cs="sans-serif"/>
                <w:color w:val="000000" w:themeColor="text1"/>
                <w:szCs w:val="18"/>
              </w:rPr>
            </w:pPr>
          </w:p>
          <w:p w14:paraId="4409C6F5" w14:textId="557FF325" w:rsidR="005A6550" w:rsidRPr="00DF7ADF" w:rsidRDefault="005A6550" w:rsidP="005A6550">
            <w:pPr>
              <w:pStyle w:val="ListParagraph"/>
              <w:numPr>
                <w:ilvl w:val="0"/>
                <w:numId w:val="19"/>
              </w:numPr>
              <w:suppressAutoHyphens/>
              <w:autoSpaceDN w:val="0"/>
              <w:spacing w:line="240" w:lineRule="auto"/>
              <w:ind w:left="360"/>
              <w:textAlignment w:val="baseline"/>
              <w:rPr>
                <w:rFonts w:ascii="Proxima Nova" w:eastAsia="sans-serif" w:hAnsi="Proxima Nova" w:cs="sans-serif"/>
                <w:color w:val="000000" w:themeColor="text1"/>
                <w:szCs w:val="18"/>
              </w:rPr>
            </w:pPr>
            <w:r w:rsidRPr="00DF7ADF">
              <w:rPr>
                <w:rFonts w:ascii="Proxima Nova" w:eastAsia="sans-serif" w:hAnsi="Proxima Nova" w:cs="sans-serif"/>
                <w:color w:val="000000" w:themeColor="text1"/>
                <w:szCs w:val="18"/>
              </w:rPr>
              <w:t>Gebruikers en eindgebruikers hebben zeggenschap over hun.</w:t>
            </w:r>
          </w:p>
          <w:p w14:paraId="4622757A" w14:textId="77777777" w:rsidR="005A6550" w:rsidRPr="00FA720F" w:rsidRDefault="005A6550" w:rsidP="005A6550">
            <w:pPr>
              <w:ind w:left="348"/>
              <w:rPr>
                <w:rFonts w:ascii="Proxima Nova" w:eastAsia="sans-serif" w:hAnsi="Proxima Nova" w:cs="sans-serif"/>
                <w:color w:val="000000" w:themeColor="text1"/>
                <w:szCs w:val="18"/>
              </w:rPr>
            </w:pPr>
          </w:p>
          <w:p w14:paraId="3301B1C5" w14:textId="77777777" w:rsidR="005A6550" w:rsidRPr="00FA720F" w:rsidRDefault="005A6550" w:rsidP="005A6550">
            <w:pPr>
              <w:ind w:left="348"/>
              <w:rPr>
                <w:rFonts w:ascii="Proxima Nova" w:eastAsia="sans-serif" w:hAnsi="Proxima Nova" w:cs="sans-serif"/>
                <w:color w:val="000000" w:themeColor="text1"/>
                <w:szCs w:val="18"/>
              </w:rPr>
            </w:pPr>
            <w:r w:rsidRPr="00FA720F">
              <w:rPr>
                <w:rFonts w:ascii="Proxima Nova" w:eastAsia="sans-serif" w:hAnsi="Proxima Nova" w:cs="sans-serif"/>
                <w:color w:val="000000" w:themeColor="text1"/>
                <w:szCs w:val="18"/>
              </w:rPr>
              <w:t xml:space="preserve">Leerdata vallen uiteen in twee groepen: </w:t>
            </w:r>
          </w:p>
          <w:p w14:paraId="630DB459" w14:textId="77777777" w:rsidR="005A6550" w:rsidRPr="00FA720F" w:rsidRDefault="005A6550" w:rsidP="005A6550">
            <w:pPr>
              <w:pStyle w:val="ListParagraph"/>
              <w:numPr>
                <w:ilvl w:val="0"/>
                <w:numId w:val="22"/>
              </w:numPr>
              <w:suppressAutoHyphens/>
              <w:autoSpaceDN w:val="0"/>
              <w:spacing w:line="240" w:lineRule="auto"/>
              <w:textAlignment w:val="baseline"/>
              <w:rPr>
                <w:rFonts w:ascii="Proxima Nova" w:eastAsia="sans-serif" w:hAnsi="Proxima Nova" w:cs="sans-serif"/>
                <w:color w:val="000000" w:themeColor="text1"/>
                <w:szCs w:val="18"/>
              </w:rPr>
            </w:pPr>
            <w:r w:rsidRPr="00FA720F">
              <w:rPr>
                <w:rFonts w:ascii="Proxima Nova" w:eastAsia="sans-serif" w:hAnsi="Proxima Nova" w:cs="sans-serif"/>
                <w:color w:val="000000" w:themeColor="text1"/>
                <w:szCs w:val="18"/>
              </w:rPr>
              <w:t xml:space="preserve">Data over leerresultaten: resultaten van formatieve toetsen, summatieve toetsen en Eindtoetsen; </w:t>
            </w:r>
          </w:p>
          <w:p w14:paraId="1FCC95BF" w14:textId="77777777" w:rsidR="005A6550" w:rsidRPr="00FA720F" w:rsidRDefault="005A6550" w:rsidP="005A6550">
            <w:pPr>
              <w:pStyle w:val="ListParagraph"/>
              <w:numPr>
                <w:ilvl w:val="0"/>
                <w:numId w:val="22"/>
              </w:numPr>
              <w:suppressAutoHyphens/>
              <w:autoSpaceDN w:val="0"/>
              <w:spacing w:line="240" w:lineRule="auto"/>
              <w:textAlignment w:val="baseline"/>
              <w:rPr>
                <w:rFonts w:ascii="Proxima Nova" w:eastAsia="sans-serif" w:hAnsi="Proxima Nova" w:cs="sans-serif"/>
                <w:color w:val="000000" w:themeColor="text1"/>
                <w:szCs w:val="18"/>
              </w:rPr>
            </w:pPr>
            <w:r w:rsidRPr="00FA720F">
              <w:rPr>
                <w:rFonts w:ascii="Proxima Nova" w:eastAsia="sans-serif" w:hAnsi="Proxima Nova" w:cs="sans-serif"/>
                <w:color w:val="000000" w:themeColor="text1"/>
                <w:szCs w:val="18"/>
              </w:rPr>
              <w:t xml:space="preserve">Gebruiksdata van leermiddelen: data over wanneer welke stof is bestudeerd, welke oefeningen zijn gedaan, hoe de oefeningen zijn gemaakt, hoe vaak oefeningen zijn gemaakt, hoe lang daar aan gewerkt is, etc.   </w:t>
            </w:r>
          </w:p>
          <w:p w14:paraId="06998AF2" w14:textId="77777777" w:rsidR="005A6550" w:rsidRPr="00FA720F" w:rsidRDefault="005A6550" w:rsidP="005A6550">
            <w:pPr>
              <w:ind w:left="348"/>
              <w:rPr>
                <w:rFonts w:ascii="Proxima Nova" w:eastAsia="sans-serif" w:hAnsi="Proxima Nova" w:cs="sans-serif"/>
                <w:color w:val="000000" w:themeColor="text1"/>
                <w:szCs w:val="18"/>
              </w:rPr>
            </w:pPr>
          </w:p>
          <w:p w14:paraId="4B740F20" w14:textId="77777777" w:rsidR="005A6550" w:rsidRPr="00FA720F" w:rsidRDefault="005A6550" w:rsidP="005A6550">
            <w:pPr>
              <w:ind w:left="348"/>
              <w:rPr>
                <w:rFonts w:ascii="Proxima Nova" w:eastAsia="sans-serif" w:hAnsi="Proxima Nova" w:cs="sans-serif"/>
                <w:color w:val="000000" w:themeColor="text1"/>
                <w:szCs w:val="18"/>
              </w:rPr>
            </w:pPr>
            <w:r w:rsidRPr="00FA720F">
              <w:rPr>
                <w:rFonts w:ascii="Proxima Nova" w:eastAsia="sans-serif" w:hAnsi="Proxima Nova" w:cs="sans-serif"/>
                <w:color w:val="000000" w:themeColor="text1"/>
                <w:szCs w:val="18"/>
              </w:rPr>
              <w:t xml:space="preserve">Het uitgangspunt voor publieke partijen is dat zeggenschap over leerdata bij de lerende en/of de school ligt. De lerende en/of de school bepalen wat er uitgewisseld wordt en met wie. We onderscheiden daarbij de volgende doelstellingen: </w:t>
            </w:r>
          </w:p>
          <w:p w14:paraId="3E7514B8" w14:textId="77777777" w:rsidR="005A6550" w:rsidRPr="00FA720F" w:rsidRDefault="005A6550" w:rsidP="005A6550">
            <w:pPr>
              <w:pStyle w:val="ListParagraph"/>
              <w:numPr>
                <w:ilvl w:val="0"/>
                <w:numId w:val="21"/>
              </w:numPr>
              <w:suppressAutoHyphens/>
              <w:autoSpaceDN w:val="0"/>
              <w:spacing w:line="240" w:lineRule="auto"/>
              <w:textAlignment w:val="baseline"/>
              <w:rPr>
                <w:rFonts w:ascii="Proxima Nova" w:eastAsia="sans-serif" w:hAnsi="Proxima Nova" w:cs="sans-serif"/>
                <w:color w:val="000000" w:themeColor="text1"/>
                <w:szCs w:val="18"/>
              </w:rPr>
            </w:pPr>
            <w:r w:rsidRPr="00FA720F">
              <w:rPr>
                <w:rFonts w:ascii="Proxima Nova" w:eastAsia="sans-serif" w:hAnsi="Proxima Nova" w:cs="sans-serif"/>
                <w:color w:val="000000" w:themeColor="text1"/>
                <w:szCs w:val="18"/>
              </w:rPr>
              <w:t xml:space="preserve">Inzicht bieden aan docenten/mentoren in de leerresultaten van hun leerlingen/studenten door het kunnen verzamelen, delen/uitwisselen, analyseren en rapporteren van data over leerresultaten uit verschillende leeromgevingen/methoden, zodat zij hen beter kunnen begeleiden; </w:t>
            </w:r>
          </w:p>
          <w:p w14:paraId="2CA8A55F" w14:textId="77777777" w:rsidR="005A6550" w:rsidRPr="00FA720F" w:rsidRDefault="005A6550" w:rsidP="005A6550">
            <w:pPr>
              <w:pStyle w:val="ListParagraph"/>
              <w:numPr>
                <w:ilvl w:val="0"/>
                <w:numId w:val="21"/>
              </w:numPr>
              <w:suppressAutoHyphens/>
              <w:autoSpaceDN w:val="0"/>
              <w:spacing w:line="240" w:lineRule="auto"/>
              <w:textAlignment w:val="baseline"/>
              <w:rPr>
                <w:rFonts w:ascii="Proxima Nova" w:eastAsia="sans-serif" w:hAnsi="Proxima Nova" w:cs="sans-serif"/>
                <w:color w:val="000000" w:themeColor="text1"/>
                <w:szCs w:val="18"/>
              </w:rPr>
            </w:pPr>
            <w:r w:rsidRPr="00FA720F">
              <w:rPr>
                <w:rFonts w:ascii="Proxima Nova" w:eastAsia="sans-serif" w:hAnsi="Proxima Nova" w:cs="sans-serif"/>
                <w:color w:val="000000" w:themeColor="text1"/>
                <w:szCs w:val="18"/>
              </w:rPr>
              <w:t xml:space="preserve">Inzicht bieden aan docenten/mentoren in het leerproces van hun leerlingen/studenten door het kunnen verzamelen, delen/uitwisselen, analyseren en rapporteren van gebruiksdata van leermiddelen, zodat zij hen beter kunnen begeleiden; </w:t>
            </w:r>
          </w:p>
          <w:p w14:paraId="5CDCEEC6" w14:textId="77777777" w:rsidR="005A6550" w:rsidRPr="00FA720F" w:rsidRDefault="005A6550" w:rsidP="005A6550">
            <w:pPr>
              <w:pStyle w:val="ListParagraph"/>
              <w:numPr>
                <w:ilvl w:val="0"/>
                <w:numId w:val="21"/>
              </w:numPr>
              <w:suppressAutoHyphens/>
              <w:autoSpaceDN w:val="0"/>
              <w:spacing w:line="240" w:lineRule="auto"/>
              <w:textAlignment w:val="baseline"/>
              <w:rPr>
                <w:rFonts w:ascii="Proxima Nova" w:eastAsia="sans-serif" w:hAnsi="Proxima Nova" w:cs="sans-serif"/>
                <w:color w:val="000000" w:themeColor="text1"/>
                <w:szCs w:val="18"/>
              </w:rPr>
            </w:pPr>
            <w:r w:rsidRPr="00FA720F">
              <w:rPr>
                <w:rFonts w:ascii="Proxima Nova" w:eastAsia="sans-serif" w:hAnsi="Proxima Nova" w:cs="sans-serif"/>
                <w:color w:val="000000" w:themeColor="text1"/>
                <w:szCs w:val="18"/>
              </w:rPr>
              <w:t xml:space="preserve">Inzicht bieden aan aanbieders van leermiddelen en/of leveranciers van toegevoegde waarde diensten in geanonimiseerde gebruiksdata en leerresultaten (van hun leermiddelen), zodat zij hun leermiddelen/aanbod kunnen verbeteren; </w:t>
            </w:r>
          </w:p>
          <w:p w14:paraId="22C103CA" w14:textId="77777777" w:rsidR="005A6550" w:rsidRPr="00FA720F" w:rsidRDefault="005A6550" w:rsidP="005A6550">
            <w:pPr>
              <w:pStyle w:val="ListParagraph"/>
              <w:numPr>
                <w:ilvl w:val="0"/>
                <w:numId w:val="21"/>
              </w:numPr>
              <w:suppressAutoHyphens/>
              <w:autoSpaceDN w:val="0"/>
              <w:spacing w:line="240" w:lineRule="auto"/>
              <w:textAlignment w:val="baseline"/>
              <w:rPr>
                <w:rFonts w:ascii="Proxima Nova" w:eastAsia="sans-serif" w:hAnsi="Proxima Nova" w:cs="sans-serif"/>
                <w:color w:val="000000" w:themeColor="text1"/>
                <w:szCs w:val="18"/>
              </w:rPr>
            </w:pPr>
            <w:r w:rsidRPr="00FA720F">
              <w:rPr>
                <w:rFonts w:ascii="Proxima Nova" w:eastAsia="sans-serif" w:hAnsi="Proxima Nova" w:cs="sans-serif"/>
                <w:color w:val="000000" w:themeColor="text1"/>
                <w:szCs w:val="18"/>
              </w:rPr>
              <w:t xml:space="preserve">Inzicht bieden aan onderwijsinstellingen in geanonimiseerde gebruiksdata en leerresultaten, zodat zij op basis hiervan hun leermiddelenbeleid en –verwerving kunnen verbeteren; </w:t>
            </w:r>
          </w:p>
          <w:p w14:paraId="61BB1866" w14:textId="77777777" w:rsidR="005A6550" w:rsidRPr="00FA720F" w:rsidRDefault="005A6550" w:rsidP="005A6550">
            <w:pPr>
              <w:pStyle w:val="ListParagraph"/>
              <w:numPr>
                <w:ilvl w:val="0"/>
                <w:numId w:val="21"/>
              </w:numPr>
              <w:suppressAutoHyphens/>
              <w:autoSpaceDN w:val="0"/>
              <w:spacing w:line="240" w:lineRule="auto"/>
              <w:textAlignment w:val="baseline"/>
              <w:rPr>
                <w:rFonts w:ascii="Proxima Nova" w:eastAsia="sans-serif" w:hAnsi="Proxima Nova" w:cs="sans-serif"/>
                <w:color w:val="000000" w:themeColor="text1"/>
                <w:szCs w:val="18"/>
              </w:rPr>
            </w:pPr>
            <w:r w:rsidRPr="00FA720F">
              <w:rPr>
                <w:rFonts w:ascii="Proxima Nova" w:eastAsia="sans-serif" w:hAnsi="Proxima Nova" w:cs="sans-serif"/>
                <w:color w:val="000000" w:themeColor="text1"/>
                <w:szCs w:val="18"/>
              </w:rPr>
              <w:t>Ervoor zorgen dat leerdata zoveel mogelijk geautomatiseerd tussen systemen kan worden uitgewisseld, zodat geen onnodige handmatige acties hoeven te worden uitgevoerd.</w:t>
            </w:r>
          </w:p>
          <w:p w14:paraId="69B5814A" w14:textId="77777777" w:rsidR="001D2837" w:rsidRPr="00FA720F" w:rsidRDefault="001D2837" w:rsidP="001D2837">
            <w:pPr>
              <w:spacing w:line="240" w:lineRule="auto"/>
              <w:rPr>
                <w:rFonts w:ascii="Proxima Nova" w:eastAsia="Proxima Nova" w:hAnsi="Proxima Nova" w:cs="Proxima Nova"/>
                <w:b/>
                <w:color w:val="000000" w:themeColor="text1"/>
                <w:szCs w:val="18"/>
              </w:rPr>
            </w:pPr>
          </w:p>
          <w:p w14:paraId="79347E29" w14:textId="7ED8B336" w:rsidR="00A90A9C" w:rsidRPr="00FA720F" w:rsidRDefault="000639A5" w:rsidP="00A90A9C">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b/>
                <w:color w:val="000000" w:themeColor="text1"/>
                <w:szCs w:val="18"/>
              </w:rPr>
              <w:t>Constateringen</w:t>
            </w:r>
            <w:r w:rsidR="00A90A9C" w:rsidRPr="00FA720F">
              <w:rPr>
                <w:rFonts w:ascii="Proxima Nova" w:eastAsia="Proxima Nova" w:hAnsi="Proxima Nova" w:cs="Proxima Nova"/>
                <w:b/>
                <w:color w:val="000000" w:themeColor="text1"/>
                <w:szCs w:val="18"/>
              </w:rPr>
              <w:t>:</w:t>
            </w:r>
          </w:p>
          <w:p w14:paraId="770BD151" w14:textId="4C3C45A8" w:rsidR="00E25650" w:rsidRPr="00FA720F" w:rsidRDefault="0071599B" w:rsidP="00E25650">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Blijf de kwantita</w:t>
            </w:r>
            <w:r w:rsidR="007B7A4A" w:rsidRPr="00FA720F">
              <w:rPr>
                <w:rFonts w:ascii="Proxima Nova" w:eastAsia="Proxima Nova" w:hAnsi="Proxima Nova" w:cs="Proxima Nova"/>
                <w:color w:val="000000" w:themeColor="text1"/>
                <w:szCs w:val="18"/>
              </w:rPr>
              <w:t xml:space="preserve">tieve en kwalitatieve voordelen benoemen. Zorg dat de leveranciers meekunnen met de gevraagde verandering. </w:t>
            </w:r>
          </w:p>
          <w:p w14:paraId="11386550" w14:textId="77777777" w:rsidR="002E1C1B" w:rsidRPr="00FA720F" w:rsidRDefault="002E1C1B" w:rsidP="00B17AF7">
            <w:pPr>
              <w:spacing w:line="240" w:lineRule="auto"/>
              <w:rPr>
                <w:rFonts w:ascii="Proxima Nova" w:eastAsia="Proxima Nova" w:hAnsi="Proxima Nova" w:cs="Proxima Nova"/>
                <w:color w:val="000000" w:themeColor="text1"/>
                <w:szCs w:val="18"/>
              </w:rPr>
            </w:pPr>
          </w:p>
          <w:p w14:paraId="3B9377B8" w14:textId="77777777" w:rsidR="00156C4D" w:rsidRPr="00846FAA" w:rsidRDefault="00156C4D" w:rsidP="00156C4D">
            <w:pPr>
              <w:rPr>
                <w:rFonts w:ascii="Proxima Nova" w:hAnsi="Proxima Nova"/>
                <w:b/>
                <w:color w:val="000000" w:themeColor="text1"/>
              </w:rPr>
            </w:pPr>
            <w:r w:rsidRPr="00846FAA">
              <w:rPr>
                <w:rFonts w:ascii="Proxima Nova" w:hAnsi="Proxima Nova"/>
                <w:b/>
                <w:color w:val="000000" w:themeColor="text1"/>
              </w:rPr>
              <w:t>Advies:</w:t>
            </w:r>
          </w:p>
          <w:p w14:paraId="4C7F26B0" w14:textId="7BE714EC" w:rsidR="00156C4D" w:rsidRPr="00FA720F" w:rsidRDefault="00156C4D" w:rsidP="00156C4D">
            <w:pPr>
              <w:spacing w:line="240" w:lineRule="auto"/>
              <w:rPr>
                <w:rFonts w:ascii="Proxima Nova" w:eastAsia="Proxima Nova" w:hAnsi="Proxima Nova" w:cs="Proxima Nova"/>
                <w:color w:val="000000" w:themeColor="text1"/>
                <w:szCs w:val="18"/>
              </w:rPr>
            </w:pPr>
            <w:r w:rsidRPr="00846FAA">
              <w:rPr>
                <w:rFonts w:ascii="Segoe UI Symbol" w:eastAsia="Arial Unicode MS" w:hAnsi="Segoe UI Symbol" w:cs="Segoe UI Symbol"/>
                <w:b/>
                <w:color w:val="000000" w:themeColor="text1"/>
                <w:shd w:val="clear" w:color="auto" w:fill="3E986A"/>
              </w:rPr>
              <w:t>✓</w:t>
            </w:r>
            <w:r w:rsidRPr="00846FAA">
              <w:rPr>
                <w:rFonts w:ascii="Proxima Nova" w:eastAsia="Arial Unicode MS" w:hAnsi="Proxima Nova" w:cs="Arial Unicode MS"/>
                <w:b/>
                <w:color w:val="000000" w:themeColor="text1"/>
                <w:shd w:val="clear" w:color="auto" w:fill="3E986A"/>
              </w:rPr>
              <w:t xml:space="preserve"> </w:t>
            </w:r>
            <w:r w:rsidRPr="00846FAA">
              <w:rPr>
                <w:rFonts w:ascii="Proxima Nova" w:hAnsi="Proxima Nova"/>
                <w:color w:val="000000" w:themeColor="text1"/>
              </w:rPr>
              <w:t xml:space="preserve"> </w:t>
            </w:r>
            <w:r w:rsidRPr="00846FAA">
              <w:rPr>
                <w:rFonts w:ascii="Proxima Nova" w:hAnsi="Proxima Nova"/>
                <w:b/>
                <w:color w:val="000000" w:themeColor="text1"/>
              </w:rPr>
              <w:t>Goed</w:t>
            </w:r>
            <w:r w:rsidRPr="00846FAA">
              <w:rPr>
                <w:rFonts w:ascii="Proxima Nova" w:hAnsi="Proxima Nova"/>
                <w:color w:val="000000" w:themeColor="text1"/>
              </w:rPr>
              <w:t xml:space="preserve">: </w:t>
            </w:r>
            <w:r w:rsidR="00506881" w:rsidRPr="00846FAA">
              <w:rPr>
                <w:rFonts w:ascii="Proxima Nova" w:hAnsi="Proxima Nova"/>
                <w:color w:val="000000" w:themeColor="text1"/>
              </w:rPr>
              <w:t>Edu-V</w:t>
            </w:r>
            <w:r w:rsidRPr="00846FAA">
              <w:rPr>
                <w:rFonts w:ascii="Proxima Nova" w:hAnsi="Proxima Nova"/>
                <w:color w:val="000000" w:themeColor="text1"/>
              </w:rPr>
              <w:t xml:space="preserve"> heeft duidelijke kwalitatieve en kwantitatieve </w:t>
            </w:r>
            <w:r w:rsidR="00EC15ED" w:rsidRPr="00846FAA">
              <w:rPr>
                <w:rFonts w:ascii="Proxima Nova" w:hAnsi="Proxima Nova"/>
                <w:color w:val="000000" w:themeColor="text1"/>
              </w:rPr>
              <w:t>voordelen</w:t>
            </w:r>
            <w:r w:rsidRPr="00846FAA">
              <w:rPr>
                <w:rFonts w:ascii="Proxima Nova" w:hAnsi="Proxima Nova"/>
                <w:color w:val="000000" w:themeColor="text1"/>
              </w:rPr>
              <w:t>.</w:t>
            </w:r>
          </w:p>
        </w:tc>
      </w:tr>
      <w:tr w:rsidR="00655DC6" w14:paraId="7B314565" w14:textId="77777777">
        <w:tc>
          <w:tcPr>
            <w:tcW w:w="2093" w:type="dxa"/>
          </w:tcPr>
          <w:p w14:paraId="12983C6B" w14:textId="77777777" w:rsidR="00655DC6" w:rsidRPr="00FA720F" w:rsidRDefault="00A4403F" w:rsidP="00923AF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Reactie van indiener</w:t>
            </w:r>
          </w:p>
        </w:tc>
        <w:tc>
          <w:tcPr>
            <w:tcW w:w="7215" w:type="dxa"/>
          </w:tcPr>
          <w:p w14:paraId="75528E7D" w14:textId="77777777" w:rsidR="00655DC6" w:rsidRPr="00FA720F" w:rsidRDefault="00655DC6" w:rsidP="00923AF8">
            <w:pPr>
              <w:spacing w:line="200" w:lineRule="auto"/>
              <w:rPr>
                <w:rFonts w:ascii="Proxima Nova" w:eastAsia="Proxima Nova" w:hAnsi="Proxima Nova" w:cs="Proxima Nova"/>
                <w:color w:val="000000" w:themeColor="text1"/>
                <w:szCs w:val="18"/>
              </w:rPr>
            </w:pPr>
          </w:p>
        </w:tc>
      </w:tr>
    </w:tbl>
    <w:p w14:paraId="2C403ACA" w14:textId="77777777" w:rsidR="00655DC6" w:rsidRPr="00FA720F" w:rsidRDefault="00655DC6" w:rsidP="00923AF8">
      <w:pPr>
        <w:spacing w:line="240" w:lineRule="auto"/>
        <w:rPr>
          <w:rFonts w:ascii="Proxima Nova" w:eastAsia="Proxima Nova" w:hAnsi="Proxima Nova" w:cs="Proxima Nova"/>
          <w:color w:val="000000" w:themeColor="text1"/>
          <w:szCs w:val="18"/>
        </w:rPr>
      </w:pPr>
    </w:p>
    <w:p w14:paraId="3633CCD0" w14:textId="77777777" w:rsidR="00746901" w:rsidRPr="00FA720F" w:rsidRDefault="00746901" w:rsidP="00746901">
      <w:pPr>
        <w:numPr>
          <w:ilvl w:val="0"/>
          <w:numId w:val="6"/>
        </w:numPr>
        <w:spacing w:line="240" w:lineRule="auto"/>
        <w:rPr>
          <w:rFonts w:ascii="Proxima Nova" w:eastAsia="Proxima Nova" w:hAnsi="Proxima Nova" w:cs="Proxima Nova"/>
          <w:b/>
          <w:color w:val="000000" w:themeColor="text1"/>
          <w:szCs w:val="18"/>
        </w:rPr>
      </w:pPr>
      <w:r w:rsidRPr="00FA720F">
        <w:rPr>
          <w:rFonts w:ascii="Proxima Nova" w:eastAsia="Proxima Nova" w:hAnsi="Proxima Nova" w:cs="Proxima Nova"/>
          <w:b/>
          <w:color w:val="000000" w:themeColor="text1"/>
          <w:szCs w:val="18"/>
        </w:rPr>
        <w:t>Draagvlak</w:t>
      </w:r>
    </w:p>
    <w:p w14:paraId="15A3599E" w14:textId="77777777" w:rsidR="00746901" w:rsidRPr="00FA720F" w:rsidRDefault="00746901" w:rsidP="00746901">
      <w:pPr>
        <w:rPr>
          <w:b/>
          <w:i/>
          <w:color w:val="000000" w:themeColor="text1"/>
          <w:szCs w:val="18"/>
        </w:rPr>
      </w:pPr>
    </w:p>
    <w:p w14:paraId="7C450A52" w14:textId="56A7429F" w:rsidR="00746901" w:rsidRPr="00FA720F" w:rsidRDefault="00746901" w:rsidP="00746901">
      <w:pPr>
        <w:rPr>
          <w:rFonts w:ascii="Proxima Nova" w:eastAsia="MS Mincho" w:hAnsi="Proxima Nova" w:cs="Times New Roman" w:hint="eastAsia"/>
          <w:color w:val="000000" w:themeColor="text1"/>
          <w:szCs w:val="18"/>
          <w:lang w:val="nl-NL"/>
        </w:rPr>
      </w:pPr>
      <w:r w:rsidRPr="00FA720F">
        <w:rPr>
          <w:rFonts w:ascii="Proxima Nova" w:eastAsia="MS Mincho" w:hAnsi="Proxima Nova" w:cs="Times New Roman"/>
          <w:color w:val="000000" w:themeColor="text1"/>
          <w:szCs w:val="18"/>
          <w:lang w:val="nl-NL"/>
        </w:rPr>
        <w:t>Aanbieders en gebruikers hebben voldoende positieve ervaring met de afspraak.</w:t>
      </w:r>
    </w:p>
    <w:p w14:paraId="5577065B" w14:textId="77777777" w:rsidR="00257C36" w:rsidRPr="00FA720F" w:rsidRDefault="00257C36" w:rsidP="00923AF8">
      <w:pPr>
        <w:spacing w:line="240" w:lineRule="auto"/>
        <w:rPr>
          <w:rFonts w:ascii="Proxima Nova" w:eastAsia="Proxima Nova" w:hAnsi="Proxima Nova" w:cs="Proxima Nova"/>
          <w:color w:val="000000" w:themeColor="text1"/>
          <w:szCs w:val="18"/>
        </w:rPr>
      </w:pPr>
    </w:p>
    <w:p w14:paraId="59E67F62" w14:textId="0FC02E84" w:rsidR="00257C36" w:rsidRPr="00FA720F" w:rsidRDefault="00455662" w:rsidP="00F8591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2.1 Kent de afspraak voldoende toepassing en gebruik?</w:t>
      </w:r>
    </w:p>
    <w:p w14:paraId="371C1E0B" w14:textId="702D6103" w:rsidR="00655DC6" w:rsidRPr="00FA720F" w:rsidRDefault="00655DC6" w:rsidP="00455662">
      <w:pPr>
        <w:spacing w:line="240" w:lineRule="auto"/>
        <w:rPr>
          <w:rFonts w:ascii="Proxima Nova" w:eastAsia="Proxima Nova" w:hAnsi="Proxima Nova" w:cs="Proxima Nova"/>
          <w:color w:val="000000" w:themeColor="text1"/>
          <w:szCs w:val="18"/>
        </w:rPr>
      </w:pP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2093"/>
        <w:gridCol w:w="7215"/>
      </w:tblGrid>
      <w:tr w:rsidR="00655DC6" w14:paraId="61D985CE" w14:textId="77777777" w:rsidTr="3A7ED21B">
        <w:tc>
          <w:tcPr>
            <w:tcW w:w="2093" w:type="dxa"/>
          </w:tcPr>
          <w:p w14:paraId="4CB94A7C" w14:textId="77398C92" w:rsidR="00655DC6" w:rsidRPr="00FA720F" w:rsidRDefault="001E00D4" w:rsidP="00923AF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Gerelateerde vragen in het aanmeldformulier</w:t>
            </w:r>
          </w:p>
        </w:tc>
        <w:tc>
          <w:tcPr>
            <w:tcW w:w="7215" w:type="dxa"/>
          </w:tcPr>
          <w:p w14:paraId="7B6B639D" w14:textId="1A0FEE15" w:rsidR="00655DC6" w:rsidRPr="00FA720F" w:rsidRDefault="00455662" w:rsidP="00923AF8">
            <w:pPr>
              <w:spacing w:line="240" w:lineRule="auto"/>
              <w:rPr>
                <w:rFonts w:ascii="Proxima Nova" w:eastAsia="Proxima Nova" w:hAnsi="Proxima Nova" w:cs="Proxima Nova"/>
                <w:b/>
                <w:color w:val="000000" w:themeColor="text1"/>
                <w:szCs w:val="18"/>
              </w:rPr>
            </w:pPr>
            <w:r w:rsidRPr="00FA720F">
              <w:rPr>
                <w:rFonts w:ascii="Proxima Nova" w:eastAsia="Proxima Nova" w:hAnsi="Proxima Nova" w:cs="Proxima Nova"/>
                <w:b/>
                <w:color w:val="000000" w:themeColor="text1"/>
                <w:szCs w:val="18"/>
              </w:rPr>
              <w:t>Alle vragen vallend onder 4</w:t>
            </w:r>
          </w:p>
        </w:tc>
      </w:tr>
      <w:tr w:rsidR="00EC01BD" w14:paraId="5F6EFF6B" w14:textId="77777777" w:rsidTr="3A7ED21B">
        <w:tc>
          <w:tcPr>
            <w:tcW w:w="2093" w:type="dxa"/>
          </w:tcPr>
          <w:p w14:paraId="70EF0EC4" w14:textId="160BEE6B" w:rsidR="00EC01BD" w:rsidRPr="00FA720F" w:rsidRDefault="00EC01BD" w:rsidP="00923AF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Bureau Edustandaard</w:t>
            </w:r>
          </w:p>
        </w:tc>
        <w:tc>
          <w:tcPr>
            <w:tcW w:w="7215" w:type="dxa"/>
          </w:tcPr>
          <w:p w14:paraId="6ED5897E" w14:textId="2BEA6588" w:rsidR="00A90A9C" w:rsidRPr="00FA720F" w:rsidRDefault="00FF7D5C" w:rsidP="00A90A9C">
            <w:pPr>
              <w:spacing w:line="240" w:lineRule="auto"/>
              <w:rPr>
                <w:rFonts w:ascii="Proxima Nova" w:eastAsia="Proxima Nova" w:hAnsi="Proxima Nova" w:cs="Proxima Nova"/>
                <w:b/>
                <w:color w:val="000000" w:themeColor="text1"/>
                <w:szCs w:val="18"/>
              </w:rPr>
            </w:pPr>
            <w:r w:rsidRPr="00FA720F">
              <w:rPr>
                <w:rFonts w:ascii="Proxima Nova" w:eastAsia="Proxima Nova" w:hAnsi="Proxima Nova" w:cs="Proxima Nova"/>
                <w:b/>
                <w:color w:val="000000" w:themeColor="text1"/>
                <w:szCs w:val="18"/>
              </w:rPr>
              <w:t>Samenvatting</w:t>
            </w:r>
            <w:r w:rsidR="00A90A9C" w:rsidRPr="00FA720F">
              <w:rPr>
                <w:rFonts w:ascii="Proxima Nova" w:eastAsia="Proxima Nova" w:hAnsi="Proxima Nova" w:cs="Proxima Nova"/>
                <w:b/>
                <w:color w:val="000000" w:themeColor="text1"/>
                <w:szCs w:val="18"/>
              </w:rPr>
              <w:t>:</w:t>
            </w:r>
          </w:p>
          <w:p w14:paraId="75E322E9" w14:textId="67F42D95" w:rsidR="00DF7ADF" w:rsidRPr="00FA720F" w:rsidRDefault="00E20CCB" w:rsidP="00A90A9C">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 xml:space="preserve">Softwareleveranciers hebben </w:t>
            </w:r>
            <w:r w:rsidR="00BF1556" w:rsidRPr="00FA720F">
              <w:rPr>
                <w:rFonts w:ascii="Proxima Nova" w:eastAsia="Proxima Nova" w:hAnsi="Proxima Nova" w:cs="Proxima Nova"/>
                <w:color w:val="000000" w:themeColor="text1"/>
                <w:szCs w:val="18"/>
              </w:rPr>
              <w:t>mede</w:t>
            </w:r>
            <w:r w:rsidRPr="00FA720F">
              <w:rPr>
                <w:rFonts w:ascii="Proxima Nova" w:eastAsia="Proxima Nova" w:hAnsi="Proxima Nova" w:cs="Proxima Nova"/>
                <w:color w:val="000000" w:themeColor="text1"/>
                <w:szCs w:val="18"/>
              </w:rPr>
              <w:t xml:space="preserve"> bijgedragen aan de totstandkoming van het afsprakenstelsel en daarmee aan de afspraken. </w:t>
            </w:r>
            <w:r w:rsidR="00740AFD" w:rsidRPr="00FA720F">
              <w:rPr>
                <w:rFonts w:ascii="Proxima Nova" w:eastAsia="Proxima Nova" w:hAnsi="Proxima Nova" w:cs="Proxima Nova"/>
                <w:color w:val="000000" w:themeColor="text1"/>
                <w:szCs w:val="18"/>
              </w:rPr>
              <w:t xml:space="preserve">Inmiddels hebben 130 softwareleveranciers zich gemeld om </w:t>
            </w:r>
            <w:r w:rsidR="00157741" w:rsidRPr="00FA720F">
              <w:rPr>
                <w:rFonts w:ascii="Proxima Nova" w:eastAsia="Proxima Nova" w:hAnsi="Proxima Nova" w:cs="Proxima Nova"/>
                <w:color w:val="000000" w:themeColor="text1"/>
                <w:szCs w:val="18"/>
              </w:rPr>
              <w:t>deelnemer van het E</w:t>
            </w:r>
            <w:r w:rsidR="009D2506">
              <w:rPr>
                <w:rFonts w:ascii="Proxima Nova" w:eastAsia="Proxima Nova" w:hAnsi="Proxima Nova" w:cs="Proxima Nova"/>
                <w:color w:val="000000" w:themeColor="text1"/>
                <w:szCs w:val="18"/>
              </w:rPr>
              <w:t>du</w:t>
            </w:r>
            <w:r w:rsidR="00506881">
              <w:rPr>
                <w:rFonts w:ascii="Proxima Nova" w:eastAsia="Proxima Nova" w:hAnsi="Proxima Nova" w:cs="Proxima Nova"/>
                <w:color w:val="000000" w:themeColor="text1"/>
                <w:szCs w:val="18"/>
              </w:rPr>
              <w:t>-V</w:t>
            </w:r>
            <w:r w:rsidR="00157741" w:rsidRPr="00FA720F">
              <w:rPr>
                <w:rFonts w:ascii="Proxima Nova" w:eastAsia="Proxima Nova" w:hAnsi="Proxima Nova" w:cs="Proxima Nova"/>
                <w:color w:val="000000" w:themeColor="text1"/>
                <w:szCs w:val="18"/>
              </w:rPr>
              <w:t xml:space="preserve"> afsprakenstelsel te worden en </w:t>
            </w:r>
            <w:r w:rsidR="00740AFD" w:rsidRPr="00FA720F">
              <w:rPr>
                <w:rFonts w:ascii="Proxima Nova" w:eastAsia="Proxima Nova" w:hAnsi="Proxima Nova" w:cs="Proxima Nova"/>
                <w:color w:val="000000" w:themeColor="text1"/>
                <w:szCs w:val="18"/>
              </w:rPr>
              <w:t>het keurmerk te verkijgen. Dit keurmerk geeft aan dat de softwareleverancier voldoet aan de betreffende afspra</w:t>
            </w:r>
            <w:r w:rsidR="000217C9">
              <w:rPr>
                <w:rFonts w:ascii="Proxima Nova" w:eastAsia="Proxima Nova" w:hAnsi="Proxima Nova" w:cs="Proxima Nova"/>
                <w:color w:val="000000" w:themeColor="text1"/>
                <w:szCs w:val="18"/>
              </w:rPr>
              <w:t>ak</w:t>
            </w:r>
            <w:r w:rsidR="00740AFD" w:rsidRPr="00FA720F">
              <w:rPr>
                <w:rFonts w:ascii="Proxima Nova" w:eastAsia="Proxima Nova" w:hAnsi="Proxima Nova" w:cs="Proxima Nova"/>
                <w:color w:val="000000" w:themeColor="text1"/>
                <w:szCs w:val="18"/>
              </w:rPr>
              <w:t xml:space="preserve">. </w:t>
            </w:r>
            <w:r w:rsidR="00E900AF" w:rsidRPr="00FA720F">
              <w:rPr>
                <w:rFonts w:ascii="Proxima Nova" w:eastAsia="Proxima Nova" w:hAnsi="Proxima Nova" w:cs="Proxima Nova"/>
                <w:color w:val="000000" w:themeColor="text1"/>
                <w:szCs w:val="18"/>
              </w:rPr>
              <w:t xml:space="preserve">Over het algemeen </w:t>
            </w:r>
            <w:r w:rsidR="00257FEB" w:rsidRPr="00FA720F">
              <w:rPr>
                <w:rFonts w:ascii="Proxima Nova" w:eastAsia="Proxima Nova" w:hAnsi="Proxima Nova" w:cs="Proxima Nova"/>
                <w:color w:val="000000" w:themeColor="text1"/>
                <w:szCs w:val="18"/>
              </w:rPr>
              <w:t xml:space="preserve">is dus sprake van voldoende draagvlak voor de toepassing van </w:t>
            </w:r>
            <w:r w:rsidR="00382984">
              <w:rPr>
                <w:rFonts w:ascii="Proxima Nova" w:eastAsia="Proxima Nova" w:hAnsi="Proxima Nova" w:cs="Proxima Nova"/>
                <w:color w:val="000000" w:themeColor="text1"/>
                <w:szCs w:val="18"/>
              </w:rPr>
              <w:t>de</w:t>
            </w:r>
            <w:r w:rsidR="00257FEB" w:rsidRPr="00FA720F">
              <w:rPr>
                <w:rFonts w:ascii="Proxima Nova" w:eastAsia="Proxima Nova" w:hAnsi="Proxima Nova" w:cs="Proxima Nova"/>
                <w:color w:val="000000" w:themeColor="text1"/>
                <w:szCs w:val="18"/>
              </w:rPr>
              <w:t xml:space="preserve"> afspraken. </w:t>
            </w:r>
          </w:p>
          <w:p w14:paraId="18614260" w14:textId="77777777" w:rsidR="00257FEB" w:rsidRPr="00FA720F" w:rsidRDefault="00257FEB" w:rsidP="00A90A9C">
            <w:pPr>
              <w:spacing w:line="240" w:lineRule="auto"/>
              <w:rPr>
                <w:rFonts w:ascii="Proxima Nova" w:eastAsia="Proxima Nova" w:hAnsi="Proxima Nova" w:cs="Proxima Nova"/>
                <w:color w:val="000000" w:themeColor="text1"/>
                <w:szCs w:val="18"/>
              </w:rPr>
            </w:pPr>
          </w:p>
          <w:p w14:paraId="2D261203" w14:textId="426F824A" w:rsidR="00257FEB" w:rsidRPr="00FA720F" w:rsidRDefault="00257FEB" w:rsidP="00A90A9C">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 xml:space="preserve">30% van de leveranciers is op dit moment bezig met de implementatie van </w:t>
            </w:r>
            <w:r w:rsidR="00382984">
              <w:rPr>
                <w:rFonts w:ascii="Proxima Nova" w:eastAsia="Proxima Nova" w:hAnsi="Proxima Nova" w:cs="Proxima Nova"/>
                <w:color w:val="000000" w:themeColor="text1"/>
                <w:szCs w:val="18"/>
              </w:rPr>
              <w:t>de</w:t>
            </w:r>
            <w:r w:rsidRPr="00FA720F">
              <w:rPr>
                <w:rFonts w:ascii="Proxima Nova" w:eastAsia="Proxima Nova" w:hAnsi="Proxima Nova" w:cs="Proxima Nova"/>
                <w:color w:val="000000" w:themeColor="text1"/>
                <w:szCs w:val="18"/>
              </w:rPr>
              <w:t xml:space="preserve"> afspraken. </w:t>
            </w:r>
            <w:r w:rsidR="00CC7E99" w:rsidRPr="00FA720F">
              <w:rPr>
                <w:rFonts w:ascii="Proxima Nova" w:eastAsia="Proxima Nova" w:hAnsi="Proxima Nova" w:cs="Proxima Nova"/>
                <w:color w:val="000000" w:themeColor="text1"/>
                <w:szCs w:val="18"/>
              </w:rPr>
              <w:t xml:space="preserve">Voor het draagvlak </w:t>
            </w:r>
            <w:r w:rsidR="00F24668" w:rsidRPr="00FA720F">
              <w:rPr>
                <w:rFonts w:ascii="Proxima Nova" w:eastAsia="Proxima Nova" w:hAnsi="Proxima Nova" w:cs="Proxima Nova"/>
                <w:color w:val="000000" w:themeColor="text1"/>
                <w:szCs w:val="18"/>
              </w:rPr>
              <w:t xml:space="preserve">is </w:t>
            </w:r>
            <w:r w:rsidR="00CC7E99" w:rsidRPr="00FA720F">
              <w:rPr>
                <w:rFonts w:ascii="Proxima Nova" w:eastAsia="Proxima Nova" w:hAnsi="Proxima Nova" w:cs="Proxima Nova"/>
                <w:color w:val="000000" w:themeColor="text1"/>
                <w:szCs w:val="18"/>
              </w:rPr>
              <w:t xml:space="preserve">het </w:t>
            </w:r>
            <w:r w:rsidR="00F24668" w:rsidRPr="00FA720F">
              <w:rPr>
                <w:rFonts w:ascii="Proxima Nova" w:eastAsia="Proxima Nova" w:hAnsi="Proxima Nova" w:cs="Proxima Nova"/>
                <w:color w:val="000000" w:themeColor="text1"/>
                <w:szCs w:val="18"/>
              </w:rPr>
              <w:t xml:space="preserve">belangrijk dat leveranciers vertrouwen houden in de robuustheid van het afsprakenstelsel. </w:t>
            </w:r>
          </w:p>
          <w:p w14:paraId="1B2E85D5" w14:textId="77777777" w:rsidR="00EF0D23" w:rsidRPr="00FA720F" w:rsidRDefault="00EF0D23" w:rsidP="00A90A9C">
            <w:pPr>
              <w:spacing w:line="240" w:lineRule="auto"/>
              <w:rPr>
                <w:rFonts w:ascii="Proxima Nova" w:eastAsia="Proxima Nova" w:hAnsi="Proxima Nova" w:cs="Proxima Nova"/>
                <w:color w:val="000000" w:themeColor="text1"/>
                <w:szCs w:val="18"/>
              </w:rPr>
            </w:pPr>
          </w:p>
          <w:p w14:paraId="08572AA7" w14:textId="66A9FE18" w:rsidR="00EF0D23" w:rsidRPr="00FA720F" w:rsidRDefault="00EF0D23" w:rsidP="00A90A9C">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Er is echter nog gee</w:t>
            </w:r>
            <w:r w:rsidR="009D2F0E" w:rsidRPr="00FA720F">
              <w:rPr>
                <w:rFonts w:ascii="Proxima Nova" w:eastAsia="Proxima Nova" w:hAnsi="Proxima Nova" w:cs="Proxima Nova"/>
                <w:color w:val="000000" w:themeColor="text1"/>
                <w:szCs w:val="18"/>
              </w:rPr>
              <w:t xml:space="preserve">n sprake van grootschalige implementatie en daarom nog weinig ervaring met de toepassing van de afspraken. </w:t>
            </w:r>
            <w:r w:rsidR="00593723" w:rsidRPr="00FA720F">
              <w:rPr>
                <w:rFonts w:ascii="Proxima Nova" w:eastAsia="Proxima Nova" w:hAnsi="Proxima Nova" w:cs="Proxima Nova"/>
                <w:color w:val="000000" w:themeColor="text1"/>
                <w:szCs w:val="18"/>
              </w:rPr>
              <w:t>Er zijn voldoende</w:t>
            </w:r>
            <w:r w:rsidR="00722BDE" w:rsidRPr="00FA720F">
              <w:rPr>
                <w:rFonts w:ascii="Proxima Nova" w:eastAsia="Proxima Nova" w:hAnsi="Proxima Nova" w:cs="Proxima Nova"/>
                <w:color w:val="000000" w:themeColor="text1"/>
                <w:szCs w:val="18"/>
              </w:rPr>
              <w:t xml:space="preserve"> positieve </w:t>
            </w:r>
            <w:r w:rsidR="00593723" w:rsidRPr="00FA720F">
              <w:rPr>
                <w:rFonts w:ascii="Proxima Nova" w:eastAsia="Proxima Nova" w:hAnsi="Proxima Nova" w:cs="Proxima Nova"/>
                <w:color w:val="000000" w:themeColor="text1"/>
                <w:szCs w:val="18"/>
              </w:rPr>
              <w:t xml:space="preserve">signalen voor </w:t>
            </w:r>
            <w:r w:rsidR="00722BDE" w:rsidRPr="00FA720F">
              <w:rPr>
                <w:rFonts w:ascii="Proxima Nova" w:eastAsia="Proxima Nova" w:hAnsi="Proxima Nova" w:cs="Proxima Nova"/>
                <w:color w:val="000000" w:themeColor="text1"/>
                <w:szCs w:val="18"/>
              </w:rPr>
              <w:t xml:space="preserve">de implementatie en het gebruik van </w:t>
            </w:r>
            <w:r w:rsidR="005F7DA0">
              <w:rPr>
                <w:rFonts w:ascii="Proxima Nova" w:eastAsia="Proxima Nova" w:hAnsi="Proxima Nova" w:cs="Proxima Nova"/>
                <w:color w:val="000000" w:themeColor="text1"/>
                <w:szCs w:val="18"/>
              </w:rPr>
              <w:t>de</w:t>
            </w:r>
            <w:r w:rsidR="00722BDE" w:rsidRPr="00FA720F">
              <w:rPr>
                <w:rFonts w:ascii="Proxima Nova" w:eastAsia="Proxima Nova" w:hAnsi="Proxima Nova" w:cs="Proxima Nova"/>
                <w:color w:val="000000" w:themeColor="text1"/>
                <w:szCs w:val="18"/>
              </w:rPr>
              <w:t xml:space="preserve"> afspraken. </w:t>
            </w:r>
          </w:p>
          <w:p w14:paraId="482F4E19" w14:textId="77777777" w:rsidR="00EC15ED" w:rsidRPr="00FA720F" w:rsidRDefault="00EC15ED" w:rsidP="00A90A9C">
            <w:pPr>
              <w:spacing w:line="240" w:lineRule="auto"/>
              <w:rPr>
                <w:rFonts w:ascii="Proxima Nova" w:eastAsia="Proxima Nova" w:hAnsi="Proxima Nova" w:cs="Proxima Nova"/>
                <w:color w:val="000000" w:themeColor="text1"/>
                <w:szCs w:val="18"/>
              </w:rPr>
            </w:pPr>
          </w:p>
          <w:p w14:paraId="0B6C6D57" w14:textId="28118500" w:rsidR="001E78E8" w:rsidRDefault="001D4969" w:rsidP="00A90A9C">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 xml:space="preserve">De </w:t>
            </w:r>
            <w:r w:rsidR="00340183">
              <w:rPr>
                <w:rFonts w:ascii="Proxima Nova" w:eastAsia="Proxima Nova" w:hAnsi="Proxima Nova" w:cs="Proxima Nova"/>
                <w:color w:val="000000" w:themeColor="text1"/>
                <w:szCs w:val="18"/>
              </w:rPr>
              <w:t>afspraken</w:t>
            </w:r>
            <w:r w:rsidRPr="00FA720F">
              <w:rPr>
                <w:rFonts w:ascii="Proxima Nova" w:eastAsia="Proxima Nova" w:hAnsi="Proxima Nova" w:cs="Proxima Nova"/>
                <w:color w:val="000000" w:themeColor="text1"/>
                <w:szCs w:val="18"/>
              </w:rPr>
              <w:t xml:space="preserve"> en bijbehorende gegevensdiensten </w:t>
            </w:r>
            <w:r w:rsidR="006C6757">
              <w:rPr>
                <w:rFonts w:ascii="Proxima Nova" w:eastAsia="Proxima Nova" w:hAnsi="Proxima Nova" w:cs="Proxima Nova"/>
                <w:color w:val="000000" w:themeColor="text1"/>
                <w:szCs w:val="18"/>
              </w:rPr>
              <w:t>hebben</w:t>
            </w:r>
            <w:r w:rsidR="00616F68" w:rsidRPr="00FA720F">
              <w:rPr>
                <w:rFonts w:ascii="Proxima Nova" w:eastAsia="Proxima Nova" w:hAnsi="Proxima Nova" w:cs="Proxima Nova"/>
                <w:color w:val="000000" w:themeColor="text1"/>
                <w:szCs w:val="18"/>
              </w:rPr>
              <w:t xml:space="preserve"> bij het aanbieden in </w:t>
            </w:r>
            <w:r w:rsidR="006C6757">
              <w:rPr>
                <w:rFonts w:ascii="Proxima Nova" w:eastAsia="Proxima Nova" w:hAnsi="Proxima Nova" w:cs="Proxima Nova"/>
                <w:color w:val="000000" w:themeColor="text1"/>
                <w:szCs w:val="18"/>
              </w:rPr>
              <w:t xml:space="preserve">sommige gevallen nog </w:t>
            </w:r>
            <w:r w:rsidR="00616F68" w:rsidRPr="00FA720F">
              <w:rPr>
                <w:rFonts w:ascii="Proxima Nova" w:eastAsia="Proxima Nova" w:hAnsi="Proxima Nova" w:cs="Proxima Nova"/>
                <w:color w:val="000000" w:themeColor="text1"/>
                <w:szCs w:val="18"/>
              </w:rPr>
              <w:t>versie v0.9</w:t>
            </w:r>
            <w:r w:rsidR="008F67A8" w:rsidRPr="00FA720F">
              <w:rPr>
                <w:rFonts w:ascii="Proxima Nova" w:eastAsia="Proxima Nova" w:hAnsi="Proxima Nova" w:cs="Proxima Nova"/>
                <w:color w:val="000000" w:themeColor="text1"/>
                <w:szCs w:val="18"/>
              </w:rPr>
              <w:t xml:space="preserve"> en zijn dus nog niet in ruime mate beproefd in de pratijk.</w:t>
            </w:r>
            <w:r w:rsidRPr="00FA720F">
              <w:rPr>
                <w:rFonts w:ascii="Proxima Nova" w:eastAsia="Proxima Nova" w:hAnsi="Proxima Nova" w:cs="Proxima Nova"/>
                <w:color w:val="000000" w:themeColor="text1"/>
                <w:szCs w:val="18"/>
              </w:rPr>
              <w:t xml:space="preserve"> </w:t>
            </w:r>
          </w:p>
          <w:p w14:paraId="3D993EDF" w14:textId="77777777" w:rsidR="00AD2CCA" w:rsidRDefault="00AD2CCA" w:rsidP="00A90A9C">
            <w:pPr>
              <w:spacing w:line="240" w:lineRule="auto"/>
              <w:rPr>
                <w:rFonts w:ascii="Proxima Nova" w:eastAsia="Proxima Nova" w:hAnsi="Proxima Nova" w:cs="Proxima Nova"/>
                <w:color w:val="000000" w:themeColor="text1"/>
                <w:szCs w:val="18"/>
              </w:rPr>
            </w:pPr>
          </w:p>
          <w:p w14:paraId="6A818F76" w14:textId="032DF63B" w:rsidR="00C637A2" w:rsidRDefault="00C637A2" w:rsidP="00C637A2">
            <w:pPr>
              <w:spacing w:line="240" w:lineRule="auto"/>
              <w:rPr>
                <w:rFonts w:ascii="Proxima Nova" w:eastAsia="Proxima Nova" w:hAnsi="Proxima Nova" w:cs="Proxima Nova"/>
                <w:color w:val="000000" w:themeColor="text1"/>
              </w:rPr>
            </w:pPr>
            <w:r>
              <w:rPr>
                <w:rFonts w:ascii="Proxima Nova" w:eastAsia="Proxima Nova" w:hAnsi="Proxima Nova" w:cs="Proxima Nova"/>
                <w:color w:val="000000" w:themeColor="text1"/>
              </w:rPr>
              <w:t xml:space="preserve">De komende maanden (juli t/m september) zullen diverse leveranciers de afspraak en de daaronderliggende gegevensdiensten gaan beproeven, en zal de documentatie een revisieslag krijgen. Daarna krijgen de gegevensdiensten de versie 1.0 en zijn twee van de drie </w:t>
            </w:r>
            <w:r w:rsidR="00FE6C8F">
              <w:rPr>
                <w:rFonts w:ascii="Proxima Nova" w:eastAsia="Proxima Nova" w:hAnsi="Proxima Nova" w:cs="Proxima Nova"/>
                <w:color w:val="000000" w:themeColor="text1"/>
              </w:rPr>
              <w:t>aandachts</w:t>
            </w:r>
            <w:r>
              <w:rPr>
                <w:rFonts w:ascii="Proxima Nova" w:eastAsia="Proxima Nova" w:hAnsi="Proxima Nova" w:cs="Proxima Nova"/>
                <w:color w:val="000000" w:themeColor="text1"/>
              </w:rPr>
              <w:t>punten ingelost: ruim voldoende voor gebruiksadvies ‘Aangeraden’. Na voldoende beproeving in de praktijk</w:t>
            </w:r>
            <w:r w:rsidR="00AC128C">
              <w:rPr>
                <w:rFonts w:ascii="Proxima Nova" w:eastAsia="Proxima Nova" w:hAnsi="Proxima Nova" w:cs="Proxima Nova"/>
                <w:color w:val="000000" w:themeColor="text1"/>
              </w:rPr>
              <w:t xml:space="preserve"> en daarmee </w:t>
            </w:r>
            <w:r w:rsidR="00742826">
              <w:rPr>
                <w:rFonts w:ascii="Proxima Nova" w:eastAsia="Proxima Nova" w:hAnsi="Proxima Nova" w:cs="Proxima Nova"/>
                <w:color w:val="000000" w:themeColor="text1"/>
              </w:rPr>
              <w:t xml:space="preserve">een </w:t>
            </w:r>
            <w:r w:rsidR="00AC128C">
              <w:rPr>
                <w:rFonts w:ascii="Proxima Nova" w:eastAsia="Proxima Nova" w:hAnsi="Proxima Nova" w:cs="Proxima Nova"/>
                <w:color w:val="000000" w:themeColor="text1"/>
              </w:rPr>
              <w:t>stabiele versie van de afspraak</w:t>
            </w:r>
            <w:r>
              <w:rPr>
                <w:rFonts w:ascii="Proxima Nova" w:eastAsia="Proxima Nova" w:hAnsi="Proxima Nova" w:cs="Proxima Nova"/>
                <w:color w:val="000000" w:themeColor="text1"/>
              </w:rPr>
              <w:t>, kan</w:t>
            </w:r>
            <w:r w:rsidR="0087494E">
              <w:rPr>
                <w:rFonts w:ascii="Proxima Nova" w:eastAsia="Proxima Nova" w:hAnsi="Proxima Nova" w:cs="Proxima Nova"/>
                <w:color w:val="000000" w:themeColor="text1"/>
              </w:rPr>
              <w:t xml:space="preserve"> worden</w:t>
            </w:r>
            <w:r>
              <w:rPr>
                <w:rFonts w:ascii="Proxima Nova" w:eastAsia="Proxima Nova" w:hAnsi="Proxima Nova" w:cs="Proxima Nova"/>
                <w:color w:val="000000" w:themeColor="text1"/>
              </w:rPr>
              <w:t xml:space="preserve"> overgegaan naar gebruiksadvies ‘Verplicht’.    </w:t>
            </w:r>
          </w:p>
          <w:p w14:paraId="6BC838E9" w14:textId="1C3F3189" w:rsidR="3B5CF208" w:rsidRPr="00FA720F" w:rsidRDefault="3B5CF208" w:rsidP="3B5CF208">
            <w:pPr>
              <w:spacing w:line="240" w:lineRule="auto"/>
              <w:rPr>
                <w:rFonts w:ascii="Proxima Nova" w:eastAsia="Proxima Nova" w:hAnsi="Proxima Nova" w:cs="Proxima Nova"/>
                <w:b/>
                <w:color w:val="000000" w:themeColor="text1"/>
                <w:szCs w:val="18"/>
              </w:rPr>
            </w:pPr>
          </w:p>
          <w:p w14:paraId="110899A4" w14:textId="31C52FE8" w:rsidR="00A90A9C" w:rsidRPr="00FA720F" w:rsidRDefault="000639A5" w:rsidP="00A90A9C">
            <w:pPr>
              <w:spacing w:line="240" w:lineRule="auto"/>
              <w:rPr>
                <w:rFonts w:ascii="Proxima Nova" w:eastAsia="Proxima Nova" w:hAnsi="Proxima Nova" w:cs="Proxima Nova"/>
                <w:b/>
                <w:color w:val="000000" w:themeColor="text1"/>
                <w:szCs w:val="18"/>
              </w:rPr>
            </w:pPr>
            <w:r w:rsidRPr="00FA720F">
              <w:rPr>
                <w:rFonts w:ascii="Proxima Nova" w:eastAsia="Proxima Nova" w:hAnsi="Proxima Nova" w:cs="Proxima Nova"/>
                <w:b/>
                <w:color w:val="000000" w:themeColor="text1"/>
                <w:szCs w:val="18"/>
              </w:rPr>
              <w:t>Constateringen</w:t>
            </w:r>
            <w:r w:rsidR="00A90A9C" w:rsidRPr="00FA720F">
              <w:rPr>
                <w:rFonts w:ascii="Proxima Nova" w:eastAsia="Proxima Nova" w:hAnsi="Proxima Nova" w:cs="Proxima Nova"/>
                <w:b/>
                <w:color w:val="000000" w:themeColor="text1"/>
                <w:szCs w:val="18"/>
              </w:rPr>
              <w:t>:</w:t>
            </w:r>
          </w:p>
          <w:p w14:paraId="30BFB440" w14:textId="0653A40C" w:rsidR="00722BDE" w:rsidRPr="00FA720F" w:rsidRDefault="007F7763" w:rsidP="00A90A9C">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 xml:space="preserve">Blijf de adoptie van de afspraken goed monitoren, zowel bij de leveranciers als bij de onderwijssectoren. </w:t>
            </w:r>
          </w:p>
          <w:p w14:paraId="338A02BC" w14:textId="77777777" w:rsidR="008F67A8" w:rsidRPr="00FA720F" w:rsidRDefault="008F67A8" w:rsidP="008F67A8">
            <w:pPr>
              <w:spacing w:line="240" w:lineRule="auto"/>
              <w:rPr>
                <w:rFonts w:ascii="Proxima Nova" w:eastAsia="Proxima Nova" w:hAnsi="Proxima Nova" w:cs="Proxima Nova"/>
                <w:color w:val="000000" w:themeColor="text1"/>
                <w:szCs w:val="18"/>
              </w:rPr>
            </w:pPr>
          </w:p>
          <w:p w14:paraId="5097A769" w14:textId="77777777" w:rsidR="008F67A8" w:rsidRPr="00FA720F" w:rsidRDefault="008F67A8" w:rsidP="008F67A8">
            <w:pPr>
              <w:rPr>
                <w:b/>
                <w:color w:val="000000" w:themeColor="text1"/>
              </w:rPr>
            </w:pPr>
            <w:r w:rsidRPr="00FA720F">
              <w:rPr>
                <w:b/>
                <w:color w:val="000000" w:themeColor="text1"/>
              </w:rPr>
              <w:t>Advies:</w:t>
            </w:r>
          </w:p>
          <w:p w14:paraId="1E167ABA" w14:textId="762DA96F" w:rsidR="00EC01BD" w:rsidRPr="00FA720F" w:rsidRDefault="008F67A8" w:rsidP="008F67A8">
            <w:pPr>
              <w:rPr>
                <w:b/>
                <w:color w:val="000000" w:themeColor="text1"/>
              </w:rPr>
            </w:pPr>
            <w:r w:rsidRPr="00FA720F">
              <w:rPr>
                <w:rFonts w:ascii="Arial Unicode MS" w:eastAsia="Arial Unicode MS" w:hAnsi="Arial Unicode MS" w:cs="Arial Unicode MS"/>
                <w:b/>
                <w:color w:val="000000" w:themeColor="text1"/>
                <w:szCs w:val="18"/>
                <w:shd w:val="clear" w:color="auto" w:fill="E69138"/>
              </w:rPr>
              <w:t xml:space="preserve">✓ </w:t>
            </w:r>
            <w:r w:rsidRPr="00FA720F">
              <w:rPr>
                <w:rFonts w:ascii="Proxima Nova" w:eastAsia="Proxima Nova" w:hAnsi="Proxima Nova" w:cs="Proxima Nova"/>
                <w:color w:val="000000" w:themeColor="text1"/>
                <w:szCs w:val="18"/>
              </w:rPr>
              <w:t xml:space="preserve"> </w:t>
            </w:r>
            <w:r w:rsidRPr="00FA720F">
              <w:rPr>
                <w:rFonts w:ascii="Proxima Nova" w:eastAsia="Proxima Nova" w:hAnsi="Proxima Nova" w:cs="Proxima Nova"/>
                <w:b/>
                <w:color w:val="000000" w:themeColor="text1"/>
                <w:szCs w:val="18"/>
              </w:rPr>
              <w:t>Voldoende, mits de volgende punten aangepakt worden</w:t>
            </w:r>
            <w:r w:rsidRPr="00FA720F">
              <w:rPr>
                <w:rFonts w:ascii="Proxima Nova" w:eastAsia="Proxima Nova" w:hAnsi="Proxima Nova" w:cs="Proxima Nova"/>
                <w:color w:val="000000" w:themeColor="text1"/>
                <w:szCs w:val="18"/>
              </w:rPr>
              <w:t xml:space="preserve">: de aangeboden </w:t>
            </w:r>
            <w:r w:rsidR="00790344">
              <w:rPr>
                <w:rFonts w:ascii="Proxima Nova" w:eastAsia="Proxima Nova" w:hAnsi="Proxima Nova" w:cs="Proxima Nova"/>
                <w:color w:val="000000" w:themeColor="text1"/>
                <w:szCs w:val="18"/>
              </w:rPr>
              <w:t>afspraken</w:t>
            </w:r>
            <w:r w:rsidRPr="00FA720F">
              <w:rPr>
                <w:rFonts w:ascii="Proxima Nova" w:eastAsia="Proxima Nova" w:hAnsi="Proxima Nova" w:cs="Proxima Nova"/>
                <w:color w:val="000000" w:themeColor="text1"/>
                <w:szCs w:val="18"/>
              </w:rPr>
              <w:t xml:space="preserve"> </w:t>
            </w:r>
            <w:r w:rsidR="006C31E8" w:rsidRPr="00FA720F">
              <w:rPr>
                <w:rFonts w:ascii="Proxima Nova" w:eastAsia="Proxima Nova" w:hAnsi="Proxima Nova" w:cs="Proxima Nova"/>
                <w:color w:val="000000" w:themeColor="text1"/>
                <w:szCs w:val="18"/>
              </w:rPr>
              <w:t>en bijbehorende gegevensdiensten dienen allemaal tenminste v1.0 te hebben en voldoende getest en beproefd te zijn</w:t>
            </w:r>
            <w:r w:rsidR="00C66697">
              <w:rPr>
                <w:rFonts w:ascii="Proxima Nova" w:eastAsia="Proxima Nova" w:hAnsi="Proxima Nova" w:cs="Proxima Nova"/>
                <w:color w:val="000000" w:themeColor="text1"/>
                <w:szCs w:val="18"/>
              </w:rPr>
              <w:t xml:space="preserve"> in de </w:t>
            </w:r>
            <w:r w:rsidR="00CE0673">
              <w:rPr>
                <w:rFonts w:ascii="Proxima Nova" w:eastAsia="Proxima Nova" w:hAnsi="Proxima Nova" w:cs="Proxima Nova"/>
                <w:color w:val="000000" w:themeColor="text1"/>
                <w:szCs w:val="18"/>
              </w:rPr>
              <w:t>verschillende onderwijssectoren</w:t>
            </w:r>
            <w:r w:rsidR="007E3BA9" w:rsidRPr="00FA720F">
              <w:rPr>
                <w:rFonts w:ascii="Proxima Nova" w:eastAsia="Proxima Nova" w:hAnsi="Proxima Nova" w:cs="Proxima Nova"/>
                <w:color w:val="000000" w:themeColor="text1"/>
                <w:szCs w:val="18"/>
              </w:rPr>
              <w:t>.</w:t>
            </w:r>
            <w:r w:rsidR="00EF77BB">
              <w:rPr>
                <w:rFonts w:ascii="Proxima Nova" w:eastAsia="Proxima Nova" w:hAnsi="Proxima Nova" w:cs="Proxima Nova"/>
                <w:color w:val="000000" w:themeColor="text1"/>
                <w:szCs w:val="18"/>
              </w:rPr>
              <w:t xml:space="preserve"> </w:t>
            </w:r>
            <w:r w:rsidR="00790344">
              <w:rPr>
                <w:rFonts w:ascii="Proxima Nova" w:eastAsia="Proxima Nova" w:hAnsi="Proxima Nova" w:cs="Proxima Nova"/>
                <w:color w:val="000000" w:themeColor="text1"/>
                <w:szCs w:val="18"/>
              </w:rPr>
              <w:t xml:space="preserve">Voor de afspraak administreren leerresultaten is dit al het geval voor de onderwijssectoren PO en VO, voor de afspraak verwerven en in gebruik nemen zal dit de komende maanden worden afgerond. </w:t>
            </w:r>
          </w:p>
        </w:tc>
      </w:tr>
      <w:tr w:rsidR="00655DC6" w14:paraId="381B5C36" w14:textId="77777777" w:rsidTr="3A7ED21B">
        <w:tc>
          <w:tcPr>
            <w:tcW w:w="2093" w:type="dxa"/>
          </w:tcPr>
          <w:p w14:paraId="4049A182" w14:textId="77777777" w:rsidR="00655DC6" w:rsidRPr="00FA720F" w:rsidRDefault="00A4403F" w:rsidP="00923AF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Reactie van indiener</w:t>
            </w:r>
          </w:p>
        </w:tc>
        <w:tc>
          <w:tcPr>
            <w:tcW w:w="7215" w:type="dxa"/>
          </w:tcPr>
          <w:p w14:paraId="63C5D8CF" w14:textId="77777777" w:rsidR="00655DC6" w:rsidRPr="00FA720F" w:rsidRDefault="00655DC6" w:rsidP="00923AF8">
            <w:pPr>
              <w:spacing w:line="200" w:lineRule="auto"/>
              <w:rPr>
                <w:rFonts w:ascii="Proxima Nova" w:eastAsia="Proxima Nova" w:hAnsi="Proxima Nova" w:cs="Proxima Nova"/>
                <w:color w:val="000000" w:themeColor="text1"/>
                <w:szCs w:val="18"/>
              </w:rPr>
            </w:pPr>
          </w:p>
        </w:tc>
      </w:tr>
    </w:tbl>
    <w:p w14:paraId="0CAD4362" w14:textId="77777777" w:rsidR="00655DC6" w:rsidRPr="00FA720F" w:rsidRDefault="00655DC6" w:rsidP="00923AF8">
      <w:pPr>
        <w:spacing w:line="240" w:lineRule="auto"/>
        <w:rPr>
          <w:rFonts w:ascii="Proxima Nova" w:eastAsia="Proxima Nova" w:hAnsi="Proxima Nova" w:cs="Proxima Nova"/>
          <w:color w:val="000000" w:themeColor="text1"/>
          <w:szCs w:val="18"/>
        </w:rPr>
      </w:pPr>
    </w:p>
    <w:p w14:paraId="19273138" w14:textId="3858E3CF" w:rsidR="00455662" w:rsidRPr="00FA720F" w:rsidRDefault="000B40C0" w:rsidP="000B40C0">
      <w:pPr>
        <w:numPr>
          <w:ilvl w:val="0"/>
          <w:numId w:val="6"/>
        </w:numPr>
        <w:spacing w:line="240" w:lineRule="auto"/>
        <w:rPr>
          <w:rFonts w:ascii="Proxima Nova" w:eastAsia="Proxima Nova" w:hAnsi="Proxima Nova" w:cs="Proxima Nova"/>
          <w:b/>
          <w:color w:val="000000" w:themeColor="text1"/>
          <w:szCs w:val="18"/>
        </w:rPr>
      </w:pPr>
      <w:r w:rsidRPr="00FA720F">
        <w:rPr>
          <w:rFonts w:ascii="Proxima Nova" w:eastAsia="Proxima Nova" w:hAnsi="Proxima Nova" w:cs="Proxima Nova"/>
          <w:b/>
          <w:color w:val="000000" w:themeColor="text1"/>
          <w:szCs w:val="18"/>
        </w:rPr>
        <w:t>Open standaardisatieproces</w:t>
      </w:r>
    </w:p>
    <w:p w14:paraId="364383A0" w14:textId="77777777" w:rsidR="000B40C0" w:rsidRPr="00FA720F" w:rsidRDefault="000B40C0" w:rsidP="000B40C0">
      <w:pPr>
        <w:spacing w:line="240" w:lineRule="auto"/>
        <w:rPr>
          <w:rFonts w:ascii="Proxima Nova" w:eastAsia="Proxima Nova" w:hAnsi="Proxima Nova" w:cs="Proxima Nova"/>
          <w:b/>
          <w:color w:val="000000" w:themeColor="text1"/>
          <w:szCs w:val="18"/>
        </w:rPr>
      </w:pPr>
    </w:p>
    <w:p w14:paraId="4830B7F7" w14:textId="77777777" w:rsidR="0036400F" w:rsidRPr="00FA720F" w:rsidRDefault="0036400F" w:rsidP="0036400F">
      <w:pPr>
        <w:rPr>
          <w:rFonts w:ascii="Proxima Nova" w:eastAsia="MS Mincho" w:hAnsi="Proxima Nova" w:cs="Times New Roman" w:hint="eastAsia"/>
          <w:color w:val="000000" w:themeColor="text1"/>
          <w:szCs w:val="18"/>
          <w:lang w:val="nl-NL"/>
        </w:rPr>
      </w:pPr>
      <w:r w:rsidRPr="00FA720F">
        <w:rPr>
          <w:rFonts w:ascii="Proxima Nova" w:eastAsia="MS Mincho" w:hAnsi="Proxima Nova" w:cs="Times New Roman"/>
          <w:color w:val="000000" w:themeColor="text1"/>
          <w:szCs w:val="18"/>
          <w:lang w:val="nl-NL"/>
        </w:rPr>
        <w:t>De ontwikkeling en het beheer van de afspraak zijn op een open, onafhankelijke, toegankelijke, inzichtelijke, zorgvuldige en duurzame wijze ingericht.</w:t>
      </w:r>
    </w:p>
    <w:p w14:paraId="1FF08825" w14:textId="77777777" w:rsidR="000B40C0" w:rsidRPr="00FA720F" w:rsidRDefault="000B40C0" w:rsidP="000B40C0">
      <w:pPr>
        <w:spacing w:line="240" w:lineRule="auto"/>
        <w:rPr>
          <w:rFonts w:ascii="Proxima Nova" w:eastAsia="Proxima Nova" w:hAnsi="Proxima Nova" w:cs="Proxima Nova"/>
          <w:b/>
          <w:color w:val="000000" w:themeColor="text1"/>
          <w:szCs w:val="18"/>
        </w:rPr>
      </w:pPr>
    </w:p>
    <w:p w14:paraId="540C3D1C" w14:textId="4036C302" w:rsidR="00455662" w:rsidRPr="00FA720F" w:rsidRDefault="00F85918" w:rsidP="00E40ED6">
      <w:pPr>
        <w:pStyle w:val="ListParagraph"/>
        <w:numPr>
          <w:ilvl w:val="1"/>
          <w:numId w:val="17"/>
        </w:num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Wie beheert de afspraak en is het beheer open?</w:t>
      </w:r>
    </w:p>
    <w:p w14:paraId="6DFED02E" w14:textId="31957BD7" w:rsidR="00655DC6" w:rsidRPr="00FA720F" w:rsidRDefault="00655DC6" w:rsidP="000B40C0">
      <w:pPr>
        <w:spacing w:line="240" w:lineRule="auto"/>
        <w:rPr>
          <w:rFonts w:ascii="Proxima Nova" w:eastAsia="Proxima Nova" w:hAnsi="Proxima Nova" w:cs="Proxima Nova"/>
          <w:color w:val="000000" w:themeColor="text1"/>
          <w:szCs w:val="18"/>
        </w:rPr>
      </w:pP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2093"/>
        <w:gridCol w:w="7215"/>
      </w:tblGrid>
      <w:tr w:rsidR="00655DC6" w14:paraId="18F5C9AE" w14:textId="77777777" w:rsidTr="6BFCEC84">
        <w:tc>
          <w:tcPr>
            <w:tcW w:w="2093" w:type="dxa"/>
          </w:tcPr>
          <w:p w14:paraId="63855CC9" w14:textId="2F0F1827" w:rsidR="00655DC6" w:rsidRPr="00FA720F" w:rsidRDefault="001E00D4" w:rsidP="00923AF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Gerelateerde vragen in het aanmeldformulier</w:t>
            </w:r>
          </w:p>
        </w:tc>
        <w:tc>
          <w:tcPr>
            <w:tcW w:w="7215" w:type="dxa"/>
          </w:tcPr>
          <w:p w14:paraId="0E457067" w14:textId="6C2E1AE8" w:rsidR="00655DC6" w:rsidRPr="00FA720F" w:rsidRDefault="00F85918" w:rsidP="00923AF8">
            <w:pPr>
              <w:spacing w:line="240" w:lineRule="auto"/>
              <w:rPr>
                <w:rFonts w:ascii="Proxima Nova" w:eastAsia="Proxima Nova" w:hAnsi="Proxima Nova" w:cs="Proxima Nova"/>
                <w:b/>
                <w:color w:val="000000" w:themeColor="text1"/>
                <w:szCs w:val="18"/>
              </w:rPr>
            </w:pPr>
            <w:r w:rsidRPr="00FA720F">
              <w:rPr>
                <w:rFonts w:ascii="Proxima Nova" w:eastAsia="Proxima Nova" w:hAnsi="Proxima Nova" w:cs="Proxima Nova"/>
                <w:b/>
                <w:color w:val="000000" w:themeColor="text1"/>
                <w:szCs w:val="18"/>
              </w:rPr>
              <w:t>Alle vragen vallend onder 5.1</w:t>
            </w:r>
          </w:p>
        </w:tc>
      </w:tr>
      <w:tr w:rsidR="002E1C1B" w14:paraId="58D1B922" w14:textId="77777777" w:rsidTr="6BFCEC84">
        <w:tc>
          <w:tcPr>
            <w:tcW w:w="2093" w:type="dxa"/>
          </w:tcPr>
          <w:p w14:paraId="2846DCC6" w14:textId="68AE9031" w:rsidR="002E1C1B" w:rsidRPr="00FA720F" w:rsidRDefault="002E1C1B" w:rsidP="00923AF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 xml:space="preserve">Bureau </w:t>
            </w:r>
            <w:r w:rsidR="00EC01BD" w:rsidRPr="00FA720F">
              <w:rPr>
                <w:rFonts w:ascii="Proxima Nova" w:eastAsia="Proxima Nova" w:hAnsi="Proxima Nova" w:cs="Proxima Nova"/>
                <w:color w:val="000000" w:themeColor="text1"/>
                <w:szCs w:val="18"/>
              </w:rPr>
              <w:t>Edustandaard</w:t>
            </w:r>
          </w:p>
        </w:tc>
        <w:tc>
          <w:tcPr>
            <w:tcW w:w="7215" w:type="dxa"/>
          </w:tcPr>
          <w:p w14:paraId="6C3E9EC0" w14:textId="4280185E" w:rsidR="00A90A9C" w:rsidRPr="00FA720F" w:rsidRDefault="00FF7D5C" w:rsidP="00A90A9C">
            <w:pPr>
              <w:spacing w:line="240" w:lineRule="auto"/>
              <w:rPr>
                <w:rFonts w:ascii="Proxima Nova" w:eastAsia="Proxima Nova" w:hAnsi="Proxima Nova" w:cs="Proxima Nova"/>
                <w:b/>
                <w:color w:val="000000" w:themeColor="text1"/>
                <w:szCs w:val="18"/>
              </w:rPr>
            </w:pPr>
            <w:r w:rsidRPr="00FA720F">
              <w:rPr>
                <w:rFonts w:ascii="Proxima Nova" w:eastAsia="Proxima Nova" w:hAnsi="Proxima Nova" w:cs="Proxima Nova"/>
                <w:b/>
                <w:color w:val="000000" w:themeColor="text1"/>
                <w:szCs w:val="18"/>
              </w:rPr>
              <w:t>Samenvatting</w:t>
            </w:r>
            <w:r w:rsidR="00A90A9C" w:rsidRPr="00FA720F">
              <w:rPr>
                <w:rFonts w:ascii="Proxima Nova" w:eastAsia="Proxima Nova" w:hAnsi="Proxima Nova" w:cs="Proxima Nova"/>
                <w:b/>
                <w:color w:val="000000" w:themeColor="text1"/>
                <w:szCs w:val="18"/>
              </w:rPr>
              <w:t>:</w:t>
            </w:r>
          </w:p>
          <w:p w14:paraId="235ABA10" w14:textId="340EED87" w:rsidR="3F6CCC29" w:rsidRPr="00FA720F" w:rsidRDefault="00825923" w:rsidP="3B5CF20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 xml:space="preserve">Stichting </w:t>
            </w:r>
            <w:r w:rsidR="00304910">
              <w:rPr>
                <w:rFonts w:ascii="Proxima Nova" w:eastAsia="Proxima Nova" w:hAnsi="Proxima Nova" w:cs="Proxima Nova"/>
                <w:color w:val="000000" w:themeColor="text1"/>
                <w:szCs w:val="18"/>
              </w:rPr>
              <w:t>E</w:t>
            </w:r>
            <w:r w:rsidR="009D2506">
              <w:rPr>
                <w:rFonts w:ascii="Proxima Nova" w:eastAsia="Proxima Nova" w:hAnsi="Proxima Nova" w:cs="Proxima Nova"/>
                <w:color w:val="000000" w:themeColor="text1"/>
                <w:szCs w:val="18"/>
              </w:rPr>
              <w:t>du</w:t>
            </w:r>
            <w:r w:rsidR="00506881">
              <w:rPr>
                <w:rFonts w:ascii="Proxima Nova" w:eastAsia="Proxima Nova" w:hAnsi="Proxima Nova" w:cs="Proxima Nova"/>
                <w:color w:val="000000" w:themeColor="text1"/>
                <w:szCs w:val="18"/>
              </w:rPr>
              <w:t>-V</w:t>
            </w:r>
            <w:r w:rsidRPr="00FA720F">
              <w:rPr>
                <w:rFonts w:ascii="Proxima Nova" w:eastAsia="Proxima Nova" w:hAnsi="Proxima Nova" w:cs="Proxima Nova"/>
                <w:color w:val="000000" w:themeColor="text1"/>
                <w:szCs w:val="18"/>
              </w:rPr>
              <w:t xml:space="preserve"> is verantwoordelijk voor de ontwikkeling en het beheer van het afsprakenstelsel. </w:t>
            </w:r>
            <w:r w:rsidR="00D12ED7" w:rsidRPr="00FA720F">
              <w:rPr>
                <w:rFonts w:ascii="Proxima Nova" w:eastAsia="Proxima Nova" w:hAnsi="Proxima Nova" w:cs="Proxima Nova"/>
                <w:color w:val="000000" w:themeColor="text1"/>
                <w:szCs w:val="18"/>
              </w:rPr>
              <w:t>De specificatie documentatie is beschikbaar op Confluence</w:t>
            </w:r>
            <w:r w:rsidR="00F34B80" w:rsidRPr="00FA720F">
              <w:rPr>
                <w:rFonts w:ascii="Proxima Nova" w:eastAsia="Proxima Nova" w:hAnsi="Proxima Nova" w:cs="Proxima Nova"/>
                <w:color w:val="000000" w:themeColor="text1"/>
                <w:szCs w:val="18"/>
              </w:rPr>
              <w:t xml:space="preserve"> en Github en </w:t>
            </w:r>
            <w:r w:rsidR="007C6AA5" w:rsidRPr="00FA720F">
              <w:rPr>
                <w:rFonts w:ascii="Proxima Nova" w:eastAsia="Proxima Nova" w:hAnsi="Proxima Nova" w:cs="Proxima Nova"/>
                <w:color w:val="000000" w:themeColor="text1"/>
                <w:szCs w:val="18"/>
              </w:rPr>
              <w:t xml:space="preserve">onder CC-by licentie vrijgegeven. </w:t>
            </w:r>
            <w:r w:rsidR="000C4D9A" w:rsidRPr="00FA720F">
              <w:rPr>
                <w:rFonts w:ascii="Proxima Nova" w:eastAsia="Proxima Nova" w:hAnsi="Proxima Nova" w:cs="Proxima Nova"/>
                <w:color w:val="000000" w:themeColor="text1"/>
                <w:szCs w:val="18"/>
              </w:rPr>
              <w:t>H</w:t>
            </w:r>
            <w:r w:rsidR="00902F34" w:rsidRPr="00FA720F">
              <w:rPr>
                <w:rFonts w:ascii="Proxima Nova" w:eastAsia="Proxima Nova" w:hAnsi="Proxima Nova" w:cs="Proxima Nova"/>
                <w:color w:val="000000" w:themeColor="text1"/>
                <w:szCs w:val="18"/>
              </w:rPr>
              <w:t xml:space="preserve">et </w:t>
            </w:r>
            <w:r w:rsidR="00642CBE" w:rsidRPr="00FA720F">
              <w:rPr>
                <w:rFonts w:ascii="Proxima Nova" w:eastAsia="Proxima Nova" w:hAnsi="Proxima Nova" w:cs="Proxima Nova"/>
                <w:color w:val="000000" w:themeColor="text1"/>
                <w:szCs w:val="18"/>
              </w:rPr>
              <w:t>ontwikkel</w:t>
            </w:r>
            <w:r w:rsidR="001D54EE" w:rsidRPr="00FA720F">
              <w:rPr>
                <w:rFonts w:ascii="Proxima Nova" w:eastAsia="Proxima Nova" w:hAnsi="Proxima Nova" w:cs="Proxima Nova"/>
                <w:color w:val="000000" w:themeColor="text1"/>
                <w:szCs w:val="18"/>
              </w:rPr>
              <w:t xml:space="preserve"> en</w:t>
            </w:r>
            <w:r w:rsidR="00642CBE" w:rsidRPr="00FA720F">
              <w:rPr>
                <w:rFonts w:ascii="Proxima Nova" w:eastAsia="Proxima Nova" w:hAnsi="Proxima Nova" w:cs="Proxima Nova"/>
                <w:color w:val="000000" w:themeColor="text1"/>
                <w:szCs w:val="18"/>
              </w:rPr>
              <w:t xml:space="preserve"> beheer</w:t>
            </w:r>
            <w:r w:rsidR="001D54EE" w:rsidRPr="00FA720F">
              <w:rPr>
                <w:rFonts w:ascii="Proxima Nova" w:eastAsia="Proxima Nova" w:hAnsi="Proxima Nova" w:cs="Proxima Nova"/>
                <w:color w:val="000000" w:themeColor="text1"/>
                <w:szCs w:val="18"/>
              </w:rPr>
              <w:t xml:space="preserve"> </w:t>
            </w:r>
            <w:r w:rsidR="00642CBE" w:rsidRPr="00FA720F">
              <w:rPr>
                <w:rFonts w:ascii="Proxima Nova" w:eastAsia="Proxima Nova" w:hAnsi="Proxima Nova" w:cs="Proxima Nova"/>
                <w:color w:val="000000" w:themeColor="text1"/>
                <w:szCs w:val="18"/>
              </w:rPr>
              <w:t>proces</w:t>
            </w:r>
            <w:r w:rsidR="000C4D9A" w:rsidRPr="00FA720F">
              <w:rPr>
                <w:rFonts w:ascii="Proxima Nova" w:eastAsia="Proxima Nova" w:hAnsi="Proxima Nova" w:cs="Proxima Nova"/>
                <w:color w:val="000000" w:themeColor="text1"/>
                <w:szCs w:val="18"/>
              </w:rPr>
              <w:t xml:space="preserve"> is beschreven en gepubliceerd op </w:t>
            </w:r>
            <w:hyperlink r:id="rId44" w:history="1">
              <w:r w:rsidR="000C4D9A" w:rsidRPr="00FA720F">
                <w:rPr>
                  <w:rStyle w:val="Hyperlink"/>
                  <w:rFonts w:ascii="Proxima Nova" w:eastAsia="Proxima Nova" w:hAnsi="Proxima Nova" w:cs="Proxima Nova"/>
                  <w:color w:val="000000" w:themeColor="text1"/>
                  <w:szCs w:val="18"/>
                </w:rPr>
                <w:t>Confluence</w:t>
              </w:r>
            </w:hyperlink>
            <w:r w:rsidR="00642CBE" w:rsidRPr="00FA720F">
              <w:rPr>
                <w:rFonts w:ascii="Proxima Nova" w:eastAsia="Proxima Nova" w:hAnsi="Proxima Nova" w:cs="Proxima Nova"/>
                <w:color w:val="000000" w:themeColor="text1"/>
                <w:szCs w:val="18"/>
              </w:rPr>
              <w:t xml:space="preserve">. </w:t>
            </w:r>
            <w:r w:rsidR="001D54EE" w:rsidRPr="00FA720F">
              <w:rPr>
                <w:rFonts w:ascii="Proxima Nova" w:eastAsia="Proxima Nova" w:hAnsi="Proxima Nova" w:cs="Proxima Nova"/>
                <w:color w:val="000000" w:themeColor="text1"/>
                <w:szCs w:val="18"/>
              </w:rPr>
              <w:t xml:space="preserve">Net zoals </w:t>
            </w:r>
            <w:r w:rsidR="0057313A" w:rsidRPr="00FA720F">
              <w:rPr>
                <w:rFonts w:ascii="Proxima Nova" w:eastAsia="Proxima Nova" w:hAnsi="Proxima Nova" w:cs="Proxima Nova"/>
                <w:color w:val="000000" w:themeColor="text1"/>
                <w:szCs w:val="18"/>
              </w:rPr>
              <w:t>het beleid met betrekking tot</w:t>
            </w:r>
            <w:r w:rsidR="00906CAF" w:rsidRPr="00FA720F">
              <w:rPr>
                <w:rFonts w:ascii="Proxima Nova" w:eastAsia="Proxima Nova" w:hAnsi="Proxima Nova" w:cs="Proxima Nova"/>
                <w:color w:val="000000" w:themeColor="text1"/>
                <w:szCs w:val="18"/>
              </w:rPr>
              <w:t xml:space="preserve"> het</w:t>
            </w:r>
            <w:r w:rsidR="0057313A" w:rsidRPr="00FA720F">
              <w:rPr>
                <w:rFonts w:ascii="Proxima Nova" w:eastAsia="Proxima Nova" w:hAnsi="Proxima Nova" w:cs="Proxima Nova"/>
                <w:color w:val="000000" w:themeColor="text1"/>
                <w:szCs w:val="18"/>
              </w:rPr>
              <w:t xml:space="preserve"> </w:t>
            </w:r>
            <w:hyperlink r:id="rId45" w:history="1">
              <w:r w:rsidR="0057313A" w:rsidRPr="00FA720F">
                <w:rPr>
                  <w:rStyle w:val="Hyperlink"/>
                  <w:rFonts w:ascii="Proxima Nova" w:eastAsia="Proxima Nova" w:hAnsi="Proxima Nova" w:cs="Proxima Nova"/>
                  <w:color w:val="000000" w:themeColor="text1"/>
                  <w:szCs w:val="18"/>
                </w:rPr>
                <w:t>versiebeheer</w:t>
              </w:r>
            </w:hyperlink>
            <w:r w:rsidR="0057313A" w:rsidRPr="00FA720F">
              <w:rPr>
                <w:rFonts w:ascii="Proxima Nova" w:eastAsia="Proxima Nova" w:hAnsi="Proxima Nova" w:cs="Proxima Nova"/>
                <w:color w:val="000000" w:themeColor="text1"/>
                <w:szCs w:val="18"/>
              </w:rPr>
              <w:t xml:space="preserve">. </w:t>
            </w:r>
            <w:r w:rsidR="00E91D7D" w:rsidRPr="00FA720F">
              <w:rPr>
                <w:rFonts w:ascii="Proxima Nova" w:eastAsia="Proxima Nova" w:hAnsi="Proxima Nova" w:cs="Proxima Nova"/>
                <w:color w:val="000000" w:themeColor="text1"/>
                <w:szCs w:val="18"/>
              </w:rPr>
              <w:t xml:space="preserve">Er kan geen beroep worden gedaan </w:t>
            </w:r>
            <w:r w:rsidR="00964A70" w:rsidRPr="00FA720F">
              <w:rPr>
                <w:rFonts w:ascii="Proxima Nova" w:eastAsia="Proxima Nova" w:hAnsi="Proxima Nova" w:cs="Proxima Nova"/>
                <w:color w:val="000000" w:themeColor="text1"/>
                <w:szCs w:val="18"/>
              </w:rPr>
              <w:t>op intellectueel eigendom bij de inbreng op</w:t>
            </w:r>
            <w:r w:rsidR="00FE6D78" w:rsidRPr="00FA720F">
              <w:rPr>
                <w:rFonts w:ascii="Proxima Nova" w:eastAsia="Proxima Nova" w:hAnsi="Proxima Nova" w:cs="Proxima Nova"/>
                <w:color w:val="000000" w:themeColor="text1"/>
                <w:szCs w:val="18"/>
              </w:rPr>
              <w:t xml:space="preserve"> de</w:t>
            </w:r>
            <w:r w:rsidR="00964A70" w:rsidRPr="00FA720F">
              <w:rPr>
                <w:rFonts w:ascii="Proxima Nova" w:eastAsia="Proxima Nova" w:hAnsi="Proxima Nova" w:cs="Proxima Nova"/>
                <w:color w:val="000000" w:themeColor="text1"/>
                <w:szCs w:val="18"/>
              </w:rPr>
              <w:t xml:space="preserve"> ontwikkeling van de afsprak</w:t>
            </w:r>
            <w:r w:rsidR="00FE6D78" w:rsidRPr="00FA720F">
              <w:rPr>
                <w:rFonts w:ascii="Proxima Nova" w:eastAsia="Proxima Nova" w:hAnsi="Proxima Nova" w:cs="Proxima Nova"/>
                <w:color w:val="000000" w:themeColor="text1"/>
                <w:szCs w:val="18"/>
              </w:rPr>
              <w:t xml:space="preserve">en binnen het </w:t>
            </w:r>
            <w:r w:rsidR="009D2506">
              <w:rPr>
                <w:rFonts w:ascii="Proxima Nova" w:eastAsia="Proxima Nova" w:hAnsi="Proxima Nova" w:cs="Proxima Nova"/>
                <w:color w:val="000000" w:themeColor="text1"/>
                <w:szCs w:val="18"/>
              </w:rPr>
              <w:t>Edu-V</w:t>
            </w:r>
            <w:r w:rsidR="00FE6D78" w:rsidRPr="00FA720F">
              <w:rPr>
                <w:rFonts w:ascii="Proxima Nova" w:eastAsia="Proxima Nova" w:hAnsi="Proxima Nova" w:cs="Proxima Nova"/>
                <w:color w:val="000000" w:themeColor="text1"/>
                <w:szCs w:val="18"/>
              </w:rPr>
              <w:t xml:space="preserve"> afsprakenstelsel. </w:t>
            </w:r>
          </w:p>
          <w:p w14:paraId="514A8405" w14:textId="77777777" w:rsidR="00677435" w:rsidRPr="00FA720F" w:rsidRDefault="00677435" w:rsidP="3B5CF208">
            <w:pPr>
              <w:spacing w:line="240" w:lineRule="auto"/>
              <w:rPr>
                <w:rFonts w:ascii="Proxima Nova" w:eastAsia="Proxima Nova" w:hAnsi="Proxima Nova" w:cs="Proxima Nova"/>
                <w:color w:val="000000" w:themeColor="text1"/>
                <w:szCs w:val="18"/>
              </w:rPr>
            </w:pPr>
          </w:p>
          <w:p w14:paraId="44B5E4C2" w14:textId="3BBB274A" w:rsidR="00BB6579" w:rsidRDefault="00677435" w:rsidP="3B5CF20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 xml:space="preserve">Op Confluence staat dat het beheerproces nog niet definitief is. Aangegeven wordt dat degene die wijzigingsverzoeken mogen indienen een tool krijgen waarin de wijzigingsverzoeken kunnen registreren en volgen. Of deze tool al beschikbaar is, is ons niet bekend. </w:t>
            </w:r>
            <w:r w:rsidR="00E01BB1" w:rsidRPr="00FA720F">
              <w:rPr>
                <w:rFonts w:ascii="Proxima Nova" w:eastAsia="Proxima Nova" w:hAnsi="Proxima Nova" w:cs="Proxima Nova"/>
                <w:color w:val="000000" w:themeColor="text1"/>
                <w:szCs w:val="18"/>
              </w:rPr>
              <w:t>Wel hebben we op de webiste van E</w:t>
            </w:r>
            <w:r w:rsidR="009D2506">
              <w:rPr>
                <w:rFonts w:ascii="Proxima Nova" w:eastAsia="Proxima Nova" w:hAnsi="Proxima Nova" w:cs="Proxima Nova"/>
                <w:color w:val="000000" w:themeColor="text1"/>
                <w:szCs w:val="18"/>
              </w:rPr>
              <w:t>du</w:t>
            </w:r>
            <w:r w:rsidR="00506881">
              <w:rPr>
                <w:rFonts w:ascii="Proxima Nova" w:eastAsia="Proxima Nova" w:hAnsi="Proxima Nova" w:cs="Proxima Nova"/>
                <w:color w:val="000000" w:themeColor="text1"/>
                <w:szCs w:val="18"/>
              </w:rPr>
              <w:t>-V</w:t>
            </w:r>
            <w:r w:rsidR="00E01BB1" w:rsidRPr="00FA720F">
              <w:rPr>
                <w:rFonts w:ascii="Proxima Nova" w:eastAsia="Proxima Nova" w:hAnsi="Proxima Nova" w:cs="Proxima Nova"/>
                <w:color w:val="000000" w:themeColor="text1"/>
                <w:szCs w:val="18"/>
              </w:rPr>
              <w:t xml:space="preserve"> een </w:t>
            </w:r>
            <w:hyperlink r:id="rId46" w:history="1">
              <w:r w:rsidR="00E01BB1" w:rsidRPr="00FA720F">
                <w:rPr>
                  <w:rStyle w:val="Hyperlink"/>
                  <w:rFonts w:ascii="Proxima Nova" w:eastAsia="Proxima Nova" w:hAnsi="Proxima Nova" w:cs="Proxima Nova"/>
                  <w:color w:val="000000" w:themeColor="text1"/>
                  <w:szCs w:val="18"/>
                </w:rPr>
                <w:t>plek</w:t>
              </w:r>
            </w:hyperlink>
            <w:r w:rsidR="00E01BB1" w:rsidRPr="00FA720F">
              <w:rPr>
                <w:rFonts w:ascii="Proxima Nova" w:eastAsia="Proxima Nova" w:hAnsi="Proxima Nova" w:cs="Proxima Nova"/>
                <w:color w:val="000000" w:themeColor="text1"/>
                <w:szCs w:val="18"/>
              </w:rPr>
              <w:t xml:space="preserve"> gevonden waar je een </w:t>
            </w:r>
            <w:r w:rsidR="005E530A" w:rsidRPr="00FA720F">
              <w:rPr>
                <w:rFonts w:ascii="Proxima Nova" w:eastAsia="Proxima Nova" w:hAnsi="Proxima Nova" w:cs="Proxima Nova"/>
                <w:color w:val="000000" w:themeColor="text1"/>
                <w:szCs w:val="18"/>
              </w:rPr>
              <w:t xml:space="preserve">wijzigingsverzoek kan indienen. </w:t>
            </w:r>
          </w:p>
          <w:p w14:paraId="095D622A" w14:textId="77777777" w:rsidR="00BB6579" w:rsidRDefault="00BB6579" w:rsidP="3B5CF208">
            <w:pPr>
              <w:spacing w:line="240" w:lineRule="auto"/>
              <w:rPr>
                <w:rFonts w:ascii="Proxima Nova" w:eastAsia="Proxima Nova" w:hAnsi="Proxima Nova" w:cs="Proxima Nova"/>
                <w:color w:val="000000" w:themeColor="text1"/>
                <w:szCs w:val="18"/>
              </w:rPr>
            </w:pPr>
          </w:p>
          <w:p w14:paraId="16D5FEB6" w14:textId="09DE6156" w:rsidR="00647FBC" w:rsidRDefault="00813279" w:rsidP="3B5CF208">
            <w:pPr>
              <w:spacing w:line="240" w:lineRule="auto"/>
              <w:rPr>
                <w:rFonts w:ascii="Proxima Nova" w:eastAsia="Proxima Nova" w:hAnsi="Proxima Nova" w:cs="Proxima Nova"/>
                <w:color w:val="000000" w:themeColor="text1"/>
                <w:szCs w:val="18"/>
              </w:rPr>
            </w:pPr>
            <w:r>
              <w:rPr>
                <w:rFonts w:ascii="Proxima Nova" w:eastAsia="Proxima Nova" w:hAnsi="Proxima Nova" w:cs="Proxima Nova"/>
                <w:color w:val="000000" w:themeColor="text1"/>
                <w:szCs w:val="18"/>
              </w:rPr>
              <w:t xml:space="preserve">Tijdens de gesprekken bleek dat </w:t>
            </w:r>
            <w:r w:rsidR="00506881">
              <w:rPr>
                <w:rFonts w:ascii="Proxima Nova" w:eastAsia="Proxima Nova" w:hAnsi="Proxima Nova" w:cs="Proxima Nova"/>
                <w:color w:val="000000" w:themeColor="text1"/>
                <w:szCs w:val="18"/>
              </w:rPr>
              <w:t>Edu-V</w:t>
            </w:r>
            <w:r w:rsidR="00647FBC">
              <w:rPr>
                <w:rFonts w:ascii="Proxima Nova" w:eastAsia="Proxima Nova" w:hAnsi="Proxima Nova" w:cs="Proxima Nova"/>
                <w:color w:val="000000" w:themeColor="text1"/>
                <w:szCs w:val="18"/>
              </w:rPr>
              <w:t xml:space="preserve"> voor haar versiebeheer </w:t>
            </w:r>
            <w:hyperlink r:id="rId47" w:history="1">
              <w:r w:rsidR="00C51CCD" w:rsidRPr="00904B39">
                <w:rPr>
                  <w:rStyle w:val="Hyperlink"/>
                  <w:rFonts w:ascii="Proxima Nova" w:eastAsia="Proxima Nova" w:hAnsi="Proxima Nova" w:cs="Proxima Nova"/>
                  <w:szCs w:val="18"/>
                </w:rPr>
                <w:t>Semantic Versioning</w:t>
              </w:r>
            </w:hyperlink>
            <w:r>
              <w:rPr>
                <w:rFonts w:ascii="Proxima Nova" w:eastAsia="Proxima Nova" w:hAnsi="Proxima Nova" w:cs="Proxima Nova"/>
                <w:color w:val="000000" w:themeColor="text1"/>
                <w:szCs w:val="18"/>
              </w:rPr>
              <w:t xml:space="preserve"> hanteert</w:t>
            </w:r>
            <w:r w:rsidR="005E5E9C">
              <w:rPr>
                <w:rFonts w:ascii="Proxima Nova" w:eastAsia="Proxima Nova" w:hAnsi="Proxima Nova" w:cs="Proxima Nova"/>
                <w:color w:val="000000" w:themeColor="text1"/>
                <w:szCs w:val="18"/>
              </w:rPr>
              <w:t xml:space="preserve"> voor haar gegevensdiensten</w:t>
            </w:r>
            <w:r>
              <w:rPr>
                <w:rFonts w:ascii="Proxima Nova" w:eastAsia="Proxima Nova" w:hAnsi="Proxima Nova" w:cs="Proxima Nova"/>
                <w:color w:val="000000" w:themeColor="text1"/>
                <w:szCs w:val="18"/>
              </w:rPr>
              <w:t xml:space="preserve">. </w:t>
            </w:r>
            <w:r w:rsidR="00904B39">
              <w:rPr>
                <w:rFonts w:ascii="Proxima Nova" w:eastAsia="Proxima Nova" w:hAnsi="Proxima Nova" w:cs="Proxima Nova"/>
                <w:color w:val="000000" w:themeColor="text1"/>
                <w:szCs w:val="18"/>
              </w:rPr>
              <w:t xml:space="preserve">In onderstaande </w:t>
            </w:r>
            <w:r w:rsidR="009E1D18">
              <w:rPr>
                <w:rFonts w:ascii="Proxima Nova" w:eastAsia="Proxima Nova" w:hAnsi="Proxima Nova" w:cs="Proxima Nova"/>
                <w:color w:val="000000" w:themeColor="text1"/>
                <w:szCs w:val="18"/>
              </w:rPr>
              <w:t>afbeelding is het principe van Semantic versioning uitgelegd.</w:t>
            </w:r>
          </w:p>
          <w:p w14:paraId="46A5D5A9" w14:textId="388B78B1" w:rsidR="00277A6C" w:rsidRDefault="00277A6C" w:rsidP="3B5CF208">
            <w:pPr>
              <w:spacing w:line="240" w:lineRule="auto"/>
              <w:rPr>
                <w:rFonts w:ascii="Proxima Nova" w:eastAsia="Proxima Nova" w:hAnsi="Proxima Nova" w:cs="Proxima Nova"/>
                <w:color w:val="000000" w:themeColor="text1"/>
                <w:szCs w:val="18"/>
              </w:rPr>
            </w:pPr>
            <w:r>
              <w:rPr>
                <w:rFonts w:ascii="Proxima Nova" w:eastAsia="Proxima Nova" w:hAnsi="Proxima Nova" w:cs="Proxima Nova"/>
                <w:noProof/>
                <w:color w:val="000000" w:themeColor="text1"/>
                <w:szCs w:val="18"/>
              </w:rPr>
              <w:drawing>
                <wp:inline distT="0" distB="0" distL="0" distR="0" wp14:anchorId="59A1E3AF" wp14:editId="61F3C4DF">
                  <wp:extent cx="4435475" cy="2367280"/>
                  <wp:effectExtent l="0" t="0" r="0" b="0"/>
                  <wp:docPr id="610668146" name="Afbeelding 1" descr="Afbeelding met tekst, schermopname, Lettertyp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668146" name="Afbeelding 1" descr="Afbeelding met tekst, schermopname, Lettertype, ontwerp&#10;&#10;Door AI gegenereerde inhoud is mogelijk onjuist."/>
                          <pic:cNvPicPr/>
                        </pic:nvPicPr>
                        <pic:blipFill>
                          <a:blip r:embed="rId48" cstate="print">
                            <a:extLst>
                              <a:ext uri="{28A0092B-C50C-407E-A947-70E740481C1C}">
                                <a14:useLocalDpi xmlns:a14="http://schemas.microsoft.com/office/drawing/2010/main" val="0"/>
                              </a:ext>
                            </a:extLst>
                          </a:blip>
                          <a:stretch>
                            <a:fillRect/>
                          </a:stretch>
                        </pic:blipFill>
                        <pic:spPr>
                          <a:xfrm>
                            <a:off x="0" y="0"/>
                            <a:ext cx="4435475" cy="2367280"/>
                          </a:xfrm>
                          <a:prstGeom prst="rect">
                            <a:avLst/>
                          </a:prstGeom>
                        </pic:spPr>
                      </pic:pic>
                    </a:graphicData>
                  </a:graphic>
                </wp:inline>
              </w:drawing>
            </w:r>
          </w:p>
          <w:p w14:paraId="35A68BBC" w14:textId="77777777" w:rsidR="009E1D18" w:rsidRDefault="009E1D18" w:rsidP="3B5CF208">
            <w:pPr>
              <w:spacing w:line="240" w:lineRule="auto"/>
              <w:rPr>
                <w:rFonts w:ascii="Proxima Nova" w:eastAsia="Proxima Nova" w:hAnsi="Proxima Nova" w:cs="Proxima Nova"/>
                <w:color w:val="000000" w:themeColor="text1"/>
                <w:szCs w:val="18"/>
              </w:rPr>
            </w:pPr>
          </w:p>
          <w:p w14:paraId="56B105D2" w14:textId="63296F90" w:rsidR="00E9748E" w:rsidRDefault="001C5CA5" w:rsidP="3B5CF208">
            <w:pPr>
              <w:spacing w:line="240" w:lineRule="auto"/>
              <w:rPr>
                <w:rFonts w:ascii="Proxima Nova" w:eastAsia="Proxima Nova" w:hAnsi="Proxima Nova" w:cs="Proxima Nova"/>
                <w:color w:val="000000" w:themeColor="text1"/>
                <w:szCs w:val="18"/>
              </w:rPr>
            </w:pPr>
            <w:r>
              <w:rPr>
                <w:rFonts w:ascii="Proxima Nova" w:eastAsia="Proxima Nova" w:hAnsi="Proxima Nova" w:cs="Proxima Nova"/>
                <w:color w:val="000000" w:themeColor="text1"/>
                <w:szCs w:val="18"/>
              </w:rPr>
              <w:t>D</w:t>
            </w:r>
            <w:r w:rsidR="00157642">
              <w:rPr>
                <w:rFonts w:ascii="Proxima Nova" w:eastAsia="Proxima Nova" w:hAnsi="Proxima Nova" w:cs="Proxima Nova"/>
                <w:color w:val="000000" w:themeColor="text1"/>
                <w:szCs w:val="18"/>
              </w:rPr>
              <w:t xml:space="preserve">e documentatie van </w:t>
            </w:r>
            <w:r w:rsidR="00506881">
              <w:rPr>
                <w:rFonts w:ascii="Proxima Nova" w:eastAsia="Proxima Nova" w:hAnsi="Proxima Nova" w:cs="Proxima Nova"/>
                <w:color w:val="000000" w:themeColor="text1"/>
                <w:szCs w:val="18"/>
              </w:rPr>
              <w:t>Edu-V</w:t>
            </w:r>
            <w:r w:rsidR="00157642">
              <w:rPr>
                <w:rFonts w:ascii="Proxima Nova" w:eastAsia="Proxima Nova" w:hAnsi="Proxima Nova" w:cs="Proxima Nova"/>
                <w:color w:val="000000" w:themeColor="text1"/>
                <w:szCs w:val="18"/>
              </w:rPr>
              <w:t xml:space="preserve"> </w:t>
            </w:r>
            <w:r w:rsidR="00B045E5">
              <w:rPr>
                <w:rFonts w:ascii="Proxima Nova" w:eastAsia="Proxima Nova" w:hAnsi="Proxima Nova" w:cs="Proxima Nova"/>
                <w:color w:val="000000" w:themeColor="text1"/>
                <w:szCs w:val="18"/>
              </w:rPr>
              <w:t>bevat een beschrijving die hier min of meer mee overeenkomt</w:t>
            </w:r>
            <w:r w:rsidR="00D1277C">
              <w:rPr>
                <w:rFonts w:ascii="Proxima Nova" w:eastAsia="Proxima Nova" w:hAnsi="Proxima Nova" w:cs="Proxima Nova"/>
                <w:color w:val="000000" w:themeColor="text1"/>
                <w:szCs w:val="18"/>
              </w:rPr>
              <w:t>.</w:t>
            </w:r>
            <w:r w:rsidR="00B045E5">
              <w:rPr>
                <w:rFonts w:ascii="Proxima Nova" w:eastAsia="Proxima Nova" w:hAnsi="Proxima Nova" w:cs="Proxima Nova"/>
                <w:color w:val="000000" w:themeColor="text1"/>
                <w:szCs w:val="18"/>
              </w:rPr>
              <w:t xml:space="preserve"> </w:t>
            </w:r>
            <w:r w:rsidR="00D1277C">
              <w:rPr>
                <w:rFonts w:ascii="Proxima Nova" w:eastAsia="Proxima Nova" w:hAnsi="Proxima Nova" w:cs="Proxima Nova"/>
                <w:color w:val="000000" w:themeColor="text1"/>
                <w:szCs w:val="18"/>
              </w:rPr>
              <w:t>E</w:t>
            </w:r>
            <w:r w:rsidR="00B045E5">
              <w:rPr>
                <w:rFonts w:ascii="Proxima Nova" w:eastAsia="Proxima Nova" w:hAnsi="Proxima Nova" w:cs="Proxima Nova"/>
                <w:color w:val="000000" w:themeColor="text1"/>
                <w:szCs w:val="18"/>
              </w:rPr>
              <w:t xml:space="preserve">chter </w:t>
            </w:r>
            <w:r w:rsidR="00D1277C">
              <w:rPr>
                <w:rFonts w:ascii="Proxima Nova" w:eastAsia="Proxima Nova" w:hAnsi="Proxima Nova" w:cs="Proxima Nova"/>
                <w:color w:val="000000" w:themeColor="text1"/>
                <w:szCs w:val="18"/>
              </w:rPr>
              <w:t>wordt hier vermeld dat alleen compatibiliteit voor t-1 is vereist</w:t>
            </w:r>
            <w:r w:rsidR="00E95C45">
              <w:rPr>
                <w:rFonts w:ascii="Proxima Nova" w:eastAsia="Proxima Nova" w:hAnsi="Proxima Nova" w:cs="Proxima Nova"/>
                <w:color w:val="000000" w:themeColor="text1"/>
                <w:szCs w:val="18"/>
              </w:rPr>
              <w:t xml:space="preserve">. </w:t>
            </w:r>
            <w:r w:rsidR="003553D7">
              <w:rPr>
                <w:rFonts w:ascii="Proxima Nova" w:eastAsia="Proxima Nova" w:hAnsi="Proxima Nova" w:cs="Proxima Nova"/>
                <w:color w:val="000000" w:themeColor="text1"/>
                <w:szCs w:val="18"/>
              </w:rPr>
              <w:t xml:space="preserve">Bovendien is alleen het versiebeheer tav de gegevensdiensten beschreven en niet tav </w:t>
            </w:r>
            <w:r w:rsidR="00710B94">
              <w:rPr>
                <w:rFonts w:ascii="Proxima Nova" w:eastAsia="Proxima Nova" w:hAnsi="Proxima Nova" w:cs="Proxima Nova"/>
                <w:color w:val="000000" w:themeColor="text1"/>
                <w:szCs w:val="18"/>
              </w:rPr>
              <w:t xml:space="preserve">afspraken </w:t>
            </w:r>
            <w:r w:rsidR="00891648">
              <w:rPr>
                <w:rFonts w:ascii="Proxima Nova" w:eastAsia="Proxima Nova" w:hAnsi="Proxima Nova" w:cs="Proxima Nova"/>
                <w:color w:val="000000" w:themeColor="text1"/>
                <w:szCs w:val="18"/>
              </w:rPr>
              <w:t>en</w:t>
            </w:r>
            <w:r w:rsidR="003553D7">
              <w:rPr>
                <w:rFonts w:ascii="Proxima Nova" w:eastAsia="Proxima Nova" w:hAnsi="Proxima Nova" w:cs="Proxima Nova"/>
                <w:color w:val="000000" w:themeColor="text1"/>
                <w:szCs w:val="18"/>
              </w:rPr>
              <w:t xml:space="preserve"> het gehele </w:t>
            </w:r>
            <w:r w:rsidR="001073C4">
              <w:rPr>
                <w:rFonts w:ascii="Proxima Nova" w:eastAsia="Proxima Nova" w:hAnsi="Proxima Nova" w:cs="Proxima Nova"/>
                <w:color w:val="000000" w:themeColor="text1"/>
                <w:szCs w:val="18"/>
              </w:rPr>
              <w:t>afspraken</w:t>
            </w:r>
            <w:r w:rsidR="003553D7">
              <w:rPr>
                <w:rFonts w:ascii="Proxima Nova" w:eastAsia="Proxima Nova" w:hAnsi="Proxima Nova" w:cs="Proxima Nova"/>
                <w:color w:val="000000" w:themeColor="text1"/>
                <w:szCs w:val="18"/>
              </w:rPr>
              <w:t>stelsel</w:t>
            </w:r>
            <w:r w:rsidR="002E4EFC">
              <w:rPr>
                <w:rFonts w:ascii="Proxima Nova" w:eastAsia="Proxima Nova" w:hAnsi="Proxima Nova" w:cs="Proxima Nova"/>
                <w:color w:val="000000" w:themeColor="text1"/>
                <w:szCs w:val="18"/>
              </w:rPr>
              <w:t xml:space="preserve"> </w:t>
            </w:r>
            <w:r w:rsidR="00506881">
              <w:rPr>
                <w:rFonts w:ascii="Proxima Nova" w:eastAsia="Proxima Nova" w:hAnsi="Proxima Nova" w:cs="Proxima Nova"/>
                <w:color w:val="000000" w:themeColor="text1"/>
                <w:szCs w:val="18"/>
              </w:rPr>
              <w:t>Edu-V</w:t>
            </w:r>
            <w:r w:rsidR="003553D7">
              <w:rPr>
                <w:rFonts w:ascii="Proxima Nova" w:eastAsia="Proxima Nova" w:hAnsi="Proxima Nova" w:cs="Proxima Nova"/>
                <w:color w:val="000000" w:themeColor="text1"/>
                <w:szCs w:val="18"/>
              </w:rPr>
              <w:t>.</w:t>
            </w:r>
          </w:p>
          <w:p w14:paraId="0EA5F0E4" w14:textId="77777777" w:rsidR="00E9748E" w:rsidRDefault="00E9748E" w:rsidP="3B5CF208">
            <w:pPr>
              <w:spacing w:line="240" w:lineRule="auto"/>
              <w:rPr>
                <w:rFonts w:ascii="Proxima Nova" w:eastAsia="Proxima Nova" w:hAnsi="Proxima Nova" w:cs="Proxima Nova"/>
                <w:color w:val="000000" w:themeColor="text1"/>
                <w:szCs w:val="18"/>
              </w:rPr>
            </w:pPr>
          </w:p>
          <w:p w14:paraId="0EDCE205" w14:textId="4555C306" w:rsidR="00DA2214" w:rsidRDefault="00E9748E" w:rsidP="3B5CF208">
            <w:pPr>
              <w:spacing w:line="240" w:lineRule="auto"/>
              <w:rPr>
                <w:rFonts w:ascii="Proxima Nova" w:eastAsia="Proxima Nova" w:hAnsi="Proxima Nova" w:cs="Proxima Nova"/>
                <w:color w:val="000000" w:themeColor="text1"/>
                <w:szCs w:val="18"/>
                <w:lang w:val="nl-NL"/>
              </w:rPr>
            </w:pPr>
            <w:r w:rsidRPr="00E9748E">
              <w:rPr>
                <w:rFonts w:ascii="Proxima Nova" w:eastAsia="Proxima Nova" w:hAnsi="Proxima Nova" w:cs="Proxima Nova"/>
                <w:color w:val="000000" w:themeColor="text1"/>
                <w:szCs w:val="18"/>
                <w:lang w:val="nl-NL"/>
              </w:rPr>
              <w:t>Versiebeheer moet goed beschreven zijn</w:t>
            </w:r>
            <w:r w:rsidR="00577E2C">
              <w:rPr>
                <w:rFonts w:ascii="Proxima Nova" w:eastAsia="Proxima Nova" w:hAnsi="Proxima Nova" w:cs="Proxima Nova"/>
                <w:color w:val="000000" w:themeColor="text1"/>
                <w:szCs w:val="18"/>
                <w:lang w:val="nl-NL"/>
              </w:rPr>
              <w:t xml:space="preserve">: </w:t>
            </w:r>
            <w:r>
              <w:rPr>
                <w:rFonts w:ascii="Proxima Nova" w:eastAsia="Proxima Nova" w:hAnsi="Proxima Nova" w:cs="Proxima Nova"/>
                <w:color w:val="000000" w:themeColor="text1"/>
                <w:szCs w:val="18"/>
                <w:lang w:val="nl-NL"/>
              </w:rPr>
              <w:t xml:space="preserve"> </w:t>
            </w:r>
          </w:p>
          <w:p w14:paraId="5C2A9AD2" w14:textId="47A9CAAB" w:rsidR="00DA2214" w:rsidRPr="008E22B6" w:rsidRDefault="00E9748E" w:rsidP="008E22B6">
            <w:pPr>
              <w:pStyle w:val="ListParagraph"/>
              <w:numPr>
                <w:ilvl w:val="0"/>
                <w:numId w:val="38"/>
              </w:numPr>
              <w:spacing w:line="240" w:lineRule="auto"/>
              <w:rPr>
                <w:rFonts w:ascii="Proxima Nova" w:eastAsia="Proxima Nova" w:hAnsi="Proxima Nova" w:cs="Proxima Nova"/>
                <w:color w:val="000000" w:themeColor="text1"/>
                <w:szCs w:val="18"/>
                <w:lang w:val="nl-NL"/>
              </w:rPr>
            </w:pPr>
            <w:r w:rsidRPr="008E22B6">
              <w:rPr>
                <w:rFonts w:ascii="Proxima Nova" w:eastAsia="Proxima Nova" w:hAnsi="Proxima Nova" w:cs="Proxima Nova"/>
                <w:color w:val="000000" w:themeColor="text1"/>
                <w:szCs w:val="18"/>
                <w:lang w:val="nl-NL"/>
              </w:rPr>
              <w:t>De relatie tussen de versie van het afsprakenstelsel</w:t>
            </w:r>
            <w:r w:rsidR="00C411EF" w:rsidRPr="008E22B6">
              <w:rPr>
                <w:rFonts w:ascii="Proxima Nova" w:eastAsia="Proxima Nova" w:hAnsi="Proxima Nova" w:cs="Proxima Nova"/>
                <w:color w:val="000000" w:themeColor="text1"/>
                <w:szCs w:val="18"/>
                <w:lang w:val="nl-NL"/>
              </w:rPr>
              <w:t>, de afspraken</w:t>
            </w:r>
            <w:r w:rsidRPr="008E22B6">
              <w:rPr>
                <w:rFonts w:ascii="Proxima Nova" w:eastAsia="Proxima Nova" w:hAnsi="Proxima Nova" w:cs="Proxima Nova"/>
                <w:color w:val="000000" w:themeColor="text1"/>
                <w:szCs w:val="18"/>
                <w:lang w:val="nl-NL"/>
              </w:rPr>
              <w:t xml:space="preserve"> en de gegevensdiensten. </w:t>
            </w:r>
          </w:p>
          <w:p w14:paraId="44160F56" w14:textId="77777777" w:rsidR="00DA2214" w:rsidRPr="008E22B6" w:rsidRDefault="00E9748E" w:rsidP="008E22B6">
            <w:pPr>
              <w:pStyle w:val="ListParagraph"/>
              <w:numPr>
                <w:ilvl w:val="0"/>
                <w:numId w:val="38"/>
              </w:numPr>
              <w:spacing w:line="240" w:lineRule="auto"/>
              <w:rPr>
                <w:rFonts w:ascii="Proxima Nova" w:eastAsia="Proxima Nova" w:hAnsi="Proxima Nova" w:cs="Proxima Nova"/>
                <w:color w:val="000000" w:themeColor="text1"/>
                <w:szCs w:val="18"/>
                <w:lang w:val="nl-NL"/>
              </w:rPr>
            </w:pPr>
            <w:r w:rsidRPr="008E22B6">
              <w:rPr>
                <w:rFonts w:ascii="Proxima Nova" w:eastAsia="Proxima Nova" w:hAnsi="Proxima Nova" w:cs="Proxima Nova"/>
                <w:color w:val="000000" w:themeColor="text1"/>
                <w:szCs w:val="18"/>
                <w:lang w:val="nl-NL"/>
              </w:rPr>
              <w:t>De mate van compatibiliteit met eerdere versies, gerelateerd aan de systematiek van versienummering</w:t>
            </w:r>
            <w:r w:rsidR="003A48D8" w:rsidRPr="008E22B6">
              <w:rPr>
                <w:rFonts w:ascii="Proxima Nova" w:eastAsia="Proxima Nova" w:hAnsi="Proxima Nova" w:cs="Proxima Nova"/>
                <w:color w:val="000000" w:themeColor="text1"/>
                <w:szCs w:val="18"/>
                <w:lang w:val="nl-NL"/>
              </w:rPr>
              <w:t xml:space="preserve">. </w:t>
            </w:r>
          </w:p>
          <w:p w14:paraId="0DC88A56" w14:textId="77777777" w:rsidR="00DA2214" w:rsidRPr="008E22B6" w:rsidRDefault="00E9748E" w:rsidP="008E22B6">
            <w:pPr>
              <w:pStyle w:val="ListParagraph"/>
              <w:numPr>
                <w:ilvl w:val="0"/>
                <w:numId w:val="38"/>
              </w:numPr>
              <w:spacing w:line="240" w:lineRule="auto"/>
              <w:rPr>
                <w:rFonts w:ascii="Proxima Nova" w:eastAsia="Proxima Nova" w:hAnsi="Proxima Nova" w:cs="Proxima Nova"/>
                <w:color w:val="000000" w:themeColor="text1"/>
                <w:szCs w:val="18"/>
                <w:lang w:val="nl-NL"/>
              </w:rPr>
            </w:pPr>
            <w:r w:rsidRPr="008E22B6">
              <w:rPr>
                <w:rFonts w:ascii="Proxima Nova" w:eastAsia="Proxima Nova" w:hAnsi="Proxima Nova" w:cs="Proxima Nova"/>
                <w:color w:val="000000" w:themeColor="text1"/>
                <w:szCs w:val="18"/>
                <w:lang w:val="nl-NL"/>
              </w:rPr>
              <w:t>Wat een major versie precies betekent mbt de mate waarin het zich in de praktijk bewezen heeft</w:t>
            </w:r>
            <w:r w:rsidR="003A48D8" w:rsidRPr="008E22B6">
              <w:rPr>
                <w:rFonts w:ascii="Proxima Nova" w:eastAsia="Proxima Nova" w:hAnsi="Proxima Nova" w:cs="Proxima Nova"/>
                <w:color w:val="000000" w:themeColor="text1"/>
                <w:szCs w:val="18"/>
                <w:lang w:val="nl-NL"/>
              </w:rPr>
              <w:t xml:space="preserve">. </w:t>
            </w:r>
          </w:p>
          <w:p w14:paraId="5A397622" w14:textId="4DA35389" w:rsidR="009E1D18" w:rsidRPr="008E22B6" w:rsidRDefault="00E9748E" w:rsidP="008E22B6">
            <w:pPr>
              <w:pStyle w:val="ListParagraph"/>
              <w:numPr>
                <w:ilvl w:val="0"/>
                <w:numId w:val="38"/>
              </w:numPr>
              <w:spacing w:line="240" w:lineRule="auto"/>
              <w:rPr>
                <w:rFonts w:ascii="Proxima Nova" w:eastAsia="Proxima Nova" w:hAnsi="Proxima Nova" w:cs="Proxima Nova"/>
                <w:color w:val="000000" w:themeColor="text1"/>
                <w:szCs w:val="18"/>
              </w:rPr>
            </w:pPr>
            <w:r w:rsidRPr="008E22B6">
              <w:rPr>
                <w:rFonts w:ascii="Proxima Nova" w:eastAsia="Proxima Nova" w:hAnsi="Proxima Nova" w:cs="Proxima Nova"/>
                <w:color w:val="000000" w:themeColor="text1"/>
                <w:szCs w:val="18"/>
                <w:lang w:val="nl-NL"/>
              </w:rPr>
              <w:t>Hoe een versie relateert aan een gebruiksadvies</w:t>
            </w:r>
            <w:r w:rsidR="003A48D8" w:rsidRPr="008E22B6">
              <w:rPr>
                <w:rFonts w:ascii="Proxima Nova" w:eastAsia="Proxima Nova" w:hAnsi="Proxima Nova" w:cs="Proxima Nova"/>
                <w:color w:val="000000" w:themeColor="text1"/>
                <w:szCs w:val="18"/>
                <w:lang w:val="nl-NL"/>
              </w:rPr>
              <w:t xml:space="preserve">. </w:t>
            </w:r>
          </w:p>
          <w:p w14:paraId="114E7939" w14:textId="692A5EA1" w:rsidR="00BF0754" w:rsidRPr="00FA720F" w:rsidRDefault="00BF0754" w:rsidP="3B5CF208">
            <w:pPr>
              <w:spacing w:line="240" w:lineRule="auto"/>
              <w:rPr>
                <w:rFonts w:ascii="Proxima Nova" w:eastAsia="Proxima Nova" w:hAnsi="Proxima Nova" w:cs="Proxima Nova"/>
                <w:color w:val="000000" w:themeColor="text1"/>
                <w:szCs w:val="18"/>
              </w:rPr>
            </w:pPr>
          </w:p>
          <w:p w14:paraId="4C1FA572" w14:textId="343F8DDD" w:rsidR="0015035C" w:rsidRPr="00FA720F" w:rsidRDefault="00FD1B6F" w:rsidP="3B5CF20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 xml:space="preserve">De documentatie met betrekking tot de afspraken is </w:t>
            </w:r>
            <w:r w:rsidR="004B358E" w:rsidRPr="00FA720F">
              <w:rPr>
                <w:rFonts w:ascii="Proxima Nova" w:eastAsia="Proxima Nova" w:hAnsi="Proxima Nova" w:cs="Proxima Nova"/>
                <w:color w:val="000000" w:themeColor="text1"/>
                <w:szCs w:val="18"/>
              </w:rPr>
              <w:t xml:space="preserve">royalty free beschikbaar via Confluence. </w:t>
            </w:r>
            <w:r w:rsidR="003F4360">
              <w:rPr>
                <w:rFonts w:ascii="Proxima Nova" w:eastAsia="Proxima Nova" w:hAnsi="Proxima Nova" w:cs="Proxima Nova"/>
                <w:color w:val="000000" w:themeColor="text1"/>
                <w:szCs w:val="18"/>
              </w:rPr>
              <w:t>Edu-V voldoet aan AFM</w:t>
            </w:r>
            <w:r w:rsidR="00575396">
              <w:rPr>
                <w:rFonts w:ascii="Proxima Nova" w:eastAsia="Proxima Nova" w:hAnsi="Proxima Nova" w:cs="Proxima Nova"/>
                <w:color w:val="000000" w:themeColor="text1"/>
                <w:szCs w:val="18"/>
              </w:rPr>
              <w:t xml:space="preserve">. </w:t>
            </w:r>
            <w:r w:rsidR="004B358E" w:rsidRPr="00FA720F">
              <w:rPr>
                <w:rFonts w:ascii="Proxima Nova" w:eastAsia="Proxima Nova" w:hAnsi="Proxima Nova" w:cs="Proxima Nova"/>
                <w:color w:val="000000" w:themeColor="text1"/>
                <w:szCs w:val="18"/>
              </w:rPr>
              <w:t xml:space="preserve"> </w:t>
            </w:r>
          </w:p>
          <w:p w14:paraId="6F0407C8" w14:textId="77777777" w:rsidR="00EA2998" w:rsidRPr="00FA720F" w:rsidRDefault="00EA2998" w:rsidP="3B5CF208">
            <w:pPr>
              <w:spacing w:line="240" w:lineRule="auto"/>
              <w:rPr>
                <w:rFonts w:ascii="Proxima Nova" w:eastAsia="Proxima Nova" w:hAnsi="Proxima Nova" w:cs="Proxima Nova"/>
                <w:color w:val="000000" w:themeColor="text1"/>
                <w:szCs w:val="18"/>
              </w:rPr>
            </w:pPr>
          </w:p>
          <w:p w14:paraId="2295B53C" w14:textId="1AEB6063" w:rsidR="0015035C" w:rsidRPr="00FA720F" w:rsidRDefault="0015035C" w:rsidP="3B5CF20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 xml:space="preserve">Het belang van de </w:t>
            </w:r>
            <w:r w:rsidR="002356BD" w:rsidRPr="00FA720F">
              <w:rPr>
                <w:rFonts w:ascii="Proxima Nova" w:eastAsia="Proxima Nova" w:hAnsi="Proxima Nova" w:cs="Proxima Nova"/>
                <w:color w:val="000000" w:themeColor="text1"/>
                <w:szCs w:val="18"/>
              </w:rPr>
              <w:t xml:space="preserve">relevante stakeholders is voldoende geborgd. Iedereen kan meedoen die een belang heeft, daar wordt ook toe opgeroepen. </w:t>
            </w:r>
          </w:p>
          <w:p w14:paraId="0CB86DF8" w14:textId="77777777" w:rsidR="00553FD1" w:rsidRPr="00FA720F" w:rsidRDefault="00553FD1" w:rsidP="3B5CF208">
            <w:pPr>
              <w:spacing w:line="240" w:lineRule="auto"/>
              <w:rPr>
                <w:rFonts w:ascii="Proxima Nova" w:eastAsia="Proxima Nova" w:hAnsi="Proxima Nova" w:cs="Proxima Nova"/>
                <w:color w:val="000000" w:themeColor="text1"/>
                <w:szCs w:val="18"/>
              </w:rPr>
            </w:pPr>
          </w:p>
          <w:p w14:paraId="5E5CADCB" w14:textId="15DF1428" w:rsidR="00553FD1" w:rsidRPr="00FA720F" w:rsidRDefault="00553FD1" w:rsidP="00A90A9C">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 xml:space="preserve">Het beheer </w:t>
            </w:r>
            <w:r w:rsidR="0058056A" w:rsidRPr="00FA720F">
              <w:rPr>
                <w:rFonts w:ascii="Proxima Nova" w:eastAsia="Proxima Nova" w:hAnsi="Proxima Nova" w:cs="Proxima Nova"/>
                <w:color w:val="000000" w:themeColor="text1"/>
                <w:szCs w:val="18"/>
              </w:rPr>
              <w:t xml:space="preserve">en (door)ontwikkeling van het afsprakenstelsel is voldoende geborgd. </w:t>
            </w:r>
            <w:r w:rsidR="00485848" w:rsidRPr="00FA720F">
              <w:rPr>
                <w:rFonts w:ascii="Proxima Nova" w:eastAsia="Proxima Nova" w:hAnsi="Proxima Nova" w:cs="Proxima Nova"/>
                <w:color w:val="000000" w:themeColor="text1"/>
                <w:szCs w:val="18"/>
              </w:rPr>
              <w:t>De stichting E</w:t>
            </w:r>
            <w:r w:rsidR="009D2506">
              <w:rPr>
                <w:rFonts w:ascii="Proxima Nova" w:eastAsia="Proxima Nova" w:hAnsi="Proxima Nova" w:cs="Proxima Nova"/>
                <w:color w:val="000000" w:themeColor="text1"/>
                <w:szCs w:val="18"/>
              </w:rPr>
              <w:t>du</w:t>
            </w:r>
            <w:r w:rsidR="00506881">
              <w:rPr>
                <w:rFonts w:ascii="Proxima Nova" w:eastAsia="Proxima Nova" w:hAnsi="Proxima Nova" w:cs="Proxima Nova"/>
                <w:color w:val="000000" w:themeColor="text1"/>
                <w:szCs w:val="18"/>
              </w:rPr>
              <w:t>-V</w:t>
            </w:r>
            <w:r w:rsidR="0058056A" w:rsidRPr="00FA720F">
              <w:rPr>
                <w:rFonts w:ascii="Proxima Nova" w:eastAsia="Proxima Nova" w:hAnsi="Proxima Nova" w:cs="Proxima Nova"/>
                <w:color w:val="000000" w:themeColor="text1"/>
                <w:szCs w:val="18"/>
              </w:rPr>
              <w:t xml:space="preserve"> heeft nog financiering tot 2029, daarnaast heeft het Min</w:t>
            </w:r>
            <w:r w:rsidR="00A5769C" w:rsidRPr="00FA720F">
              <w:rPr>
                <w:rFonts w:ascii="Proxima Nova" w:eastAsia="Proxima Nova" w:hAnsi="Proxima Nova" w:cs="Proxima Nova"/>
                <w:color w:val="000000" w:themeColor="text1"/>
                <w:szCs w:val="18"/>
              </w:rPr>
              <w:t>i</w:t>
            </w:r>
            <w:r w:rsidR="0058056A" w:rsidRPr="00FA720F">
              <w:rPr>
                <w:rFonts w:ascii="Proxima Nova" w:eastAsia="Proxima Nova" w:hAnsi="Proxima Nova" w:cs="Proxima Nova"/>
                <w:color w:val="000000" w:themeColor="text1"/>
                <w:szCs w:val="18"/>
              </w:rPr>
              <w:t>s</w:t>
            </w:r>
            <w:r w:rsidR="00A5769C" w:rsidRPr="00FA720F">
              <w:rPr>
                <w:rFonts w:ascii="Proxima Nova" w:eastAsia="Proxima Nova" w:hAnsi="Proxima Nova" w:cs="Proxima Nova"/>
                <w:color w:val="000000" w:themeColor="text1"/>
                <w:szCs w:val="18"/>
              </w:rPr>
              <w:t>t</w:t>
            </w:r>
            <w:r w:rsidR="0058056A" w:rsidRPr="00FA720F">
              <w:rPr>
                <w:rFonts w:ascii="Proxima Nova" w:eastAsia="Proxima Nova" w:hAnsi="Proxima Nova" w:cs="Proxima Nova"/>
                <w:color w:val="000000" w:themeColor="text1"/>
                <w:szCs w:val="18"/>
              </w:rPr>
              <w:t>erie van OC &amp; W</w:t>
            </w:r>
            <w:r w:rsidR="00485848" w:rsidRPr="00FA720F">
              <w:rPr>
                <w:rFonts w:ascii="Proxima Nova" w:eastAsia="Proxima Nova" w:hAnsi="Proxima Nova" w:cs="Proxima Nova"/>
                <w:color w:val="000000" w:themeColor="text1"/>
                <w:szCs w:val="18"/>
              </w:rPr>
              <w:t xml:space="preserve"> de ambitie uitgesproken om de stichting te blijven ondersteunen.  </w:t>
            </w:r>
          </w:p>
          <w:p w14:paraId="5C256AF8" w14:textId="77777777" w:rsidR="007E3BA9" w:rsidRPr="00FA720F" w:rsidRDefault="007E3BA9" w:rsidP="00A90A9C">
            <w:pPr>
              <w:spacing w:line="240" w:lineRule="auto"/>
              <w:rPr>
                <w:rFonts w:ascii="Proxima Nova" w:eastAsia="Proxima Nova" w:hAnsi="Proxima Nova" w:cs="Proxima Nova"/>
                <w:color w:val="000000" w:themeColor="text1"/>
                <w:szCs w:val="18"/>
              </w:rPr>
            </w:pPr>
          </w:p>
          <w:p w14:paraId="4FAD5FF4" w14:textId="51AA1DFE" w:rsidR="001A2152" w:rsidRPr="00FA720F" w:rsidRDefault="00DC1462" w:rsidP="00A90A9C">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Tijdens</w:t>
            </w:r>
            <w:r w:rsidR="00345234" w:rsidRPr="00FA720F">
              <w:rPr>
                <w:rFonts w:ascii="Proxima Nova" w:eastAsia="Proxima Nova" w:hAnsi="Proxima Nova" w:cs="Proxima Nova"/>
                <w:color w:val="000000" w:themeColor="text1"/>
                <w:szCs w:val="18"/>
              </w:rPr>
              <w:t xml:space="preserve"> </w:t>
            </w:r>
            <w:r w:rsidRPr="00FA720F">
              <w:rPr>
                <w:rFonts w:ascii="Proxima Nova" w:eastAsia="Proxima Nova" w:hAnsi="Proxima Nova" w:cs="Proxima Nova"/>
                <w:color w:val="000000" w:themeColor="text1"/>
                <w:szCs w:val="18"/>
              </w:rPr>
              <w:t xml:space="preserve">de intakegesprekken </w:t>
            </w:r>
            <w:r w:rsidR="00345234" w:rsidRPr="00FA720F">
              <w:rPr>
                <w:rFonts w:ascii="Proxima Nova" w:eastAsia="Proxima Nova" w:hAnsi="Proxima Nova" w:cs="Proxima Nova"/>
                <w:color w:val="000000" w:themeColor="text1"/>
                <w:szCs w:val="18"/>
              </w:rPr>
              <w:t xml:space="preserve">bleek dat de documentatie nog een grote revisieslag nodig heeft en dat deze door </w:t>
            </w:r>
            <w:r w:rsidR="00506881">
              <w:rPr>
                <w:rFonts w:ascii="Proxima Nova" w:eastAsia="Proxima Nova" w:hAnsi="Proxima Nova" w:cs="Proxima Nova"/>
                <w:color w:val="000000" w:themeColor="text1"/>
                <w:szCs w:val="18"/>
              </w:rPr>
              <w:t>Edu-V</w:t>
            </w:r>
            <w:r w:rsidR="00345234" w:rsidRPr="00FA720F">
              <w:rPr>
                <w:rFonts w:ascii="Proxima Nova" w:eastAsia="Proxima Nova" w:hAnsi="Proxima Nova" w:cs="Proxima Nova"/>
                <w:color w:val="000000" w:themeColor="text1"/>
                <w:szCs w:val="18"/>
              </w:rPr>
              <w:t xml:space="preserve"> na de zom</w:t>
            </w:r>
            <w:r w:rsidR="006138A8">
              <w:rPr>
                <w:rFonts w:ascii="Proxima Nova" w:eastAsia="Proxima Nova" w:hAnsi="Proxima Nova" w:cs="Proxima Nova"/>
                <w:color w:val="000000" w:themeColor="text1"/>
                <w:szCs w:val="18"/>
              </w:rPr>
              <w:t>e</w:t>
            </w:r>
            <w:r w:rsidR="00345234" w:rsidRPr="00FA720F">
              <w:rPr>
                <w:rFonts w:ascii="Proxima Nova" w:eastAsia="Proxima Nova" w:hAnsi="Proxima Nova" w:cs="Proxima Nova"/>
                <w:color w:val="000000" w:themeColor="text1"/>
                <w:szCs w:val="18"/>
              </w:rPr>
              <w:t>r zal worden doorgevoerd. Bij het opstellen van de evaluatie</w:t>
            </w:r>
            <w:r w:rsidR="00254B8A">
              <w:rPr>
                <w:rFonts w:ascii="Proxima Nova" w:eastAsia="Proxima Nova" w:hAnsi="Proxima Nova" w:cs="Proxima Nova"/>
                <w:color w:val="000000" w:themeColor="text1"/>
                <w:szCs w:val="18"/>
              </w:rPr>
              <w:t xml:space="preserve"> van de ROSA scan</w:t>
            </w:r>
            <w:r w:rsidR="00345234" w:rsidRPr="00FA720F">
              <w:rPr>
                <w:rFonts w:ascii="Proxima Nova" w:eastAsia="Proxima Nova" w:hAnsi="Proxima Nova" w:cs="Proxima Nova"/>
                <w:color w:val="000000" w:themeColor="text1"/>
                <w:szCs w:val="18"/>
              </w:rPr>
              <w:t xml:space="preserve"> werd </w:t>
            </w:r>
            <w:r w:rsidR="00B70997" w:rsidRPr="00FA720F">
              <w:rPr>
                <w:rFonts w:ascii="Proxima Nova" w:eastAsia="Proxima Nova" w:hAnsi="Proxima Nova" w:cs="Proxima Nova"/>
                <w:color w:val="000000" w:themeColor="text1"/>
                <w:szCs w:val="18"/>
              </w:rPr>
              <w:t>dit beeld bevestigd.</w:t>
            </w:r>
          </w:p>
          <w:p w14:paraId="278C392D" w14:textId="77777777" w:rsidR="00345234" w:rsidRPr="00FA720F" w:rsidRDefault="00345234" w:rsidP="00A90A9C">
            <w:pPr>
              <w:spacing w:line="240" w:lineRule="auto"/>
              <w:rPr>
                <w:rFonts w:ascii="Proxima Nova" w:eastAsia="Proxima Nova" w:hAnsi="Proxima Nova" w:cs="Proxima Nova"/>
                <w:b/>
                <w:color w:val="000000" w:themeColor="text1"/>
                <w:szCs w:val="18"/>
              </w:rPr>
            </w:pPr>
          </w:p>
          <w:p w14:paraId="7E47593C" w14:textId="36E26D69" w:rsidR="009D5CCE" w:rsidRPr="00FA720F" w:rsidRDefault="000639A5" w:rsidP="00A90A9C">
            <w:pPr>
              <w:spacing w:line="240" w:lineRule="auto"/>
              <w:rPr>
                <w:rFonts w:ascii="Proxima Nova" w:eastAsia="Proxima Nova" w:hAnsi="Proxima Nova" w:cs="Proxima Nova"/>
                <w:b/>
                <w:color w:val="000000" w:themeColor="text1"/>
                <w:szCs w:val="18"/>
              </w:rPr>
            </w:pPr>
            <w:r w:rsidRPr="00FA720F">
              <w:rPr>
                <w:rFonts w:ascii="Proxima Nova" w:eastAsia="Proxima Nova" w:hAnsi="Proxima Nova" w:cs="Proxima Nova"/>
                <w:b/>
                <w:color w:val="000000" w:themeColor="text1"/>
                <w:szCs w:val="18"/>
              </w:rPr>
              <w:t>Constateringen</w:t>
            </w:r>
            <w:r w:rsidR="00A90A9C" w:rsidRPr="00FA720F">
              <w:rPr>
                <w:rFonts w:ascii="Proxima Nova" w:eastAsia="Proxima Nova" w:hAnsi="Proxima Nova" w:cs="Proxima Nova"/>
                <w:b/>
                <w:color w:val="000000" w:themeColor="text1"/>
                <w:szCs w:val="18"/>
              </w:rPr>
              <w:t>:</w:t>
            </w:r>
            <w:r w:rsidR="00203C84" w:rsidRPr="00FA720F">
              <w:rPr>
                <w:rFonts w:ascii="Proxima Nova" w:eastAsia="Proxima Nova" w:hAnsi="Proxima Nova" w:cs="Proxima Nova"/>
                <w:b/>
                <w:color w:val="000000" w:themeColor="text1"/>
                <w:szCs w:val="18"/>
              </w:rPr>
              <w:t xml:space="preserve"> </w:t>
            </w:r>
          </w:p>
          <w:p w14:paraId="395D2356" w14:textId="27194A55" w:rsidR="00A90A9C" w:rsidRPr="00FA720F" w:rsidRDefault="00677435" w:rsidP="00A90A9C">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Zorg voor een definitief beheerproces</w:t>
            </w:r>
            <w:r w:rsidR="00552C57" w:rsidRPr="00FA720F">
              <w:rPr>
                <w:rFonts w:ascii="Proxima Nova" w:eastAsia="Proxima Nova" w:hAnsi="Proxima Nova" w:cs="Proxima Nova"/>
                <w:color w:val="000000" w:themeColor="text1"/>
                <w:szCs w:val="18"/>
              </w:rPr>
              <w:t>, o</w:t>
            </w:r>
            <w:r w:rsidR="00226405" w:rsidRPr="00FA720F">
              <w:rPr>
                <w:rFonts w:ascii="Proxima Nova" w:eastAsia="Proxima Nova" w:hAnsi="Proxima Nova" w:cs="Proxima Nova"/>
                <w:color w:val="000000" w:themeColor="text1"/>
                <w:szCs w:val="18"/>
              </w:rPr>
              <w:t>.</w:t>
            </w:r>
            <w:r w:rsidR="00552C57" w:rsidRPr="00FA720F">
              <w:rPr>
                <w:rFonts w:ascii="Proxima Nova" w:eastAsia="Proxima Nova" w:hAnsi="Proxima Nova" w:cs="Proxima Nova"/>
                <w:color w:val="000000" w:themeColor="text1"/>
                <w:szCs w:val="18"/>
              </w:rPr>
              <w:t>a</w:t>
            </w:r>
            <w:r w:rsidR="00226405" w:rsidRPr="00FA720F">
              <w:rPr>
                <w:rFonts w:ascii="Proxima Nova" w:eastAsia="Proxima Nova" w:hAnsi="Proxima Nova" w:cs="Proxima Nova"/>
                <w:color w:val="000000" w:themeColor="text1"/>
                <w:szCs w:val="18"/>
              </w:rPr>
              <w:t>.</w:t>
            </w:r>
            <w:r w:rsidR="00552C57" w:rsidRPr="00FA720F">
              <w:rPr>
                <w:rFonts w:ascii="Proxima Nova" w:eastAsia="Proxima Nova" w:hAnsi="Proxima Nova" w:cs="Proxima Nova"/>
                <w:color w:val="000000" w:themeColor="text1"/>
                <w:szCs w:val="18"/>
              </w:rPr>
              <w:t xml:space="preserve"> met welke tool een wijzigingsverzoek kan worden ingediend</w:t>
            </w:r>
            <w:r w:rsidR="005E530A" w:rsidRPr="00FA720F">
              <w:rPr>
                <w:rFonts w:ascii="Proxima Nova" w:eastAsia="Proxima Nova" w:hAnsi="Proxima Nova" w:cs="Proxima Nova"/>
                <w:color w:val="000000" w:themeColor="text1"/>
                <w:szCs w:val="18"/>
              </w:rPr>
              <w:t xml:space="preserve"> en kan worden gevolgd</w:t>
            </w:r>
            <w:r w:rsidR="008667D4" w:rsidRPr="00FA720F">
              <w:rPr>
                <w:rFonts w:ascii="Proxima Nova" w:eastAsia="Proxima Nova" w:hAnsi="Proxima Nova" w:cs="Proxima Nova"/>
                <w:color w:val="000000" w:themeColor="text1"/>
                <w:szCs w:val="18"/>
              </w:rPr>
              <w:t xml:space="preserve">. </w:t>
            </w:r>
            <w:r w:rsidR="009D5CCE" w:rsidRPr="00FA720F">
              <w:rPr>
                <w:rFonts w:ascii="Proxima Nova" w:eastAsia="Proxima Nova" w:hAnsi="Proxima Nova" w:cs="Proxima Nova"/>
                <w:color w:val="000000" w:themeColor="text1"/>
                <w:szCs w:val="18"/>
              </w:rPr>
              <w:t xml:space="preserve">Zorg voor een duidelijk overzicht van </w:t>
            </w:r>
            <w:r w:rsidR="006863F9" w:rsidRPr="00FA720F">
              <w:rPr>
                <w:rFonts w:ascii="Proxima Nova" w:eastAsia="Proxima Nova" w:hAnsi="Proxima Nova" w:cs="Proxima Nova"/>
                <w:color w:val="000000" w:themeColor="text1"/>
                <w:szCs w:val="18"/>
              </w:rPr>
              <w:t>de status van de gegevensdiensten</w:t>
            </w:r>
            <w:r w:rsidR="00075E53" w:rsidRPr="00FA720F">
              <w:rPr>
                <w:rFonts w:ascii="Proxima Nova" w:eastAsia="Proxima Nova" w:hAnsi="Proxima Nova" w:cs="Proxima Nova"/>
                <w:color w:val="000000" w:themeColor="text1"/>
                <w:szCs w:val="18"/>
              </w:rPr>
              <w:t xml:space="preserve"> en de geldigheidsperiode.</w:t>
            </w:r>
            <w:r w:rsidR="00296D40" w:rsidRPr="00FA720F">
              <w:rPr>
                <w:rFonts w:ascii="Proxima Nova" w:eastAsia="Proxima Nova" w:hAnsi="Proxima Nova" w:cs="Proxima Nova"/>
                <w:color w:val="000000" w:themeColor="text1"/>
                <w:szCs w:val="18"/>
              </w:rPr>
              <w:t xml:space="preserve"> </w:t>
            </w:r>
            <w:r w:rsidR="00B70997" w:rsidRPr="00FA720F">
              <w:rPr>
                <w:rFonts w:ascii="Proxima Nova" w:eastAsia="Proxima Nova" w:hAnsi="Proxima Nova" w:cs="Proxima Nova"/>
                <w:color w:val="000000" w:themeColor="text1"/>
                <w:szCs w:val="18"/>
              </w:rPr>
              <w:t xml:space="preserve">Zorg dat de documentatie </w:t>
            </w:r>
            <w:r w:rsidR="00FB27B0" w:rsidRPr="00FA720F">
              <w:rPr>
                <w:rFonts w:ascii="Proxima Nova" w:eastAsia="Proxima Nova" w:hAnsi="Proxima Nova" w:cs="Proxima Nova"/>
                <w:color w:val="000000" w:themeColor="text1"/>
                <w:szCs w:val="18"/>
              </w:rPr>
              <w:t>geheel is bijgewerkt en goed toegankelijk is.</w:t>
            </w:r>
          </w:p>
          <w:p w14:paraId="2FFBC6D8" w14:textId="77777777" w:rsidR="002E1C1B" w:rsidRPr="00FA720F" w:rsidRDefault="002E1C1B" w:rsidP="3A7ED21B">
            <w:pPr>
              <w:spacing w:line="240" w:lineRule="auto"/>
              <w:rPr>
                <w:rFonts w:ascii="Proxima Nova" w:eastAsia="Proxima Nova" w:hAnsi="Proxima Nova" w:cs="Proxima Nova"/>
                <w:color w:val="000000" w:themeColor="text1"/>
                <w:szCs w:val="18"/>
              </w:rPr>
            </w:pPr>
          </w:p>
          <w:p w14:paraId="69080F61" w14:textId="77777777" w:rsidR="00B70997" w:rsidRPr="00FA720F" w:rsidRDefault="00B70997" w:rsidP="00B70997">
            <w:pPr>
              <w:rPr>
                <w:b/>
                <w:color w:val="000000" w:themeColor="text1"/>
              </w:rPr>
            </w:pPr>
            <w:r w:rsidRPr="00FA720F">
              <w:rPr>
                <w:b/>
                <w:color w:val="000000" w:themeColor="text1"/>
              </w:rPr>
              <w:t>Advies:</w:t>
            </w:r>
          </w:p>
          <w:p w14:paraId="41905320" w14:textId="364F9E35" w:rsidR="00B70997" w:rsidRPr="00FA720F" w:rsidRDefault="00B70997" w:rsidP="00B70997">
            <w:pPr>
              <w:spacing w:line="240" w:lineRule="auto"/>
              <w:rPr>
                <w:rFonts w:ascii="Proxima Nova" w:eastAsia="Proxima Nova" w:hAnsi="Proxima Nova" w:cs="Proxima Nova"/>
                <w:color w:val="000000" w:themeColor="text1"/>
                <w:szCs w:val="18"/>
              </w:rPr>
            </w:pPr>
            <w:r w:rsidRPr="00FA720F">
              <w:rPr>
                <w:rFonts w:ascii="Arial Unicode MS" w:eastAsia="Arial Unicode MS" w:hAnsi="Arial Unicode MS" w:cs="Arial Unicode MS"/>
                <w:b/>
                <w:color w:val="000000" w:themeColor="text1"/>
                <w:szCs w:val="18"/>
                <w:shd w:val="clear" w:color="auto" w:fill="E69138"/>
              </w:rPr>
              <w:t xml:space="preserve">✓ </w:t>
            </w:r>
            <w:r w:rsidRPr="00FA720F">
              <w:rPr>
                <w:rFonts w:ascii="Proxima Nova" w:eastAsia="Proxima Nova" w:hAnsi="Proxima Nova" w:cs="Proxima Nova"/>
                <w:color w:val="000000" w:themeColor="text1"/>
                <w:szCs w:val="18"/>
              </w:rPr>
              <w:t xml:space="preserve"> </w:t>
            </w:r>
            <w:r w:rsidRPr="00FA720F">
              <w:rPr>
                <w:rFonts w:ascii="Proxima Nova" w:eastAsia="Proxima Nova" w:hAnsi="Proxima Nova" w:cs="Proxima Nova"/>
                <w:b/>
                <w:color w:val="000000" w:themeColor="text1"/>
                <w:szCs w:val="18"/>
              </w:rPr>
              <w:t>Voldoende, mits de volgende punten aangepakt worden</w:t>
            </w:r>
            <w:r w:rsidRPr="00FA720F">
              <w:rPr>
                <w:rFonts w:ascii="Proxima Nova" w:eastAsia="Proxima Nova" w:hAnsi="Proxima Nova" w:cs="Proxima Nova"/>
                <w:color w:val="000000" w:themeColor="text1"/>
                <w:szCs w:val="18"/>
              </w:rPr>
              <w:t xml:space="preserve">: de </w:t>
            </w:r>
            <w:r w:rsidR="00FB27B0" w:rsidRPr="00FA720F">
              <w:rPr>
                <w:rFonts w:ascii="Proxima Nova" w:eastAsia="Proxima Nova" w:hAnsi="Proxima Nova" w:cs="Proxima Nova"/>
                <w:color w:val="000000" w:themeColor="text1"/>
                <w:szCs w:val="18"/>
              </w:rPr>
              <w:t xml:space="preserve">documentatie dient </w:t>
            </w:r>
            <w:r w:rsidR="00DA2C4D" w:rsidRPr="00FA720F">
              <w:rPr>
                <w:rFonts w:ascii="Proxima Nova" w:eastAsia="Proxima Nova" w:hAnsi="Proxima Nova" w:cs="Proxima Nova"/>
                <w:color w:val="000000" w:themeColor="text1"/>
                <w:szCs w:val="18"/>
              </w:rPr>
              <w:t xml:space="preserve">een revisieslag te ondergaan </w:t>
            </w:r>
            <w:r w:rsidR="003229FD">
              <w:rPr>
                <w:rFonts w:ascii="Proxima Nova" w:eastAsia="Proxima Nova" w:hAnsi="Proxima Nova" w:cs="Proxima Nova"/>
                <w:color w:val="000000" w:themeColor="text1"/>
                <w:szCs w:val="18"/>
              </w:rPr>
              <w:t>ter bevordering van</w:t>
            </w:r>
            <w:r w:rsidR="00542E52">
              <w:rPr>
                <w:rFonts w:ascii="Proxima Nova" w:eastAsia="Proxima Nova" w:hAnsi="Proxima Nova" w:cs="Proxima Nova"/>
                <w:color w:val="000000" w:themeColor="text1"/>
                <w:szCs w:val="18"/>
              </w:rPr>
              <w:t xml:space="preserve"> </w:t>
            </w:r>
            <w:r w:rsidR="00B730AF">
              <w:rPr>
                <w:rFonts w:ascii="Proxima Nova" w:eastAsia="Proxima Nova" w:hAnsi="Proxima Nova" w:cs="Proxima Nova"/>
                <w:color w:val="000000" w:themeColor="text1"/>
                <w:szCs w:val="18"/>
              </w:rPr>
              <w:t>vindbaarheid,</w:t>
            </w:r>
            <w:r w:rsidR="00DA2C4D" w:rsidRPr="00FA720F">
              <w:rPr>
                <w:rFonts w:ascii="Proxima Nova" w:eastAsia="Proxima Nova" w:hAnsi="Proxima Nova" w:cs="Proxima Nova"/>
                <w:color w:val="000000" w:themeColor="text1"/>
                <w:szCs w:val="18"/>
              </w:rPr>
              <w:t xml:space="preserve"> accuraatheid en </w:t>
            </w:r>
            <w:r w:rsidR="008E556F">
              <w:rPr>
                <w:rFonts w:ascii="Proxima Nova" w:eastAsia="Proxima Nova" w:hAnsi="Proxima Nova" w:cs="Proxima Nova"/>
                <w:color w:val="000000" w:themeColor="text1"/>
                <w:szCs w:val="18"/>
              </w:rPr>
              <w:t>compleetheid</w:t>
            </w:r>
            <w:r w:rsidRPr="00FA720F">
              <w:rPr>
                <w:rFonts w:ascii="Proxima Nova" w:eastAsia="Proxima Nova" w:hAnsi="Proxima Nova" w:cs="Proxima Nova"/>
                <w:color w:val="000000" w:themeColor="text1"/>
                <w:szCs w:val="18"/>
              </w:rPr>
              <w:t>.</w:t>
            </w:r>
            <w:r w:rsidR="002E4EFC">
              <w:rPr>
                <w:rFonts w:ascii="Proxima Nova" w:eastAsia="Proxima Nova" w:hAnsi="Proxima Nova" w:cs="Proxima Nova"/>
                <w:color w:val="000000" w:themeColor="text1"/>
                <w:szCs w:val="18"/>
              </w:rPr>
              <w:t xml:space="preserve"> </w:t>
            </w:r>
            <w:r w:rsidR="00C67CFE">
              <w:rPr>
                <w:rFonts w:ascii="Proxima Nova" w:eastAsia="Proxima Nova" w:hAnsi="Proxima Nova" w:cs="Proxima Nova"/>
                <w:color w:val="000000" w:themeColor="text1"/>
                <w:szCs w:val="18"/>
              </w:rPr>
              <w:t>Ondermeer dient het versiebeheer tav de gegevensdiensten</w:t>
            </w:r>
            <w:r w:rsidR="00E70360">
              <w:rPr>
                <w:rFonts w:ascii="Proxima Nova" w:eastAsia="Proxima Nova" w:hAnsi="Proxima Nova" w:cs="Proxima Nova"/>
                <w:color w:val="000000" w:themeColor="text1"/>
                <w:szCs w:val="18"/>
              </w:rPr>
              <w:t>,</w:t>
            </w:r>
            <w:r w:rsidR="00C67CFE">
              <w:rPr>
                <w:rFonts w:ascii="Proxima Nova" w:eastAsia="Proxima Nova" w:hAnsi="Proxima Nova" w:cs="Proxima Nova"/>
                <w:color w:val="000000" w:themeColor="text1"/>
                <w:szCs w:val="18"/>
              </w:rPr>
              <w:t xml:space="preserve">  </w:t>
            </w:r>
            <w:r w:rsidR="00FF0F21">
              <w:rPr>
                <w:rFonts w:ascii="Proxima Nova" w:eastAsia="Proxima Nova" w:hAnsi="Proxima Nova" w:cs="Proxima Nova"/>
                <w:color w:val="000000" w:themeColor="text1"/>
                <w:szCs w:val="18"/>
              </w:rPr>
              <w:t>de afspraken en</w:t>
            </w:r>
            <w:r w:rsidR="00C67CFE">
              <w:rPr>
                <w:rFonts w:ascii="Proxima Nova" w:eastAsia="Proxima Nova" w:hAnsi="Proxima Nova" w:cs="Proxima Nova"/>
                <w:color w:val="000000" w:themeColor="text1"/>
                <w:szCs w:val="18"/>
              </w:rPr>
              <w:t xml:space="preserve"> het gehele afsprakenstelsel te worden beschreven</w:t>
            </w:r>
            <w:r w:rsidR="00E61804">
              <w:rPr>
                <w:rFonts w:ascii="Proxima Nova" w:eastAsia="Proxima Nova" w:hAnsi="Proxima Nova" w:cs="Proxima Nova"/>
                <w:color w:val="000000" w:themeColor="text1"/>
                <w:szCs w:val="18"/>
              </w:rPr>
              <w:t xml:space="preserve"> en vervolgens worden geimplementeerd</w:t>
            </w:r>
            <w:r w:rsidR="00C67CFE">
              <w:rPr>
                <w:rFonts w:ascii="Proxima Nova" w:eastAsia="Proxima Nova" w:hAnsi="Proxima Nova" w:cs="Proxima Nova"/>
                <w:color w:val="000000" w:themeColor="text1"/>
                <w:szCs w:val="18"/>
              </w:rPr>
              <w:t xml:space="preserve">. </w:t>
            </w:r>
            <w:r w:rsidR="00F03605">
              <w:rPr>
                <w:rFonts w:ascii="Proxima Nova" w:eastAsia="Proxima Nova" w:hAnsi="Proxima Nova" w:cs="Proxima Nova"/>
                <w:color w:val="000000" w:themeColor="text1"/>
                <w:szCs w:val="18"/>
              </w:rPr>
              <w:t>Ook dient het versiebeheer tav de gegevensdiensten, de afspraken en het gehele afsprakenstelsel in samenhang te zijn beschreven.</w:t>
            </w:r>
          </w:p>
        </w:tc>
      </w:tr>
      <w:tr w:rsidR="00655DC6" w14:paraId="412F5D9D" w14:textId="77777777" w:rsidTr="6BFCEC84">
        <w:tc>
          <w:tcPr>
            <w:tcW w:w="2093" w:type="dxa"/>
          </w:tcPr>
          <w:p w14:paraId="00B82446" w14:textId="7FD27854" w:rsidR="00655DC6" w:rsidRPr="00FA720F" w:rsidRDefault="00A4403F" w:rsidP="6BFCEC84">
            <w:pPr>
              <w:spacing w:line="240" w:lineRule="auto"/>
              <w:rPr>
                <w:rFonts w:ascii="Proxima Nova" w:eastAsia="Proxima Nova" w:hAnsi="Proxima Nova" w:cs="Proxima Nova"/>
                <w:color w:val="000000" w:themeColor="text1"/>
              </w:rPr>
            </w:pPr>
            <w:r w:rsidRPr="6BFCEC84">
              <w:rPr>
                <w:rFonts w:ascii="Proxima Nova" w:eastAsia="Proxima Nova" w:hAnsi="Proxima Nova" w:cs="Proxima Nova"/>
                <w:color w:val="000000" w:themeColor="text1"/>
              </w:rPr>
              <w:t>Reactie van indiener</w:t>
            </w:r>
          </w:p>
        </w:tc>
        <w:tc>
          <w:tcPr>
            <w:tcW w:w="7215" w:type="dxa"/>
          </w:tcPr>
          <w:p w14:paraId="33543984" w14:textId="77777777" w:rsidR="00655DC6" w:rsidRPr="00FA720F" w:rsidRDefault="00655DC6" w:rsidP="00923AF8">
            <w:pPr>
              <w:spacing w:line="200" w:lineRule="auto"/>
              <w:rPr>
                <w:rFonts w:ascii="Proxima Nova" w:eastAsia="Proxima Nova" w:hAnsi="Proxima Nova" w:cs="Proxima Nova"/>
                <w:color w:val="000000" w:themeColor="text1"/>
                <w:szCs w:val="18"/>
              </w:rPr>
            </w:pPr>
          </w:p>
        </w:tc>
      </w:tr>
    </w:tbl>
    <w:p w14:paraId="6449717F" w14:textId="77777777" w:rsidR="00655DC6" w:rsidRPr="00FA720F" w:rsidRDefault="00655DC6" w:rsidP="00923AF8">
      <w:pPr>
        <w:spacing w:line="240" w:lineRule="auto"/>
        <w:rPr>
          <w:rFonts w:ascii="Proxima Nova" w:eastAsia="Proxima Nova" w:hAnsi="Proxima Nova" w:cs="Proxima Nova"/>
          <w:color w:val="000000" w:themeColor="text1"/>
          <w:szCs w:val="18"/>
        </w:rPr>
      </w:pPr>
    </w:p>
    <w:p w14:paraId="7757B213" w14:textId="1DD56762" w:rsidR="00655DC6" w:rsidRPr="00FA720F" w:rsidRDefault="00655DC6" w:rsidP="00440F24">
      <w:pPr>
        <w:spacing w:line="240" w:lineRule="auto"/>
        <w:rPr>
          <w:rFonts w:ascii="Proxima Nova" w:eastAsia="Proxima Nova" w:hAnsi="Proxima Nova" w:cs="Proxima Nova"/>
          <w:color w:val="000000" w:themeColor="text1"/>
          <w:szCs w:val="18"/>
        </w:rPr>
      </w:pPr>
    </w:p>
    <w:p w14:paraId="5875B99E" w14:textId="3C7923A0" w:rsidR="00440F24" w:rsidRPr="00FA720F" w:rsidRDefault="00037092" w:rsidP="00E40ED6">
      <w:pPr>
        <w:pStyle w:val="ListParagraph"/>
        <w:numPr>
          <w:ilvl w:val="1"/>
          <w:numId w:val="16"/>
        </w:num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Is er voldoende adoptieondersteuning voor de afspraak?</w:t>
      </w:r>
    </w:p>
    <w:p w14:paraId="47F826E0" w14:textId="77777777" w:rsidR="00440F24" w:rsidRPr="00FA720F" w:rsidRDefault="00440F24" w:rsidP="00440F24">
      <w:pPr>
        <w:spacing w:line="240" w:lineRule="auto"/>
        <w:rPr>
          <w:rFonts w:ascii="Proxima Nova" w:eastAsia="Proxima Nova" w:hAnsi="Proxima Nova" w:cs="Proxima Nova"/>
          <w:color w:val="000000" w:themeColor="text1"/>
          <w:szCs w:val="18"/>
        </w:rPr>
      </w:pP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2093"/>
        <w:gridCol w:w="7215"/>
      </w:tblGrid>
      <w:tr w:rsidR="00655DC6" w14:paraId="336175F3" w14:textId="77777777">
        <w:tc>
          <w:tcPr>
            <w:tcW w:w="2093" w:type="dxa"/>
          </w:tcPr>
          <w:p w14:paraId="7A5776D0" w14:textId="369133BF" w:rsidR="00655DC6" w:rsidRPr="00FA720F" w:rsidRDefault="001E00D4" w:rsidP="00923AF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Gerelateerde vragen in het aanmeldformulier</w:t>
            </w:r>
          </w:p>
        </w:tc>
        <w:tc>
          <w:tcPr>
            <w:tcW w:w="7215" w:type="dxa"/>
          </w:tcPr>
          <w:p w14:paraId="087609C5" w14:textId="33CD5830" w:rsidR="00655DC6" w:rsidRPr="00FA720F" w:rsidRDefault="00E40ED6" w:rsidP="00923AF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b/>
                <w:color w:val="000000" w:themeColor="text1"/>
                <w:szCs w:val="18"/>
              </w:rPr>
              <w:t xml:space="preserve">Alle vragen vallend onder 5.2 </w:t>
            </w:r>
          </w:p>
        </w:tc>
      </w:tr>
      <w:tr w:rsidR="002E1C1B" w14:paraId="39B736A4" w14:textId="77777777">
        <w:tc>
          <w:tcPr>
            <w:tcW w:w="2093" w:type="dxa"/>
          </w:tcPr>
          <w:p w14:paraId="3CF6CBA3" w14:textId="74E9222D" w:rsidR="002E1C1B" w:rsidRPr="00FA720F" w:rsidRDefault="002E1C1B" w:rsidP="00923AF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 xml:space="preserve">Bureau </w:t>
            </w:r>
            <w:r w:rsidR="00EC01BD" w:rsidRPr="00FA720F">
              <w:rPr>
                <w:rFonts w:ascii="Proxima Nova" w:eastAsia="Proxima Nova" w:hAnsi="Proxima Nova" w:cs="Proxima Nova"/>
                <w:color w:val="000000" w:themeColor="text1"/>
                <w:szCs w:val="18"/>
              </w:rPr>
              <w:t>Edustandaard</w:t>
            </w:r>
          </w:p>
        </w:tc>
        <w:tc>
          <w:tcPr>
            <w:tcW w:w="7215" w:type="dxa"/>
          </w:tcPr>
          <w:p w14:paraId="74258347" w14:textId="23C90632" w:rsidR="00A90A9C" w:rsidRPr="00FA720F" w:rsidRDefault="00FF7D5C" w:rsidP="00A90A9C">
            <w:pPr>
              <w:spacing w:line="240" w:lineRule="auto"/>
              <w:rPr>
                <w:rFonts w:ascii="Proxima Nova" w:eastAsia="Proxima Nova" w:hAnsi="Proxima Nova" w:cs="Proxima Nova"/>
                <w:b/>
                <w:color w:val="000000" w:themeColor="text1"/>
                <w:szCs w:val="18"/>
              </w:rPr>
            </w:pPr>
            <w:r w:rsidRPr="00FA720F">
              <w:rPr>
                <w:rFonts w:ascii="Proxima Nova" w:eastAsia="Proxima Nova" w:hAnsi="Proxima Nova" w:cs="Proxima Nova"/>
                <w:b/>
                <w:color w:val="000000" w:themeColor="text1"/>
                <w:szCs w:val="18"/>
              </w:rPr>
              <w:t>Samenvatting</w:t>
            </w:r>
            <w:r w:rsidR="00A90A9C" w:rsidRPr="00FA720F">
              <w:rPr>
                <w:rFonts w:ascii="Proxima Nova" w:eastAsia="Proxima Nova" w:hAnsi="Proxima Nova" w:cs="Proxima Nova"/>
                <w:b/>
                <w:color w:val="000000" w:themeColor="text1"/>
                <w:szCs w:val="18"/>
              </w:rPr>
              <w:t>:</w:t>
            </w:r>
          </w:p>
          <w:p w14:paraId="6980E1ED" w14:textId="19929B25" w:rsidR="005E530A" w:rsidRPr="00FA720F" w:rsidRDefault="001A25F2" w:rsidP="00A90A9C">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Het beheer van het afsprakenstelsel en de onderliggende afspraken ligt bij stichting E</w:t>
            </w:r>
            <w:r w:rsidR="009D2506">
              <w:rPr>
                <w:rFonts w:ascii="Proxima Nova" w:eastAsia="Proxima Nova" w:hAnsi="Proxima Nova" w:cs="Proxima Nova"/>
                <w:color w:val="000000" w:themeColor="text1"/>
                <w:szCs w:val="18"/>
              </w:rPr>
              <w:t>du</w:t>
            </w:r>
            <w:r w:rsidR="00506881">
              <w:rPr>
                <w:rFonts w:ascii="Proxima Nova" w:eastAsia="Proxima Nova" w:hAnsi="Proxima Nova" w:cs="Proxima Nova"/>
                <w:color w:val="000000" w:themeColor="text1"/>
                <w:szCs w:val="18"/>
              </w:rPr>
              <w:t>-V</w:t>
            </w:r>
            <w:r w:rsidRPr="00FA720F">
              <w:rPr>
                <w:rFonts w:ascii="Proxima Nova" w:eastAsia="Proxima Nova" w:hAnsi="Proxima Nova" w:cs="Proxima Nova"/>
                <w:color w:val="000000" w:themeColor="text1"/>
                <w:szCs w:val="18"/>
              </w:rPr>
              <w:t xml:space="preserve">. </w:t>
            </w:r>
            <w:r w:rsidR="008D4980" w:rsidRPr="00FA720F">
              <w:rPr>
                <w:rFonts w:ascii="Proxima Nova" w:eastAsia="Proxima Nova" w:hAnsi="Proxima Nova" w:cs="Proxima Nova"/>
                <w:color w:val="000000" w:themeColor="text1"/>
                <w:szCs w:val="18"/>
              </w:rPr>
              <w:t>Stichting E</w:t>
            </w:r>
            <w:r w:rsidR="009D2506">
              <w:rPr>
                <w:rFonts w:ascii="Proxima Nova" w:eastAsia="Proxima Nova" w:hAnsi="Proxima Nova" w:cs="Proxima Nova"/>
                <w:color w:val="000000" w:themeColor="text1"/>
                <w:szCs w:val="18"/>
              </w:rPr>
              <w:t>du</w:t>
            </w:r>
            <w:r w:rsidR="00506881">
              <w:rPr>
                <w:rFonts w:ascii="Proxima Nova" w:eastAsia="Proxima Nova" w:hAnsi="Proxima Nova" w:cs="Proxima Nova"/>
                <w:color w:val="000000" w:themeColor="text1"/>
                <w:szCs w:val="18"/>
              </w:rPr>
              <w:t>-V</w:t>
            </w:r>
            <w:r w:rsidR="008D4980" w:rsidRPr="00FA720F">
              <w:rPr>
                <w:rFonts w:ascii="Proxima Nova" w:eastAsia="Proxima Nova" w:hAnsi="Proxima Nova" w:cs="Proxima Nova"/>
                <w:color w:val="000000" w:themeColor="text1"/>
                <w:szCs w:val="18"/>
              </w:rPr>
              <w:t xml:space="preserve"> heeft de implementatieondersteuning uitbesteed aan</w:t>
            </w:r>
            <w:r w:rsidRPr="00FA720F">
              <w:rPr>
                <w:rFonts w:ascii="Proxima Nova" w:eastAsia="Proxima Nova" w:hAnsi="Proxima Nova" w:cs="Proxima Nova"/>
                <w:color w:val="000000" w:themeColor="text1"/>
                <w:szCs w:val="18"/>
              </w:rPr>
              <w:t xml:space="preserve"> twee organisaties: </w:t>
            </w:r>
            <w:r w:rsidR="00B21C27" w:rsidRPr="00FA720F">
              <w:rPr>
                <w:rFonts w:ascii="Proxima Nova" w:eastAsia="Proxima Nova" w:hAnsi="Proxima Nova" w:cs="Proxima Nova"/>
                <w:color w:val="000000" w:themeColor="text1"/>
                <w:szCs w:val="18"/>
              </w:rPr>
              <w:t xml:space="preserve">SEM en Basispoort. </w:t>
            </w:r>
            <w:r w:rsidR="007916DE" w:rsidRPr="00FA720F">
              <w:rPr>
                <w:rFonts w:ascii="Proxima Nova" w:eastAsia="Proxima Nova" w:hAnsi="Proxima Nova" w:cs="Proxima Nova"/>
                <w:color w:val="000000" w:themeColor="text1"/>
                <w:szCs w:val="18"/>
              </w:rPr>
              <w:t>Stichting E</w:t>
            </w:r>
            <w:r w:rsidR="009D2506">
              <w:rPr>
                <w:rFonts w:ascii="Proxima Nova" w:eastAsia="Proxima Nova" w:hAnsi="Proxima Nova" w:cs="Proxima Nova"/>
                <w:color w:val="000000" w:themeColor="text1"/>
                <w:szCs w:val="18"/>
              </w:rPr>
              <w:t>du</w:t>
            </w:r>
            <w:r w:rsidR="00506881">
              <w:rPr>
                <w:rFonts w:ascii="Proxima Nova" w:eastAsia="Proxima Nova" w:hAnsi="Proxima Nova" w:cs="Proxima Nova"/>
                <w:color w:val="000000" w:themeColor="text1"/>
                <w:szCs w:val="18"/>
              </w:rPr>
              <w:t>-V</w:t>
            </w:r>
            <w:r w:rsidR="007916DE" w:rsidRPr="00FA720F">
              <w:rPr>
                <w:rFonts w:ascii="Proxima Nova" w:eastAsia="Proxima Nova" w:hAnsi="Proxima Nova" w:cs="Proxima Nova"/>
                <w:color w:val="000000" w:themeColor="text1"/>
                <w:szCs w:val="18"/>
              </w:rPr>
              <w:t xml:space="preserve"> heeft een tegemoetkomingsregeling </w:t>
            </w:r>
            <w:r w:rsidR="004527A2" w:rsidRPr="00FA720F">
              <w:rPr>
                <w:rFonts w:ascii="Proxima Nova" w:eastAsia="Proxima Nova" w:hAnsi="Proxima Nova" w:cs="Proxima Nova"/>
                <w:color w:val="000000" w:themeColor="text1"/>
                <w:szCs w:val="18"/>
              </w:rPr>
              <w:t xml:space="preserve">voor een bepaalde periode </w:t>
            </w:r>
            <w:r w:rsidR="007916DE" w:rsidRPr="00FA720F">
              <w:rPr>
                <w:rFonts w:ascii="Proxima Nova" w:eastAsia="Proxima Nova" w:hAnsi="Proxima Nova" w:cs="Proxima Nova"/>
                <w:color w:val="000000" w:themeColor="text1"/>
                <w:szCs w:val="18"/>
              </w:rPr>
              <w:t xml:space="preserve">voor </w:t>
            </w:r>
            <w:r w:rsidR="00D81788">
              <w:rPr>
                <w:rFonts w:ascii="Proxima Nova" w:eastAsia="Proxima Nova" w:hAnsi="Proxima Nova" w:cs="Proxima Nova"/>
                <w:color w:val="000000" w:themeColor="text1"/>
                <w:szCs w:val="18"/>
              </w:rPr>
              <w:t>deelnemers aan het afsprakenstelsel</w:t>
            </w:r>
            <w:r w:rsidR="007916DE" w:rsidRPr="00FA720F">
              <w:rPr>
                <w:rFonts w:ascii="Proxima Nova" w:eastAsia="Proxima Nova" w:hAnsi="Proxima Nova" w:cs="Proxima Nova"/>
                <w:color w:val="000000" w:themeColor="text1"/>
                <w:szCs w:val="18"/>
              </w:rPr>
              <w:t xml:space="preserve">. </w:t>
            </w:r>
            <w:r w:rsidR="008D4980" w:rsidRPr="00FA720F">
              <w:rPr>
                <w:rFonts w:ascii="Proxima Nova" w:eastAsia="Proxima Nova" w:hAnsi="Proxima Nova" w:cs="Proxima Nova"/>
                <w:color w:val="000000" w:themeColor="text1"/>
                <w:szCs w:val="18"/>
              </w:rPr>
              <w:t xml:space="preserve"> </w:t>
            </w:r>
          </w:p>
          <w:p w14:paraId="415B768C" w14:textId="77777777" w:rsidR="006C7A42" w:rsidRPr="00FA720F" w:rsidRDefault="006C7A42" w:rsidP="00A90A9C">
            <w:pPr>
              <w:spacing w:line="240" w:lineRule="auto"/>
              <w:rPr>
                <w:rFonts w:ascii="Proxima Nova" w:eastAsia="Proxima Nova" w:hAnsi="Proxima Nova" w:cs="Proxima Nova"/>
                <w:color w:val="000000" w:themeColor="text1"/>
                <w:szCs w:val="18"/>
              </w:rPr>
            </w:pPr>
          </w:p>
          <w:p w14:paraId="5DC02439" w14:textId="35AA15B9" w:rsidR="006C7A42" w:rsidRPr="00FA720F" w:rsidRDefault="006C7A42" w:rsidP="00A90A9C">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De implementatie</w:t>
            </w:r>
            <w:r w:rsidR="00AC72C9" w:rsidRPr="00FA720F">
              <w:rPr>
                <w:rFonts w:ascii="Proxima Nova" w:eastAsia="Proxima Nova" w:hAnsi="Proxima Nova" w:cs="Proxima Nova"/>
                <w:color w:val="000000" w:themeColor="text1"/>
                <w:szCs w:val="18"/>
              </w:rPr>
              <w:t>-ondersteuning vanuit E</w:t>
            </w:r>
            <w:r w:rsidR="009D2506">
              <w:rPr>
                <w:rFonts w:ascii="Proxima Nova" w:eastAsia="Proxima Nova" w:hAnsi="Proxima Nova" w:cs="Proxima Nova"/>
                <w:color w:val="000000" w:themeColor="text1"/>
                <w:szCs w:val="18"/>
              </w:rPr>
              <w:t>du</w:t>
            </w:r>
            <w:r w:rsidR="00506881">
              <w:rPr>
                <w:rFonts w:ascii="Proxima Nova" w:eastAsia="Proxima Nova" w:hAnsi="Proxima Nova" w:cs="Proxima Nova"/>
                <w:color w:val="000000" w:themeColor="text1"/>
                <w:szCs w:val="18"/>
              </w:rPr>
              <w:t>-V</w:t>
            </w:r>
            <w:r w:rsidR="00AC72C9" w:rsidRPr="00FA720F">
              <w:rPr>
                <w:rFonts w:ascii="Proxima Nova" w:eastAsia="Proxima Nova" w:hAnsi="Proxima Nova" w:cs="Proxima Nova"/>
                <w:color w:val="000000" w:themeColor="text1"/>
                <w:szCs w:val="18"/>
              </w:rPr>
              <w:t xml:space="preserve"> beperkt zich tot het beschikbaarstellen van </w:t>
            </w:r>
            <w:r w:rsidR="002A7690" w:rsidRPr="00FA720F">
              <w:rPr>
                <w:rFonts w:ascii="Proxima Nova" w:eastAsia="Proxima Nova" w:hAnsi="Proxima Nova" w:cs="Proxima Nova"/>
                <w:color w:val="000000" w:themeColor="text1"/>
                <w:szCs w:val="18"/>
              </w:rPr>
              <w:t>koppelvlak testscenario’s</w:t>
            </w:r>
            <w:r w:rsidR="00456F78" w:rsidRPr="00FA720F">
              <w:rPr>
                <w:rFonts w:ascii="Proxima Nova" w:eastAsia="Proxima Nova" w:hAnsi="Proxima Nova" w:cs="Proxima Nova"/>
                <w:color w:val="000000" w:themeColor="text1"/>
                <w:szCs w:val="18"/>
              </w:rPr>
              <w:t>. Deze testscenario</w:t>
            </w:r>
            <w:r w:rsidR="00595A8C" w:rsidRPr="00FA720F">
              <w:rPr>
                <w:rFonts w:ascii="Proxima Nova" w:eastAsia="Proxima Nova" w:hAnsi="Proxima Nova" w:cs="Proxima Nova"/>
                <w:color w:val="000000" w:themeColor="text1"/>
                <w:szCs w:val="18"/>
              </w:rPr>
              <w:t>’</w:t>
            </w:r>
            <w:r w:rsidR="00456F78" w:rsidRPr="00FA720F">
              <w:rPr>
                <w:rFonts w:ascii="Proxima Nova" w:eastAsia="Proxima Nova" w:hAnsi="Proxima Nova" w:cs="Proxima Nova"/>
                <w:color w:val="000000" w:themeColor="text1"/>
                <w:szCs w:val="18"/>
              </w:rPr>
              <w:t xml:space="preserve">s </w:t>
            </w:r>
            <w:r w:rsidR="00595A8C" w:rsidRPr="00FA720F">
              <w:rPr>
                <w:rFonts w:ascii="Proxima Nova" w:eastAsia="Proxima Nova" w:hAnsi="Proxima Nova" w:cs="Proxima Nova"/>
                <w:color w:val="000000" w:themeColor="text1"/>
                <w:szCs w:val="18"/>
              </w:rPr>
              <w:t xml:space="preserve">hebben we niet aangetroffen op Confluence. </w:t>
            </w:r>
            <w:r w:rsidR="00D636CB" w:rsidRPr="00FA720F">
              <w:rPr>
                <w:rFonts w:ascii="Proxima Nova" w:eastAsia="Proxima Nova" w:hAnsi="Proxima Nova" w:cs="Proxima Nova"/>
                <w:color w:val="000000" w:themeColor="text1"/>
                <w:szCs w:val="18"/>
              </w:rPr>
              <w:t>In 2026 stelt E</w:t>
            </w:r>
            <w:r w:rsidR="009D2506">
              <w:rPr>
                <w:rFonts w:ascii="Proxima Nova" w:eastAsia="Proxima Nova" w:hAnsi="Proxima Nova" w:cs="Proxima Nova"/>
                <w:color w:val="000000" w:themeColor="text1"/>
                <w:szCs w:val="18"/>
              </w:rPr>
              <w:t>du</w:t>
            </w:r>
            <w:r w:rsidR="00506881">
              <w:rPr>
                <w:rFonts w:ascii="Proxima Nova" w:eastAsia="Proxima Nova" w:hAnsi="Proxima Nova" w:cs="Proxima Nova"/>
                <w:color w:val="000000" w:themeColor="text1"/>
                <w:szCs w:val="18"/>
              </w:rPr>
              <w:t>-V</w:t>
            </w:r>
            <w:r w:rsidR="00D636CB" w:rsidRPr="00FA720F">
              <w:rPr>
                <w:rFonts w:ascii="Proxima Nova" w:eastAsia="Proxima Nova" w:hAnsi="Proxima Nova" w:cs="Proxima Nova"/>
                <w:color w:val="000000" w:themeColor="text1"/>
                <w:szCs w:val="18"/>
              </w:rPr>
              <w:t xml:space="preserve"> een testvoorziening beschikbaar waarmee de verschillende leveranciers de door hen gerealiseerde gegevensdiensten kunnen testen. </w:t>
            </w:r>
          </w:p>
          <w:p w14:paraId="59A42D83" w14:textId="77777777" w:rsidR="003C360D" w:rsidRPr="00FA720F" w:rsidRDefault="003C360D" w:rsidP="00A90A9C">
            <w:pPr>
              <w:spacing w:line="240" w:lineRule="auto"/>
              <w:rPr>
                <w:rFonts w:ascii="Proxima Nova" w:eastAsia="Proxima Nova" w:hAnsi="Proxima Nova" w:cs="Proxima Nova"/>
                <w:color w:val="000000" w:themeColor="text1"/>
                <w:szCs w:val="18"/>
              </w:rPr>
            </w:pPr>
          </w:p>
          <w:p w14:paraId="72800F4D" w14:textId="59103DB6" w:rsidR="003C360D" w:rsidRPr="00FA720F" w:rsidRDefault="0054641B" w:rsidP="00A90A9C">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E</w:t>
            </w:r>
            <w:r w:rsidR="009D2506">
              <w:rPr>
                <w:rFonts w:ascii="Proxima Nova" w:eastAsia="Proxima Nova" w:hAnsi="Proxima Nova" w:cs="Proxima Nova"/>
                <w:color w:val="000000" w:themeColor="text1"/>
                <w:szCs w:val="18"/>
              </w:rPr>
              <w:t>du</w:t>
            </w:r>
            <w:r w:rsidR="00506881">
              <w:rPr>
                <w:rFonts w:ascii="Proxima Nova" w:eastAsia="Proxima Nova" w:hAnsi="Proxima Nova" w:cs="Proxima Nova"/>
                <w:color w:val="000000" w:themeColor="text1"/>
                <w:szCs w:val="18"/>
              </w:rPr>
              <w:t>-V</w:t>
            </w:r>
            <w:r w:rsidRPr="00FA720F">
              <w:rPr>
                <w:rFonts w:ascii="Proxima Nova" w:eastAsia="Proxima Nova" w:hAnsi="Proxima Nova" w:cs="Proxima Nova"/>
                <w:color w:val="000000" w:themeColor="text1"/>
                <w:szCs w:val="18"/>
              </w:rPr>
              <w:t xml:space="preserve"> heeft een overzichtelijke roadmap</w:t>
            </w:r>
            <w:r w:rsidR="00275124" w:rsidRPr="00FA720F">
              <w:rPr>
                <w:rFonts w:ascii="Proxima Nova" w:eastAsia="Proxima Nova" w:hAnsi="Proxima Nova" w:cs="Proxima Nova"/>
                <w:color w:val="000000" w:themeColor="text1"/>
                <w:szCs w:val="18"/>
              </w:rPr>
              <w:t xml:space="preserve"> op jaarbasis</w:t>
            </w:r>
            <w:r w:rsidRPr="00FA720F">
              <w:rPr>
                <w:rFonts w:ascii="Proxima Nova" w:eastAsia="Proxima Nova" w:hAnsi="Proxima Nova" w:cs="Proxima Nova"/>
                <w:color w:val="000000" w:themeColor="text1"/>
                <w:szCs w:val="18"/>
              </w:rPr>
              <w:t xml:space="preserve"> voor de doorontwikkeling</w:t>
            </w:r>
            <w:r w:rsidR="00275124" w:rsidRPr="00FA720F">
              <w:rPr>
                <w:rFonts w:ascii="Proxima Nova" w:eastAsia="Proxima Nova" w:hAnsi="Proxima Nova" w:cs="Proxima Nova"/>
                <w:color w:val="000000" w:themeColor="text1"/>
                <w:szCs w:val="18"/>
              </w:rPr>
              <w:t xml:space="preserve"> van de afspraken. </w:t>
            </w:r>
          </w:p>
          <w:p w14:paraId="1D65FFE6" w14:textId="14BCEAE0" w:rsidR="3B5CF208" w:rsidRPr="00FA720F" w:rsidRDefault="3B5CF208" w:rsidP="3B5CF208">
            <w:pPr>
              <w:spacing w:line="240" w:lineRule="auto"/>
              <w:rPr>
                <w:rFonts w:ascii="Proxima Nova" w:eastAsia="Proxima Nova" w:hAnsi="Proxima Nova" w:cs="Proxima Nova"/>
                <w:b/>
                <w:color w:val="000000" w:themeColor="text1"/>
                <w:szCs w:val="18"/>
              </w:rPr>
            </w:pPr>
          </w:p>
          <w:p w14:paraId="757324BF" w14:textId="090F0767" w:rsidR="000146F7" w:rsidRPr="00FA720F" w:rsidRDefault="000639A5" w:rsidP="6B8A9776">
            <w:pPr>
              <w:spacing w:line="240" w:lineRule="auto"/>
              <w:rPr>
                <w:rFonts w:ascii="Proxima Nova" w:eastAsia="Proxima Nova" w:hAnsi="Proxima Nova" w:cs="Proxima Nova"/>
                <w:b/>
                <w:color w:val="000000" w:themeColor="text1"/>
                <w:szCs w:val="18"/>
              </w:rPr>
            </w:pPr>
            <w:r w:rsidRPr="00FA720F">
              <w:rPr>
                <w:rFonts w:ascii="Proxima Nova" w:eastAsia="Proxima Nova" w:hAnsi="Proxima Nova" w:cs="Proxima Nova"/>
                <w:b/>
                <w:color w:val="000000" w:themeColor="text1"/>
                <w:szCs w:val="18"/>
              </w:rPr>
              <w:t>Constateringen</w:t>
            </w:r>
            <w:r w:rsidR="00A90A9C" w:rsidRPr="00FA720F">
              <w:rPr>
                <w:rFonts w:ascii="Proxima Nova" w:eastAsia="Proxima Nova" w:hAnsi="Proxima Nova" w:cs="Proxima Nova"/>
                <w:b/>
                <w:color w:val="000000" w:themeColor="text1"/>
                <w:szCs w:val="18"/>
              </w:rPr>
              <w:t>:</w:t>
            </w:r>
            <w:r w:rsidR="00D636CB" w:rsidRPr="00FA720F">
              <w:rPr>
                <w:rFonts w:ascii="Proxima Nova" w:eastAsia="Proxima Nova" w:hAnsi="Proxima Nova" w:cs="Proxima Nova"/>
                <w:b/>
                <w:color w:val="000000" w:themeColor="text1"/>
                <w:szCs w:val="18"/>
              </w:rPr>
              <w:t xml:space="preserve"> </w:t>
            </w:r>
          </w:p>
          <w:p w14:paraId="38D1447D" w14:textId="77777777" w:rsidR="000146F7" w:rsidRPr="00FA720F" w:rsidRDefault="00D636CB" w:rsidP="00665986">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 xml:space="preserve">Zorg voor het </w:t>
            </w:r>
            <w:r w:rsidR="005F2577" w:rsidRPr="00FA720F">
              <w:rPr>
                <w:rFonts w:ascii="Proxima Nova" w:eastAsia="Proxima Nova" w:hAnsi="Proxima Nova" w:cs="Proxima Nova"/>
                <w:color w:val="000000" w:themeColor="text1"/>
                <w:szCs w:val="18"/>
              </w:rPr>
              <w:t xml:space="preserve">vindbaar </w:t>
            </w:r>
            <w:r w:rsidRPr="00FA720F">
              <w:rPr>
                <w:rFonts w:ascii="Proxima Nova" w:eastAsia="Proxima Nova" w:hAnsi="Proxima Nova" w:cs="Proxima Nova"/>
                <w:color w:val="000000" w:themeColor="text1"/>
                <w:szCs w:val="18"/>
              </w:rPr>
              <w:t>beschikbaarstellen van de testscenario’s</w:t>
            </w:r>
            <w:r w:rsidR="005F2577" w:rsidRPr="00FA720F">
              <w:rPr>
                <w:rFonts w:ascii="Proxima Nova" w:eastAsia="Proxima Nova" w:hAnsi="Proxima Nova" w:cs="Proxima Nova"/>
                <w:color w:val="000000" w:themeColor="text1"/>
                <w:szCs w:val="18"/>
              </w:rPr>
              <w:t>. Bespoedig het beschikbaarstellen van een testvoorziening. Dit vergroot de acceptatie en</w:t>
            </w:r>
            <w:r w:rsidR="007A392F" w:rsidRPr="00FA720F">
              <w:rPr>
                <w:rFonts w:ascii="Proxima Nova" w:eastAsia="Proxima Nova" w:hAnsi="Proxima Nova" w:cs="Proxima Nova"/>
                <w:color w:val="000000" w:themeColor="text1"/>
                <w:szCs w:val="18"/>
              </w:rPr>
              <w:t xml:space="preserve"> bespoedigd de implementatie. </w:t>
            </w:r>
          </w:p>
          <w:p w14:paraId="7BE55CCA" w14:textId="77777777" w:rsidR="00413EDA" w:rsidRPr="00FA720F" w:rsidRDefault="00413EDA" w:rsidP="00665986">
            <w:pPr>
              <w:spacing w:line="240" w:lineRule="auto"/>
              <w:rPr>
                <w:rFonts w:ascii="Proxima Nova" w:eastAsia="Proxima Nova" w:hAnsi="Proxima Nova" w:cs="Proxima Nova"/>
                <w:color w:val="000000" w:themeColor="text1"/>
                <w:szCs w:val="18"/>
              </w:rPr>
            </w:pPr>
          </w:p>
          <w:p w14:paraId="2925BEB3" w14:textId="77777777" w:rsidR="00413EDA" w:rsidRPr="00D10124" w:rsidRDefault="00413EDA" w:rsidP="00413EDA">
            <w:pPr>
              <w:rPr>
                <w:rFonts w:ascii="Proxima Nova" w:hAnsi="Proxima Nova"/>
                <w:b/>
                <w:color w:val="000000" w:themeColor="text1"/>
              </w:rPr>
            </w:pPr>
            <w:r w:rsidRPr="00D10124">
              <w:rPr>
                <w:rFonts w:ascii="Proxima Nova" w:hAnsi="Proxima Nova"/>
                <w:b/>
                <w:color w:val="000000" w:themeColor="text1"/>
              </w:rPr>
              <w:t>Advies:</w:t>
            </w:r>
          </w:p>
          <w:p w14:paraId="72837F4A" w14:textId="69E4F48C" w:rsidR="00413EDA" w:rsidRPr="00FA720F" w:rsidRDefault="00413EDA" w:rsidP="00413EDA">
            <w:pPr>
              <w:spacing w:line="240" w:lineRule="auto"/>
              <w:rPr>
                <w:rFonts w:ascii="Proxima Nova" w:eastAsia="Proxima Nova" w:hAnsi="Proxima Nova" w:cs="Proxima Nova"/>
                <w:b/>
                <w:color w:val="000000" w:themeColor="text1"/>
                <w:szCs w:val="18"/>
              </w:rPr>
            </w:pPr>
            <w:r w:rsidRPr="00D10124">
              <w:rPr>
                <w:rFonts w:ascii="Segoe UI Symbol" w:eastAsia="Arial Unicode MS" w:hAnsi="Segoe UI Symbol" w:cs="Segoe UI Symbol"/>
                <w:b/>
                <w:color w:val="000000" w:themeColor="text1"/>
                <w:shd w:val="clear" w:color="auto" w:fill="3E986A"/>
              </w:rPr>
              <w:t>✓</w:t>
            </w:r>
            <w:r w:rsidRPr="00D10124">
              <w:rPr>
                <w:rFonts w:ascii="Proxima Nova" w:eastAsia="Arial Unicode MS" w:hAnsi="Proxima Nova" w:cs="Arial Unicode MS"/>
                <w:b/>
                <w:color w:val="000000" w:themeColor="text1"/>
                <w:shd w:val="clear" w:color="auto" w:fill="3E986A"/>
              </w:rPr>
              <w:t xml:space="preserve"> </w:t>
            </w:r>
            <w:r w:rsidRPr="00D10124">
              <w:rPr>
                <w:rFonts w:ascii="Proxima Nova" w:hAnsi="Proxima Nova"/>
                <w:color w:val="000000" w:themeColor="text1"/>
              </w:rPr>
              <w:t xml:space="preserve"> </w:t>
            </w:r>
            <w:r w:rsidRPr="00D10124">
              <w:rPr>
                <w:rFonts w:ascii="Proxima Nova" w:hAnsi="Proxima Nova"/>
                <w:b/>
                <w:color w:val="000000" w:themeColor="text1"/>
              </w:rPr>
              <w:t>Goed</w:t>
            </w:r>
            <w:r w:rsidRPr="00D10124">
              <w:rPr>
                <w:rFonts w:ascii="Proxima Nova" w:hAnsi="Proxima Nova"/>
                <w:color w:val="000000" w:themeColor="text1"/>
              </w:rPr>
              <w:t>:</w:t>
            </w:r>
            <w:r w:rsidR="00772AA2" w:rsidRPr="00D10124">
              <w:rPr>
                <w:rFonts w:ascii="Proxima Nova" w:hAnsi="Proxima Nova"/>
                <w:color w:val="000000" w:themeColor="text1"/>
              </w:rPr>
              <w:t xml:space="preserve"> </w:t>
            </w:r>
            <w:r w:rsidR="00773AC7" w:rsidRPr="001B2F0E">
              <w:rPr>
                <w:rFonts w:ascii="Proxima Nova" w:eastAsia="Proxima Nova" w:hAnsi="Proxima Nova" w:cs="Proxima Nova"/>
                <w:color w:val="000000" w:themeColor="text1"/>
                <w:szCs w:val="18"/>
              </w:rPr>
              <w:t xml:space="preserve">Er is voldoende adoptie-ondersteuning en een testvoorziening zou dit alleen nog </w:t>
            </w:r>
            <w:r w:rsidR="00773AC7">
              <w:rPr>
                <w:rFonts w:ascii="Proxima Nova" w:eastAsia="Proxima Nova" w:hAnsi="Proxima Nova" w:cs="Proxima Nova"/>
                <w:color w:val="000000" w:themeColor="text1"/>
                <w:szCs w:val="18"/>
              </w:rPr>
              <w:t>verder vergroten.</w:t>
            </w:r>
          </w:p>
        </w:tc>
      </w:tr>
      <w:tr w:rsidR="00655DC6" w14:paraId="5AD48E98" w14:textId="77777777">
        <w:tc>
          <w:tcPr>
            <w:tcW w:w="2093" w:type="dxa"/>
          </w:tcPr>
          <w:p w14:paraId="44B7F5B0" w14:textId="77777777" w:rsidR="00655DC6" w:rsidRPr="00FA720F" w:rsidRDefault="00A4403F" w:rsidP="00923AF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Reactie van indiener</w:t>
            </w:r>
          </w:p>
        </w:tc>
        <w:tc>
          <w:tcPr>
            <w:tcW w:w="7215" w:type="dxa"/>
          </w:tcPr>
          <w:p w14:paraId="60593F0C" w14:textId="77777777" w:rsidR="00655DC6" w:rsidRPr="00FA720F" w:rsidRDefault="00655DC6" w:rsidP="00923AF8">
            <w:pPr>
              <w:spacing w:line="200" w:lineRule="auto"/>
              <w:rPr>
                <w:rFonts w:ascii="Proxima Nova" w:eastAsia="Proxima Nova" w:hAnsi="Proxima Nova" w:cs="Proxima Nova"/>
                <w:color w:val="000000" w:themeColor="text1"/>
                <w:szCs w:val="18"/>
              </w:rPr>
            </w:pPr>
          </w:p>
        </w:tc>
      </w:tr>
    </w:tbl>
    <w:p w14:paraId="276F31E4" w14:textId="77777777" w:rsidR="00655DC6" w:rsidRPr="00FA720F" w:rsidRDefault="00655DC6" w:rsidP="00923AF8">
      <w:pPr>
        <w:spacing w:line="240" w:lineRule="auto"/>
        <w:rPr>
          <w:rFonts w:ascii="Proxima Nova" w:eastAsia="Proxima Nova" w:hAnsi="Proxima Nova" w:cs="Proxima Nova"/>
          <w:color w:val="000000" w:themeColor="text1"/>
          <w:szCs w:val="18"/>
        </w:rPr>
      </w:pPr>
    </w:p>
    <w:p w14:paraId="6FD9B50B" w14:textId="6B8933F8" w:rsidR="00655DC6" w:rsidRPr="00FA720F" w:rsidRDefault="00155037" w:rsidP="00674938">
      <w:pPr>
        <w:numPr>
          <w:ilvl w:val="0"/>
          <w:numId w:val="6"/>
        </w:numPr>
        <w:spacing w:line="240" w:lineRule="auto"/>
        <w:rPr>
          <w:rFonts w:ascii="Proxima Nova" w:eastAsia="Proxima Nova" w:hAnsi="Proxima Nova" w:cs="Proxima Nova"/>
          <w:b/>
          <w:color w:val="000000" w:themeColor="text1"/>
          <w:szCs w:val="18"/>
        </w:rPr>
      </w:pPr>
      <w:r w:rsidRPr="00FA720F">
        <w:rPr>
          <w:rFonts w:ascii="Proxima Nova" w:eastAsia="Proxima Nova" w:hAnsi="Proxima Nova" w:cs="Proxima Nova"/>
          <w:b/>
          <w:color w:val="000000" w:themeColor="text1"/>
          <w:szCs w:val="18"/>
        </w:rPr>
        <w:t>A</w:t>
      </w:r>
      <w:r w:rsidR="00674938" w:rsidRPr="00FA720F">
        <w:rPr>
          <w:rFonts w:ascii="Proxima Nova" w:eastAsia="Proxima Nova" w:hAnsi="Proxima Nova" w:cs="Proxima Nova"/>
          <w:b/>
          <w:color w:val="000000" w:themeColor="text1"/>
          <w:szCs w:val="18"/>
        </w:rPr>
        <w:t>rchitectuurcompliancy</w:t>
      </w:r>
    </w:p>
    <w:p w14:paraId="0CF1AA1D" w14:textId="77777777" w:rsidR="00E40ED6" w:rsidRPr="00FA720F" w:rsidRDefault="00E40ED6" w:rsidP="00E40ED6">
      <w:pPr>
        <w:spacing w:line="240" w:lineRule="auto"/>
        <w:rPr>
          <w:rFonts w:ascii="Proxima Nova" w:eastAsia="Proxima Nova" w:hAnsi="Proxima Nova" w:cs="Proxima Nova"/>
          <w:color w:val="000000" w:themeColor="text1"/>
          <w:szCs w:val="18"/>
        </w:rPr>
      </w:pPr>
    </w:p>
    <w:p w14:paraId="64C53E0D" w14:textId="7CD5E991" w:rsidR="00E40ED6" w:rsidRPr="00FA720F" w:rsidRDefault="00B579A5" w:rsidP="00E40ED6">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4.1 De afspraak is compliant met de ROSA en de daaraan gerelateerde sector-referentiearchitecturen</w:t>
      </w:r>
    </w:p>
    <w:p w14:paraId="70074F84" w14:textId="77777777" w:rsidR="00674938" w:rsidRPr="00FA720F" w:rsidRDefault="00674938" w:rsidP="00E40ED6">
      <w:pPr>
        <w:spacing w:line="240" w:lineRule="auto"/>
        <w:rPr>
          <w:rFonts w:ascii="Proxima Nova" w:eastAsia="Proxima Nova" w:hAnsi="Proxima Nova" w:cs="Proxima Nova"/>
          <w:color w:val="000000" w:themeColor="text1"/>
          <w:szCs w:val="18"/>
        </w:rPr>
      </w:pP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2093"/>
        <w:gridCol w:w="7215"/>
      </w:tblGrid>
      <w:tr w:rsidR="00655DC6" w14:paraId="194D3E7C" w14:textId="77777777">
        <w:tc>
          <w:tcPr>
            <w:tcW w:w="2093" w:type="dxa"/>
          </w:tcPr>
          <w:p w14:paraId="0E035033" w14:textId="37857119" w:rsidR="00655DC6" w:rsidRPr="00FA720F" w:rsidRDefault="001E00D4" w:rsidP="00923AF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Gerelateerde vragen in het aanmeldformulier</w:t>
            </w:r>
          </w:p>
        </w:tc>
        <w:tc>
          <w:tcPr>
            <w:tcW w:w="7215" w:type="dxa"/>
          </w:tcPr>
          <w:p w14:paraId="302868E7" w14:textId="45E91DD5" w:rsidR="00655DC6" w:rsidRPr="00FA720F" w:rsidRDefault="00B579A5" w:rsidP="00923AF8">
            <w:pPr>
              <w:spacing w:line="240" w:lineRule="auto"/>
              <w:rPr>
                <w:rFonts w:ascii="Proxima Nova" w:eastAsia="Proxima Nova" w:hAnsi="Proxima Nova" w:cs="Proxima Nova"/>
                <w:b/>
                <w:color w:val="000000" w:themeColor="text1"/>
                <w:szCs w:val="18"/>
              </w:rPr>
            </w:pPr>
            <w:r w:rsidRPr="00FA720F">
              <w:rPr>
                <w:rFonts w:ascii="Proxima Nova" w:eastAsia="Proxima Nova" w:hAnsi="Proxima Nova" w:cs="Proxima Nova"/>
                <w:b/>
                <w:color w:val="000000" w:themeColor="text1"/>
                <w:szCs w:val="18"/>
              </w:rPr>
              <w:t xml:space="preserve">Alle vragen vallend onder </w:t>
            </w:r>
            <w:r w:rsidR="00E51633" w:rsidRPr="00FA720F">
              <w:rPr>
                <w:rFonts w:ascii="Proxima Nova" w:eastAsia="Proxima Nova" w:hAnsi="Proxima Nova" w:cs="Proxima Nova"/>
                <w:b/>
                <w:color w:val="000000" w:themeColor="text1"/>
                <w:szCs w:val="18"/>
              </w:rPr>
              <w:t>6</w:t>
            </w:r>
          </w:p>
        </w:tc>
      </w:tr>
      <w:tr w:rsidR="00655DC6" w14:paraId="759E1CCE" w14:textId="77777777">
        <w:tc>
          <w:tcPr>
            <w:tcW w:w="2093" w:type="dxa"/>
          </w:tcPr>
          <w:p w14:paraId="4362E959" w14:textId="22E7962B" w:rsidR="00655DC6" w:rsidRPr="00FA720F" w:rsidRDefault="00A4403F" w:rsidP="00923AF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 xml:space="preserve">Bureau </w:t>
            </w:r>
            <w:r w:rsidR="00EC01BD" w:rsidRPr="00FA720F">
              <w:rPr>
                <w:rFonts w:ascii="Proxima Nova" w:eastAsia="Proxima Nova" w:hAnsi="Proxima Nova" w:cs="Proxima Nova"/>
                <w:color w:val="000000" w:themeColor="text1"/>
                <w:szCs w:val="18"/>
              </w:rPr>
              <w:t>Edustandaard</w:t>
            </w:r>
          </w:p>
        </w:tc>
        <w:tc>
          <w:tcPr>
            <w:tcW w:w="7215" w:type="dxa"/>
          </w:tcPr>
          <w:p w14:paraId="2ED7540F" w14:textId="1A78E098" w:rsidR="00A90A9C" w:rsidRPr="00FA720F" w:rsidRDefault="000639A5" w:rsidP="00A90A9C">
            <w:pPr>
              <w:spacing w:line="240" w:lineRule="auto"/>
              <w:rPr>
                <w:rFonts w:ascii="Proxima Nova" w:eastAsia="Proxima Nova" w:hAnsi="Proxima Nova" w:cs="Proxima Nova"/>
                <w:b/>
                <w:color w:val="000000" w:themeColor="text1"/>
                <w:szCs w:val="18"/>
              </w:rPr>
            </w:pPr>
            <w:r w:rsidRPr="00FA720F">
              <w:rPr>
                <w:rFonts w:ascii="Proxima Nova" w:eastAsia="Proxima Nova" w:hAnsi="Proxima Nova" w:cs="Proxima Nova"/>
                <w:b/>
                <w:color w:val="000000" w:themeColor="text1"/>
                <w:szCs w:val="18"/>
              </w:rPr>
              <w:t>Samenvatting</w:t>
            </w:r>
            <w:r w:rsidR="00A90A9C" w:rsidRPr="00FA720F">
              <w:rPr>
                <w:rFonts w:ascii="Proxima Nova" w:eastAsia="Proxima Nova" w:hAnsi="Proxima Nova" w:cs="Proxima Nova"/>
                <w:b/>
                <w:color w:val="000000" w:themeColor="text1"/>
                <w:szCs w:val="18"/>
              </w:rPr>
              <w:t>:</w:t>
            </w:r>
          </w:p>
          <w:p w14:paraId="3E7AC356" w14:textId="2A393711" w:rsidR="00617E59" w:rsidRPr="00FA720F" w:rsidRDefault="00FF42D6" w:rsidP="00A90A9C">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 xml:space="preserve">Voor de architectuurcompliancy wordt verwezen naar de reeds uitgevoerd ROSA-scan en bijbehorend advies. </w:t>
            </w:r>
          </w:p>
          <w:p w14:paraId="4EAEBF95" w14:textId="77777777" w:rsidR="00E51633" w:rsidRPr="00FA720F" w:rsidRDefault="00E51633" w:rsidP="00613786">
            <w:pPr>
              <w:spacing w:line="240" w:lineRule="auto"/>
              <w:rPr>
                <w:rFonts w:ascii="Proxima Nova" w:eastAsia="Proxima Nova" w:hAnsi="Proxima Nova" w:cs="Proxima Nova"/>
                <w:color w:val="000000" w:themeColor="text1"/>
                <w:szCs w:val="18"/>
              </w:rPr>
            </w:pPr>
          </w:p>
          <w:p w14:paraId="7CBBD0BD" w14:textId="0F81FAD5" w:rsidR="00613786" w:rsidRPr="00FA720F" w:rsidRDefault="000639A5" w:rsidP="00613786">
            <w:pPr>
              <w:spacing w:line="240" w:lineRule="auto"/>
              <w:rPr>
                <w:rFonts w:ascii="Proxima Nova" w:eastAsia="Proxima Nova" w:hAnsi="Proxima Nova" w:cs="Proxima Nova"/>
                <w:color w:val="000000" w:themeColor="text1"/>
              </w:rPr>
            </w:pPr>
            <w:r w:rsidRPr="22C3EA1A">
              <w:rPr>
                <w:rFonts w:ascii="Proxima Nova" w:eastAsia="Proxima Nova" w:hAnsi="Proxima Nova" w:cs="Proxima Nova"/>
                <w:b/>
                <w:color w:val="000000" w:themeColor="text1"/>
              </w:rPr>
              <w:t>Constateringen</w:t>
            </w:r>
            <w:r w:rsidR="00613786" w:rsidRPr="22C3EA1A">
              <w:rPr>
                <w:rFonts w:ascii="Proxima Nova" w:eastAsia="Proxima Nova" w:hAnsi="Proxima Nova" w:cs="Proxima Nova"/>
                <w:b/>
                <w:color w:val="000000" w:themeColor="text1"/>
              </w:rPr>
              <w:t>:</w:t>
            </w:r>
          </w:p>
          <w:p w14:paraId="3EB89261" w14:textId="6F70B48A" w:rsidR="00FF42D6" w:rsidRPr="00FA720F" w:rsidRDefault="00954602" w:rsidP="00FF42D6">
            <w:pPr>
              <w:spacing w:line="240" w:lineRule="auto"/>
              <w:rPr>
                <w:rFonts w:ascii="Proxima Nova" w:eastAsia="Proxima Nova" w:hAnsi="Proxima Nova" w:cs="Proxima Nova"/>
                <w:color w:val="000000" w:themeColor="text1"/>
              </w:rPr>
            </w:pPr>
            <w:r>
              <w:rPr>
                <w:rFonts w:ascii="Segoe UI" w:hAnsi="Segoe UI" w:cs="Segoe UI"/>
                <w:szCs w:val="18"/>
              </w:rPr>
              <w:t>E</w:t>
            </w:r>
            <w:r w:rsidRPr="00954602">
              <w:rPr>
                <w:rFonts w:ascii="Proxima Nova" w:eastAsia="Proxima Nova" w:hAnsi="Proxima Nova" w:cs="Proxima Nova"/>
                <w:color w:val="000000" w:themeColor="text1"/>
              </w:rPr>
              <w:t xml:space="preserve">du-V voldoet (uiteraard) aan zijn eigen architectuurkader. </w:t>
            </w:r>
            <w:r w:rsidR="004C6B92">
              <w:rPr>
                <w:rFonts w:ascii="Proxima Nova" w:eastAsia="Proxima Nova" w:hAnsi="Proxima Nova" w:cs="Proxima Nova"/>
                <w:color w:val="000000" w:themeColor="text1"/>
              </w:rPr>
              <w:t>Edustandaard</w:t>
            </w:r>
            <w:r w:rsidRPr="00954602">
              <w:rPr>
                <w:rFonts w:ascii="Proxima Nova" w:eastAsia="Proxima Nova" w:hAnsi="Proxima Nova" w:cs="Proxima Nova"/>
                <w:color w:val="000000" w:themeColor="text1"/>
              </w:rPr>
              <w:t xml:space="preserve"> he</w:t>
            </w:r>
            <w:r w:rsidR="004C6B92">
              <w:rPr>
                <w:rFonts w:ascii="Proxima Nova" w:eastAsia="Proxima Nova" w:hAnsi="Proxima Nova" w:cs="Proxima Nova"/>
                <w:color w:val="000000" w:themeColor="text1"/>
              </w:rPr>
              <w:t>eft</w:t>
            </w:r>
            <w:r w:rsidRPr="00954602">
              <w:rPr>
                <w:rFonts w:ascii="Proxima Nova" w:eastAsia="Proxima Nova" w:hAnsi="Proxima Nova" w:cs="Proxima Nova"/>
                <w:color w:val="000000" w:themeColor="text1"/>
              </w:rPr>
              <w:t xml:space="preserve"> zowel dit architectuurkader als de twee </w:t>
            </w:r>
            <w:r w:rsidR="005D53BF">
              <w:rPr>
                <w:rFonts w:ascii="Proxima Nova" w:eastAsia="Proxima Nova" w:hAnsi="Proxima Nova" w:cs="Proxima Nova"/>
                <w:color w:val="000000" w:themeColor="text1"/>
              </w:rPr>
              <w:t>afspraken</w:t>
            </w:r>
            <w:r w:rsidRPr="00954602">
              <w:rPr>
                <w:rFonts w:ascii="Proxima Nova" w:eastAsia="Proxima Nova" w:hAnsi="Proxima Nova" w:cs="Proxima Nova"/>
                <w:color w:val="000000" w:themeColor="text1"/>
              </w:rPr>
              <w:t xml:space="preserve"> met bijbehorende gegevensdiensten opnieuw getoetst. Architectuurcompliancy is compliant, maar op het onderdeel Semantiek niet. In de SR is gevraagd een termijn te verbinden aan het oplossen van dit issue door Edu-V.</w:t>
            </w:r>
            <w:r>
              <w:rPr>
                <w:rFonts w:ascii="Proxima Nova" w:eastAsia="Proxima Nova" w:hAnsi="Proxima Nova" w:cs="Proxima Nova"/>
                <w:color w:val="000000" w:themeColor="text1"/>
              </w:rPr>
              <w:t xml:space="preserve"> </w:t>
            </w:r>
            <w:r w:rsidR="00FF42D6" w:rsidRPr="22C3EA1A">
              <w:rPr>
                <w:rFonts w:ascii="Proxima Nova" w:eastAsia="Proxima Nova" w:hAnsi="Proxima Nova" w:cs="Proxima Nova"/>
                <w:color w:val="000000" w:themeColor="text1"/>
              </w:rPr>
              <w:t xml:space="preserve">Voor de architectuurcompliancy wordt verwezen naar de reeds uitgevoerd ROSA-scan en bijbehorend advies. </w:t>
            </w:r>
          </w:p>
          <w:p w14:paraId="3F280104" w14:textId="77777777" w:rsidR="00613786" w:rsidRPr="00FA720F" w:rsidRDefault="00613786" w:rsidP="00A90A9C">
            <w:pPr>
              <w:spacing w:line="240" w:lineRule="auto"/>
              <w:rPr>
                <w:rFonts w:ascii="Proxima Nova" w:eastAsia="Proxima Nova" w:hAnsi="Proxima Nova" w:cs="Proxima Nova"/>
                <w:color w:val="000000" w:themeColor="text1"/>
                <w:szCs w:val="18"/>
              </w:rPr>
            </w:pPr>
          </w:p>
          <w:p w14:paraId="240506A8" w14:textId="77777777" w:rsidR="00617E59" w:rsidRPr="0079354C" w:rsidRDefault="00617E59" w:rsidP="00617E59">
            <w:pPr>
              <w:rPr>
                <w:rFonts w:ascii="Proxima Nova" w:hAnsi="Proxima Nova"/>
                <w:b/>
                <w:color w:val="000000" w:themeColor="text1"/>
              </w:rPr>
            </w:pPr>
            <w:r w:rsidRPr="0079354C">
              <w:rPr>
                <w:rFonts w:ascii="Proxima Nova" w:hAnsi="Proxima Nova"/>
                <w:b/>
                <w:color w:val="000000" w:themeColor="text1"/>
              </w:rPr>
              <w:t>Advies:</w:t>
            </w:r>
          </w:p>
          <w:p w14:paraId="1B53B6F2" w14:textId="206C8941" w:rsidR="00613786" w:rsidRPr="00FA720F" w:rsidRDefault="00246967" w:rsidP="00370A5D">
            <w:pPr>
              <w:rPr>
                <w:rFonts w:ascii="Proxima Nova" w:eastAsia="Proxima Nova" w:hAnsi="Proxima Nova" w:cs="Proxima Nova"/>
                <w:color w:val="000000" w:themeColor="text1"/>
                <w:szCs w:val="18"/>
              </w:rPr>
            </w:pPr>
            <w:r w:rsidRPr="00FA720F">
              <w:rPr>
                <w:rFonts w:ascii="Segoe UI Symbol" w:eastAsia="Arial Unicode MS" w:hAnsi="Segoe UI Symbol" w:cs="Segoe UI Symbol"/>
                <w:b/>
                <w:color w:val="000000" w:themeColor="text1"/>
                <w:szCs w:val="18"/>
                <w:shd w:val="clear" w:color="auto" w:fill="6D9EEB"/>
              </w:rPr>
              <w:t>✓</w:t>
            </w:r>
            <w:r w:rsidRPr="00FA720F">
              <w:rPr>
                <w:rFonts w:ascii="Arial Unicode MS" w:eastAsia="Arial Unicode MS" w:hAnsi="Arial Unicode MS" w:cs="Arial Unicode MS"/>
                <w:b/>
                <w:color w:val="000000" w:themeColor="text1"/>
                <w:szCs w:val="18"/>
                <w:shd w:val="clear" w:color="auto" w:fill="6D9EEB"/>
              </w:rPr>
              <w:t xml:space="preserve"> </w:t>
            </w:r>
            <w:r w:rsidRPr="00FA720F">
              <w:rPr>
                <w:rFonts w:ascii="Proxima Nova" w:eastAsia="Proxima Nova" w:hAnsi="Proxima Nova" w:cs="Proxima Nova"/>
                <w:color w:val="000000" w:themeColor="text1"/>
                <w:szCs w:val="18"/>
              </w:rPr>
              <w:t xml:space="preserve"> </w:t>
            </w:r>
            <w:r w:rsidRPr="00FA720F">
              <w:rPr>
                <w:rFonts w:ascii="Proxima Nova" w:eastAsia="Proxima Nova" w:hAnsi="Proxima Nova" w:cs="Proxima Nova"/>
                <w:b/>
                <w:color w:val="000000" w:themeColor="text1"/>
                <w:szCs w:val="18"/>
              </w:rPr>
              <w:t>Voldoende, met aandachtspunten</w:t>
            </w:r>
            <w:r w:rsidR="0088096E">
              <w:rPr>
                <w:rFonts w:ascii="Proxima Nova" w:eastAsia="Proxima Nova" w:hAnsi="Proxima Nova" w:cs="Proxima Nova"/>
                <w:b/>
                <w:color w:val="000000" w:themeColor="text1"/>
                <w:szCs w:val="18"/>
              </w:rPr>
              <w:t xml:space="preserve"> </w:t>
            </w:r>
            <w:r w:rsidR="00B2743B" w:rsidRPr="00954602">
              <w:rPr>
                <w:rFonts w:ascii="Proxima Nova" w:eastAsia="Proxima Nova" w:hAnsi="Proxima Nova" w:cs="Proxima Nova"/>
                <w:color w:val="000000" w:themeColor="text1"/>
              </w:rPr>
              <w:t xml:space="preserve">Architectuurcompliancy is compliant of consistent, maar het onderdeel Semantiek </w:t>
            </w:r>
            <w:r w:rsidR="00225CF6">
              <w:rPr>
                <w:rFonts w:ascii="Proxima Nova" w:eastAsia="Proxima Nova" w:hAnsi="Proxima Nova" w:cs="Proxima Nova"/>
                <w:color w:val="000000" w:themeColor="text1"/>
              </w:rPr>
              <w:t xml:space="preserve">nog </w:t>
            </w:r>
            <w:r w:rsidR="00B2743B" w:rsidRPr="00954602">
              <w:rPr>
                <w:rFonts w:ascii="Proxima Nova" w:eastAsia="Proxima Nova" w:hAnsi="Proxima Nova" w:cs="Proxima Nova"/>
                <w:color w:val="000000" w:themeColor="text1"/>
              </w:rPr>
              <w:t>niet.</w:t>
            </w:r>
            <w:r w:rsidR="00225CF6">
              <w:rPr>
                <w:rFonts w:ascii="Proxima Nova" w:eastAsia="Proxima Nova" w:hAnsi="Proxima Nova" w:cs="Proxima Nova"/>
                <w:color w:val="000000" w:themeColor="text1"/>
              </w:rPr>
              <w:t xml:space="preserve"> </w:t>
            </w:r>
            <w:r w:rsidR="002E47E5">
              <w:rPr>
                <w:rFonts w:ascii="Proxima Nova" w:eastAsia="Proxima Nova" w:hAnsi="Proxima Nova" w:cs="Proxima Nova"/>
                <w:color w:val="000000" w:themeColor="text1"/>
              </w:rPr>
              <w:t xml:space="preserve">Deze moet nog worden opgelost. </w:t>
            </w:r>
          </w:p>
        </w:tc>
      </w:tr>
      <w:tr w:rsidR="00655DC6" w14:paraId="3AEBAA80" w14:textId="77777777">
        <w:tc>
          <w:tcPr>
            <w:tcW w:w="2093" w:type="dxa"/>
          </w:tcPr>
          <w:p w14:paraId="4DC40232" w14:textId="77777777" w:rsidR="00655DC6" w:rsidRPr="00FA720F" w:rsidRDefault="00A4403F" w:rsidP="00923AF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Reactie van indiener</w:t>
            </w:r>
          </w:p>
        </w:tc>
        <w:tc>
          <w:tcPr>
            <w:tcW w:w="7215" w:type="dxa"/>
          </w:tcPr>
          <w:p w14:paraId="73951FA3" w14:textId="77777777" w:rsidR="00655DC6" w:rsidRPr="00FA720F" w:rsidRDefault="00655DC6" w:rsidP="00923AF8">
            <w:pPr>
              <w:spacing w:line="200" w:lineRule="auto"/>
              <w:rPr>
                <w:rFonts w:ascii="Proxima Nova" w:eastAsia="Proxima Nova" w:hAnsi="Proxima Nova" w:cs="Proxima Nova"/>
                <w:color w:val="000000" w:themeColor="text1"/>
                <w:szCs w:val="18"/>
              </w:rPr>
            </w:pPr>
          </w:p>
        </w:tc>
      </w:tr>
    </w:tbl>
    <w:p w14:paraId="47E54BEF" w14:textId="77777777" w:rsidR="002D7998" w:rsidRPr="00FA720F" w:rsidRDefault="002D7998" w:rsidP="002D7998">
      <w:pPr>
        <w:spacing w:line="240" w:lineRule="auto"/>
        <w:rPr>
          <w:rFonts w:ascii="Proxima Nova" w:eastAsia="Proxima Nova" w:hAnsi="Proxima Nova" w:cs="Proxima Nova"/>
          <w:color w:val="000000" w:themeColor="text1"/>
          <w:szCs w:val="18"/>
        </w:rPr>
      </w:pPr>
    </w:p>
    <w:p w14:paraId="6574108F" w14:textId="77777777" w:rsidR="002D7998" w:rsidRPr="00FA720F" w:rsidRDefault="002D7998" w:rsidP="002D7998">
      <w:pPr>
        <w:spacing w:line="240" w:lineRule="auto"/>
        <w:rPr>
          <w:rFonts w:ascii="Proxima Nova" w:eastAsia="Proxima Nova" w:hAnsi="Proxima Nova" w:cs="Proxima Nova"/>
          <w:color w:val="000000" w:themeColor="text1"/>
          <w:szCs w:val="18"/>
        </w:rPr>
      </w:pPr>
    </w:p>
    <w:p w14:paraId="55A64BB7" w14:textId="5DAFDEE2" w:rsidR="002D7998" w:rsidRPr="00FA720F" w:rsidRDefault="00156CB0" w:rsidP="00156CB0">
      <w:pPr>
        <w:numPr>
          <w:ilvl w:val="0"/>
          <w:numId w:val="6"/>
        </w:numPr>
        <w:spacing w:line="240" w:lineRule="auto"/>
        <w:rPr>
          <w:rFonts w:ascii="Proxima Nova" w:eastAsia="Proxima Nova" w:hAnsi="Proxima Nova" w:cs="Proxima Nova"/>
          <w:b/>
          <w:color w:val="000000" w:themeColor="text1"/>
          <w:szCs w:val="18"/>
        </w:rPr>
      </w:pPr>
      <w:r w:rsidRPr="00FA720F">
        <w:rPr>
          <w:rFonts w:ascii="Proxima Nova" w:eastAsia="Proxima Nova" w:hAnsi="Proxima Nova" w:cs="Proxima Nova"/>
          <w:b/>
          <w:color w:val="000000" w:themeColor="text1"/>
          <w:szCs w:val="18"/>
        </w:rPr>
        <w:t>Toekomstbestendigheid</w:t>
      </w:r>
    </w:p>
    <w:p w14:paraId="3BD2AEA0" w14:textId="77777777" w:rsidR="00156CB0" w:rsidRPr="00FA720F" w:rsidRDefault="00156CB0" w:rsidP="00156CB0">
      <w:pPr>
        <w:spacing w:line="240" w:lineRule="auto"/>
        <w:rPr>
          <w:rFonts w:ascii="Proxima Nova" w:eastAsia="Proxima Nova" w:hAnsi="Proxima Nova" w:cs="Proxima Nova"/>
          <w:b/>
          <w:color w:val="000000" w:themeColor="text1"/>
          <w:szCs w:val="18"/>
        </w:rPr>
      </w:pPr>
    </w:p>
    <w:p w14:paraId="41CE1109" w14:textId="51BEBBF9" w:rsidR="00156CB0" w:rsidRPr="00FA720F" w:rsidRDefault="00661FAC" w:rsidP="00156CB0">
      <w:pPr>
        <w:spacing w:line="240" w:lineRule="auto"/>
        <w:rPr>
          <w:rFonts w:ascii="Proxima Nova" w:eastAsia="Proxima Nova" w:hAnsi="Proxima Nova" w:cs="Proxima Nova"/>
          <w:b/>
          <w:color w:val="000000" w:themeColor="text1"/>
          <w:szCs w:val="18"/>
        </w:rPr>
      </w:pPr>
      <w:r w:rsidRPr="00FA720F">
        <w:rPr>
          <w:color w:val="000000" w:themeColor="text1"/>
          <w:szCs w:val="18"/>
        </w:rPr>
        <w:t xml:space="preserve">5.1 </w:t>
      </w:r>
      <w:r w:rsidR="00155037" w:rsidRPr="00FA720F">
        <w:rPr>
          <w:color w:val="000000" w:themeColor="text1"/>
          <w:szCs w:val="18"/>
        </w:rPr>
        <w:t xml:space="preserve"> Is </w:t>
      </w:r>
      <w:r w:rsidRPr="00FA720F">
        <w:rPr>
          <w:color w:val="000000" w:themeColor="text1"/>
          <w:szCs w:val="18"/>
        </w:rPr>
        <w:t>de afspraak toekomstbestendig</w:t>
      </w:r>
      <w:r w:rsidR="00155037" w:rsidRPr="00FA720F">
        <w:rPr>
          <w:color w:val="000000" w:themeColor="text1"/>
          <w:szCs w:val="18"/>
        </w:rPr>
        <w:t>?</w:t>
      </w:r>
    </w:p>
    <w:p w14:paraId="493B6286" w14:textId="30AC1B76" w:rsidR="00655DC6" w:rsidRPr="00FA720F" w:rsidRDefault="00A4403F" w:rsidP="002D799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 xml:space="preserve">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2093"/>
        <w:gridCol w:w="7215"/>
      </w:tblGrid>
      <w:tr w:rsidR="00655DC6" w14:paraId="17D50A3D" w14:textId="77777777">
        <w:tc>
          <w:tcPr>
            <w:tcW w:w="2093" w:type="dxa"/>
          </w:tcPr>
          <w:p w14:paraId="063F85D3" w14:textId="517BA619" w:rsidR="00655DC6" w:rsidRPr="00FA720F" w:rsidRDefault="001E00D4" w:rsidP="00923AF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Gerelateerde vragen in het aanmeldformulier</w:t>
            </w:r>
          </w:p>
        </w:tc>
        <w:tc>
          <w:tcPr>
            <w:tcW w:w="7215" w:type="dxa"/>
          </w:tcPr>
          <w:p w14:paraId="4DFDACA5" w14:textId="2F466ABA" w:rsidR="00655DC6" w:rsidRPr="00FA720F" w:rsidRDefault="00913DBB" w:rsidP="00923AF8">
            <w:pPr>
              <w:spacing w:line="240" w:lineRule="auto"/>
              <w:rPr>
                <w:rFonts w:ascii="Proxima Nova" w:eastAsia="Proxima Nova" w:hAnsi="Proxima Nova" w:cs="Proxima Nova"/>
                <w:b/>
                <w:color w:val="000000" w:themeColor="text1"/>
                <w:szCs w:val="18"/>
              </w:rPr>
            </w:pPr>
            <w:r w:rsidRPr="00FA720F">
              <w:rPr>
                <w:rFonts w:ascii="Proxima Nova" w:eastAsia="Proxima Nova" w:hAnsi="Proxima Nova" w:cs="Proxima Nova"/>
                <w:b/>
                <w:color w:val="000000" w:themeColor="text1"/>
                <w:szCs w:val="18"/>
              </w:rPr>
              <w:t>Alle vragen vallend onder 7</w:t>
            </w:r>
          </w:p>
        </w:tc>
      </w:tr>
      <w:tr w:rsidR="002E1C1B" w14:paraId="2F739B81" w14:textId="77777777">
        <w:tc>
          <w:tcPr>
            <w:tcW w:w="2093" w:type="dxa"/>
          </w:tcPr>
          <w:p w14:paraId="62F686E5" w14:textId="145DA486" w:rsidR="002E1C1B" w:rsidRPr="00FA720F" w:rsidRDefault="002E1C1B" w:rsidP="00923AF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 xml:space="preserve">Bureau </w:t>
            </w:r>
            <w:r w:rsidR="00EC01BD" w:rsidRPr="00FA720F">
              <w:rPr>
                <w:rFonts w:ascii="Proxima Nova" w:eastAsia="Proxima Nova" w:hAnsi="Proxima Nova" w:cs="Proxima Nova"/>
                <w:color w:val="000000" w:themeColor="text1"/>
                <w:szCs w:val="18"/>
              </w:rPr>
              <w:t>Edustandaard</w:t>
            </w:r>
          </w:p>
        </w:tc>
        <w:tc>
          <w:tcPr>
            <w:tcW w:w="7215" w:type="dxa"/>
          </w:tcPr>
          <w:p w14:paraId="1071F0AB" w14:textId="641DB16D" w:rsidR="00A90A9C" w:rsidRPr="00FA720F" w:rsidRDefault="000639A5" w:rsidP="00A90A9C">
            <w:pPr>
              <w:spacing w:line="240" w:lineRule="auto"/>
              <w:rPr>
                <w:rFonts w:ascii="Proxima Nova" w:eastAsia="Proxima Nova" w:hAnsi="Proxima Nova" w:cs="Proxima Nova"/>
                <w:b/>
                <w:color w:val="000000" w:themeColor="text1"/>
                <w:szCs w:val="18"/>
              </w:rPr>
            </w:pPr>
            <w:r w:rsidRPr="00FA720F">
              <w:rPr>
                <w:rFonts w:ascii="Proxima Nova" w:eastAsia="Proxima Nova" w:hAnsi="Proxima Nova" w:cs="Proxima Nova"/>
                <w:b/>
                <w:color w:val="000000" w:themeColor="text1"/>
                <w:szCs w:val="18"/>
              </w:rPr>
              <w:t>Samenvatting</w:t>
            </w:r>
            <w:r w:rsidR="00A90A9C" w:rsidRPr="00FA720F">
              <w:rPr>
                <w:rFonts w:ascii="Proxima Nova" w:eastAsia="Proxima Nova" w:hAnsi="Proxima Nova" w:cs="Proxima Nova"/>
                <w:b/>
                <w:color w:val="000000" w:themeColor="text1"/>
                <w:szCs w:val="18"/>
              </w:rPr>
              <w:t>:</w:t>
            </w:r>
          </w:p>
          <w:p w14:paraId="699B8D97" w14:textId="10A70173" w:rsidR="00F02A05" w:rsidRPr="00FA720F" w:rsidRDefault="00A55115" w:rsidP="00A90A9C">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 xml:space="preserve">Het mitigeren van privcay en beveiligingsrisico’s draagt bij aan de toekomstbestendigheid van </w:t>
            </w:r>
            <w:r w:rsidR="00E31537" w:rsidRPr="00FA720F">
              <w:rPr>
                <w:rFonts w:ascii="Proxima Nova" w:eastAsia="Proxima Nova" w:hAnsi="Proxima Nova" w:cs="Proxima Nova"/>
                <w:color w:val="000000" w:themeColor="text1"/>
                <w:szCs w:val="18"/>
              </w:rPr>
              <w:t>het afsprakenstelsel. Technisch heeft E</w:t>
            </w:r>
            <w:r w:rsidR="009D2506">
              <w:rPr>
                <w:rFonts w:ascii="Proxima Nova" w:eastAsia="Proxima Nova" w:hAnsi="Proxima Nova" w:cs="Proxima Nova"/>
                <w:color w:val="000000" w:themeColor="text1"/>
                <w:szCs w:val="18"/>
              </w:rPr>
              <w:t>du</w:t>
            </w:r>
            <w:r w:rsidR="00506881">
              <w:rPr>
                <w:rFonts w:ascii="Proxima Nova" w:eastAsia="Proxima Nova" w:hAnsi="Proxima Nova" w:cs="Proxima Nova"/>
                <w:color w:val="000000" w:themeColor="text1"/>
                <w:szCs w:val="18"/>
              </w:rPr>
              <w:t>-V</w:t>
            </w:r>
            <w:r w:rsidR="00E31537" w:rsidRPr="00FA720F">
              <w:rPr>
                <w:rFonts w:ascii="Proxima Nova" w:eastAsia="Proxima Nova" w:hAnsi="Proxima Nova" w:cs="Proxima Nova"/>
                <w:color w:val="000000" w:themeColor="text1"/>
                <w:szCs w:val="18"/>
              </w:rPr>
              <w:t xml:space="preserve"> de authenticatie en autorisatie opgezet </w:t>
            </w:r>
            <w:r w:rsidR="000953B0" w:rsidRPr="00FA720F">
              <w:rPr>
                <w:rFonts w:ascii="Proxima Nova" w:eastAsia="Proxima Nova" w:hAnsi="Proxima Nova" w:cs="Proxima Nova"/>
                <w:color w:val="000000" w:themeColor="text1"/>
                <w:szCs w:val="18"/>
              </w:rPr>
              <w:t>conform Edukoppeling-REST best practices</w:t>
            </w:r>
            <w:r w:rsidR="00953191" w:rsidRPr="00FA720F">
              <w:rPr>
                <w:rFonts w:ascii="Proxima Nova" w:eastAsia="Proxima Nova" w:hAnsi="Proxima Nova" w:cs="Proxima Nova"/>
                <w:color w:val="000000" w:themeColor="text1"/>
                <w:szCs w:val="18"/>
              </w:rPr>
              <w:t xml:space="preserve">, aangevuld met </w:t>
            </w:r>
            <w:r w:rsidR="00DE43D1" w:rsidRPr="00FA720F">
              <w:rPr>
                <w:rFonts w:ascii="Proxima Nova" w:eastAsia="Proxima Nova" w:hAnsi="Proxima Nova" w:cs="Proxima Nova"/>
                <w:color w:val="000000" w:themeColor="text1"/>
                <w:szCs w:val="18"/>
              </w:rPr>
              <w:t xml:space="preserve">een uitgebreid consent mechanisme. Consent is nog geen onderdeel van deze </w:t>
            </w:r>
            <w:r w:rsidR="00ED55E5" w:rsidRPr="00FA720F">
              <w:rPr>
                <w:rFonts w:ascii="Proxima Nova" w:eastAsia="Proxima Nova" w:hAnsi="Proxima Nova" w:cs="Proxima Nova"/>
                <w:color w:val="000000" w:themeColor="text1"/>
                <w:szCs w:val="18"/>
              </w:rPr>
              <w:t xml:space="preserve">toetsing. </w:t>
            </w:r>
            <w:r w:rsidR="00D2650D" w:rsidRPr="00D2650D">
              <w:rPr>
                <w:rFonts w:ascii="Proxima Nova" w:eastAsia="Proxima Nova" w:hAnsi="Proxima Nova" w:cs="Proxima Nova"/>
                <w:color w:val="000000" w:themeColor="text1"/>
                <w:szCs w:val="18"/>
                <w:lang w:val="nl-NL"/>
              </w:rPr>
              <w:t xml:space="preserve">Nu Consent nog niet werkt moet dit procesmatig worden opgelost. Dus bij het opzetten van de koppeling is de school betrokken en aan zet (of heeft iets getekend bij de leverancier dat de koppeling is toegestaan). </w:t>
            </w:r>
            <w:r w:rsidR="00D2650D">
              <w:rPr>
                <w:rFonts w:ascii="Proxima Nova" w:eastAsia="Proxima Nova" w:hAnsi="Proxima Nova" w:cs="Proxima Nova"/>
                <w:color w:val="000000" w:themeColor="text1"/>
                <w:szCs w:val="18"/>
                <w:lang w:val="nl-NL"/>
              </w:rPr>
              <w:t>B</w:t>
            </w:r>
            <w:r w:rsidR="00D2650D" w:rsidRPr="00D2650D">
              <w:rPr>
                <w:rFonts w:ascii="Proxima Nova" w:eastAsia="Proxima Nova" w:hAnsi="Proxima Nova" w:cs="Proxima Nova"/>
                <w:color w:val="000000" w:themeColor="text1"/>
                <w:szCs w:val="18"/>
                <w:lang w:val="nl-NL"/>
              </w:rPr>
              <w:t>ij calamiteiten of onenigheid moet de school erop kunnen vertrouwen dat zij de regie hebben en de gegevensuitwisseling direct kunnen stilleggen.</w:t>
            </w:r>
          </w:p>
          <w:p w14:paraId="623138B5" w14:textId="77777777" w:rsidR="001119AB" w:rsidRPr="00FA720F" w:rsidRDefault="001119AB" w:rsidP="00A90A9C">
            <w:pPr>
              <w:spacing w:line="240" w:lineRule="auto"/>
              <w:rPr>
                <w:rFonts w:ascii="Proxima Nova" w:eastAsia="Proxima Nova" w:hAnsi="Proxima Nova" w:cs="Proxima Nova"/>
                <w:color w:val="000000" w:themeColor="text1"/>
                <w:szCs w:val="18"/>
              </w:rPr>
            </w:pPr>
          </w:p>
          <w:p w14:paraId="4FAB37DC" w14:textId="5C69A231" w:rsidR="003B111A" w:rsidRPr="00FA720F" w:rsidRDefault="001119AB" w:rsidP="00A90A9C">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 xml:space="preserve">Het afsprakenstelsel is sectoroverstijgend en daarom </w:t>
            </w:r>
            <w:r w:rsidR="003B111A" w:rsidRPr="00FA720F">
              <w:rPr>
                <w:rFonts w:ascii="Proxima Nova" w:eastAsia="Proxima Nova" w:hAnsi="Proxima Nova" w:cs="Proxima Nova"/>
                <w:color w:val="000000" w:themeColor="text1"/>
                <w:szCs w:val="18"/>
              </w:rPr>
              <w:t>opgehangen aan de ROSA. E</w:t>
            </w:r>
            <w:r w:rsidR="009D2506">
              <w:rPr>
                <w:rFonts w:ascii="Proxima Nova" w:eastAsia="Proxima Nova" w:hAnsi="Proxima Nova" w:cs="Proxima Nova"/>
                <w:color w:val="000000" w:themeColor="text1"/>
                <w:szCs w:val="18"/>
              </w:rPr>
              <w:t>du</w:t>
            </w:r>
            <w:r w:rsidR="00506881">
              <w:rPr>
                <w:rFonts w:ascii="Proxima Nova" w:eastAsia="Proxima Nova" w:hAnsi="Proxima Nova" w:cs="Proxima Nova"/>
                <w:color w:val="000000" w:themeColor="text1"/>
                <w:szCs w:val="18"/>
              </w:rPr>
              <w:t>-V</w:t>
            </w:r>
            <w:r w:rsidR="003A6AAE" w:rsidRPr="00FA720F">
              <w:rPr>
                <w:rFonts w:ascii="Proxima Nova" w:eastAsia="Proxima Nova" w:hAnsi="Proxima Nova" w:cs="Proxima Nova"/>
                <w:color w:val="000000" w:themeColor="text1"/>
                <w:szCs w:val="18"/>
              </w:rPr>
              <w:t xml:space="preserve"> is een event driven architectuur (EDA). </w:t>
            </w:r>
            <w:r w:rsidR="002943A0" w:rsidRPr="00FA720F">
              <w:rPr>
                <w:rFonts w:ascii="Proxima Nova" w:eastAsia="Proxima Nova" w:hAnsi="Proxima Nova" w:cs="Proxima Nova"/>
                <w:color w:val="000000" w:themeColor="text1"/>
                <w:szCs w:val="18"/>
              </w:rPr>
              <w:t>Het stelsel heeft een grote mate van ontkoppelbaarheid, doordat er geen centrale componenten zijn. De gegevensdiensten lopen tussen software</w:t>
            </w:r>
            <w:r w:rsidR="002022D0" w:rsidRPr="00FA720F">
              <w:rPr>
                <w:rFonts w:ascii="Proxima Nova" w:eastAsia="Proxima Nova" w:hAnsi="Proxima Nova" w:cs="Proxima Nova"/>
                <w:color w:val="000000" w:themeColor="text1"/>
                <w:szCs w:val="18"/>
              </w:rPr>
              <w:t>applicaties van marktpartijen. De sector is vrij in het kiezen van marktpartijen</w:t>
            </w:r>
            <w:r w:rsidR="00B866A1" w:rsidRPr="00FA720F">
              <w:rPr>
                <w:rFonts w:ascii="Proxima Nova" w:eastAsia="Proxima Nova" w:hAnsi="Proxima Nova" w:cs="Proxima Nova"/>
                <w:color w:val="000000" w:themeColor="text1"/>
                <w:szCs w:val="18"/>
              </w:rPr>
              <w:t xml:space="preserve">. De sector zal alleen kiezen voor marktpartijen die voldoen aan de afspraken. </w:t>
            </w:r>
            <w:r w:rsidR="003B111A" w:rsidRPr="00FA720F">
              <w:rPr>
                <w:rFonts w:ascii="Proxima Nova" w:eastAsia="Proxima Nova" w:hAnsi="Proxima Nova" w:cs="Proxima Nova"/>
                <w:color w:val="000000" w:themeColor="text1"/>
                <w:szCs w:val="18"/>
              </w:rPr>
              <w:t xml:space="preserve"> </w:t>
            </w:r>
          </w:p>
          <w:p w14:paraId="6DF74298" w14:textId="77777777" w:rsidR="00613786" w:rsidRPr="00FA720F" w:rsidRDefault="00613786" w:rsidP="00A90A9C">
            <w:pPr>
              <w:spacing w:line="240" w:lineRule="auto"/>
              <w:rPr>
                <w:rFonts w:ascii="Proxima Nova" w:eastAsia="Proxima Nova" w:hAnsi="Proxima Nova" w:cs="Proxima Nova"/>
                <w:i/>
                <w:color w:val="000000" w:themeColor="text1"/>
                <w:szCs w:val="18"/>
                <w:lang w:val="nl-NL"/>
              </w:rPr>
            </w:pPr>
          </w:p>
          <w:p w14:paraId="7E2A92E1" w14:textId="43340AB2" w:rsidR="00A90A9C" w:rsidRPr="00FA720F" w:rsidRDefault="000639A5" w:rsidP="00A90A9C">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b/>
                <w:color w:val="000000" w:themeColor="text1"/>
                <w:szCs w:val="18"/>
              </w:rPr>
              <w:t>Constateringen</w:t>
            </w:r>
            <w:r w:rsidR="00A90A9C" w:rsidRPr="00FA720F">
              <w:rPr>
                <w:rFonts w:ascii="Proxima Nova" w:eastAsia="Proxima Nova" w:hAnsi="Proxima Nova" w:cs="Proxima Nova"/>
                <w:b/>
                <w:color w:val="000000" w:themeColor="text1"/>
                <w:szCs w:val="18"/>
              </w:rPr>
              <w:t>:</w:t>
            </w:r>
          </w:p>
          <w:p w14:paraId="72EEB2E6" w14:textId="42EB8659" w:rsidR="002E1C1B" w:rsidRPr="00FA720F" w:rsidRDefault="00C336D2" w:rsidP="002530C6">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 xml:space="preserve">Afspraak consent zo snel mogelijk afronden en aanbieden </w:t>
            </w:r>
            <w:r w:rsidR="00042DBD" w:rsidRPr="00FA720F">
              <w:rPr>
                <w:rFonts w:ascii="Proxima Nova" w:eastAsia="Proxima Nova" w:hAnsi="Proxima Nova" w:cs="Proxima Nova"/>
                <w:color w:val="000000" w:themeColor="text1"/>
                <w:szCs w:val="18"/>
              </w:rPr>
              <w:t>voor toetsing. Om de privacy en beveiligingsrisico</w:t>
            </w:r>
            <w:r w:rsidR="00D053AD" w:rsidRPr="00FA720F">
              <w:rPr>
                <w:rFonts w:ascii="Proxima Nova" w:eastAsia="Proxima Nova" w:hAnsi="Proxima Nova" w:cs="Proxima Nova"/>
                <w:color w:val="000000" w:themeColor="text1"/>
                <w:szCs w:val="18"/>
              </w:rPr>
              <w:t>’</w:t>
            </w:r>
            <w:r w:rsidR="00042DBD" w:rsidRPr="00FA720F">
              <w:rPr>
                <w:rFonts w:ascii="Proxima Nova" w:eastAsia="Proxima Nova" w:hAnsi="Proxima Nova" w:cs="Proxima Nova"/>
                <w:color w:val="000000" w:themeColor="text1"/>
                <w:szCs w:val="18"/>
              </w:rPr>
              <w:t xml:space="preserve">s </w:t>
            </w:r>
            <w:r w:rsidR="00D053AD" w:rsidRPr="00FA720F">
              <w:rPr>
                <w:rFonts w:ascii="Proxima Nova" w:eastAsia="Proxima Nova" w:hAnsi="Proxima Nova" w:cs="Proxima Nova"/>
                <w:color w:val="000000" w:themeColor="text1"/>
                <w:szCs w:val="18"/>
              </w:rPr>
              <w:t xml:space="preserve">zoveel mogelijk uit te sluiten is consent </w:t>
            </w:r>
            <w:r w:rsidR="00A304C1">
              <w:rPr>
                <w:rFonts w:ascii="Proxima Nova" w:eastAsia="Proxima Nova" w:hAnsi="Proxima Nova" w:cs="Proxima Nova"/>
                <w:color w:val="000000" w:themeColor="text1"/>
                <w:szCs w:val="18"/>
              </w:rPr>
              <w:t>belangrijk</w:t>
            </w:r>
            <w:r w:rsidR="00D053AD" w:rsidRPr="00FA720F">
              <w:rPr>
                <w:rFonts w:ascii="Proxima Nova" w:eastAsia="Proxima Nova" w:hAnsi="Proxima Nova" w:cs="Proxima Nova"/>
                <w:color w:val="000000" w:themeColor="text1"/>
                <w:szCs w:val="18"/>
              </w:rPr>
              <w:t>.</w:t>
            </w:r>
            <w:r w:rsidR="00D8632C" w:rsidRPr="00FA720F">
              <w:rPr>
                <w:rFonts w:ascii="Proxima Nova" w:eastAsia="Proxima Nova" w:hAnsi="Proxima Nova" w:cs="Proxima Nova"/>
                <w:color w:val="000000" w:themeColor="text1"/>
                <w:szCs w:val="18"/>
              </w:rPr>
              <w:t xml:space="preserve"> </w:t>
            </w:r>
            <w:r w:rsidR="00301483">
              <w:rPr>
                <w:rFonts w:ascii="Proxima Nova" w:eastAsia="Proxima Nova" w:hAnsi="Proxima Nova" w:cs="Proxima Nova"/>
                <w:color w:val="000000" w:themeColor="text1"/>
                <w:szCs w:val="18"/>
              </w:rPr>
              <w:t xml:space="preserve">Procesmatig oplossen is second best en </w:t>
            </w:r>
            <w:r w:rsidR="00313FDA">
              <w:rPr>
                <w:rFonts w:ascii="Proxima Nova" w:eastAsia="Proxima Nova" w:hAnsi="Proxima Nova" w:cs="Proxima Nova"/>
                <w:color w:val="000000" w:themeColor="text1"/>
                <w:szCs w:val="18"/>
              </w:rPr>
              <w:t xml:space="preserve">maakt de implementatie complexer. </w:t>
            </w:r>
          </w:p>
          <w:p w14:paraId="7381D9AA" w14:textId="77777777" w:rsidR="002530C6" w:rsidRPr="00FA720F" w:rsidRDefault="002530C6" w:rsidP="002530C6">
            <w:pPr>
              <w:spacing w:line="240" w:lineRule="auto"/>
              <w:rPr>
                <w:rFonts w:ascii="Proxima Nova" w:eastAsia="Proxima Nova" w:hAnsi="Proxima Nova" w:cs="Proxima Nova"/>
                <w:color w:val="000000" w:themeColor="text1"/>
                <w:szCs w:val="18"/>
                <w:lang w:val="nl-NL"/>
              </w:rPr>
            </w:pPr>
          </w:p>
          <w:p w14:paraId="5788528E" w14:textId="77777777" w:rsidR="00211B83" w:rsidRPr="00D10124" w:rsidRDefault="00211B83" w:rsidP="00211B83">
            <w:pPr>
              <w:rPr>
                <w:rFonts w:ascii="Proxima Nova" w:hAnsi="Proxima Nova"/>
                <w:b/>
                <w:color w:val="000000" w:themeColor="text1"/>
              </w:rPr>
            </w:pPr>
            <w:r w:rsidRPr="00D10124">
              <w:rPr>
                <w:rFonts w:ascii="Proxima Nova" w:hAnsi="Proxima Nova"/>
                <w:b/>
                <w:color w:val="000000" w:themeColor="text1"/>
              </w:rPr>
              <w:t>Advies:</w:t>
            </w:r>
          </w:p>
          <w:p w14:paraId="26A1FCFF" w14:textId="419FD685" w:rsidR="00211B83" w:rsidRPr="00FA720F" w:rsidRDefault="00172C6D" w:rsidP="00211B83">
            <w:pPr>
              <w:spacing w:line="240" w:lineRule="auto"/>
              <w:rPr>
                <w:rFonts w:ascii="Proxima Nova" w:eastAsia="Proxima Nova" w:hAnsi="Proxima Nova" w:cs="Proxima Nova"/>
                <w:color w:val="000000" w:themeColor="text1"/>
                <w:szCs w:val="18"/>
                <w:lang w:val="nl-NL"/>
              </w:rPr>
            </w:pPr>
            <w:r w:rsidRPr="00D10124">
              <w:rPr>
                <w:rFonts w:ascii="Segoe UI Symbol" w:eastAsia="Arial Unicode MS" w:hAnsi="Segoe UI Symbol" w:cs="Segoe UI Symbol"/>
                <w:b/>
                <w:color w:val="000000" w:themeColor="text1"/>
                <w:shd w:val="clear" w:color="auto" w:fill="3E986A"/>
              </w:rPr>
              <w:t>✓</w:t>
            </w:r>
            <w:r w:rsidRPr="00D10124">
              <w:rPr>
                <w:rFonts w:ascii="Proxima Nova" w:eastAsia="Arial Unicode MS" w:hAnsi="Proxima Nova" w:cs="Arial Unicode MS"/>
                <w:b/>
                <w:color w:val="000000" w:themeColor="text1"/>
                <w:shd w:val="clear" w:color="auto" w:fill="3E986A"/>
              </w:rPr>
              <w:t xml:space="preserve"> </w:t>
            </w:r>
            <w:r w:rsidRPr="00D10124">
              <w:rPr>
                <w:rFonts w:ascii="Proxima Nova" w:hAnsi="Proxima Nova"/>
                <w:color w:val="000000" w:themeColor="text1"/>
              </w:rPr>
              <w:t xml:space="preserve"> </w:t>
            </w:r>
            <w:r w:rsidRPr="00D10124">
              <w:rPr>
                <w:rFonts w:ascii="Proxima Nova" w:hAnsi="Proxima Nova"/>
                <w:b/>
                <w:color w:val="000000" w:themeColor="text1"/>
              </w:rPr>
              <w:t>Goed</w:t>
            </w:r>
            <w:r w:rsidRPr="00D10124">
              <w:rPr>
                <w:rFonts w:ascii="Proxima Nova" w:hAnsi="Proxima Nova"/>
                <w:color w:val="000000" w:themeColor="text1"/>
              </w:rPr>
              <w:t>:</w:t>
            </w:r>
            <w:r w:rsidR="007B7E3A" w:rsidRPr="00D10124">
              <w:rPr>
                <w:rFonts w:ascii="Proxima Nova" w:hAnsi="Proxima Nova"/>
                <w:color w:val="000000" w:themeColor="text1"/>
              </w:rPr>
              <w:t xml:space="preserve">Edu-V heeft </w:t>
            </w:r>
            <w:r w:rsidR="00060444" w:rsidRPr="00D10124">
              <w:rPr>
                <w:rFonts w:ascii="Proxima Nova" w:hAnsi="Proxima Nova"/>
                <w:color w:val="000000" w:themeColor="text1"/>
              </w:rPr>
              <w:t>veel aandacht besteed aan privacy en beveiliging</w:t>
            </w:r>
            <w:r w:rsidR="0077359D" w:rsidRPr="00D10124">
              <w:rPr>
                <w:rFonts w:ascii="Proxima Nova" w:hAnsi="Proxima Nova"/>
                <w:color w:val="000000" w:themeColor="text1"/>
              </w:rPr>
              <w:t xml:space="preserve"> o.a. middels afspraak mbt consent. </w:t>
            </w:r>
            <w:r w:rsidR="0010591A" w:rsidRPr="00D10124">
              <w:rPr>
                <w:rFonts w:ascii="Proxima Nova" w:hAnsi="Proxima Nova"/>
                <w:color w:val="000000" w:themeColor="text1"/>
              </w:rPr>
              <w:t>Advies is deze zo snel mogelijk beschikbaar te stellen</w:t>
            </w:r>
            <w:r w:rsidR="002D15B5">
              <w:rPr>
                <w:rFonts w:ascii="Proxima Nova" w:hAnsi="Proxima Nova"/>
                <w:color w:val="000000" w:themeColor="text1"/>
              </w:rPr>
              <w:t xml:space="preserve"> en aan te bieden voor registratie</w:t>
            </w:r>
            <w:r w:rsidR="0010591A" w:rsidRPr="00D10124">
              <w:rPr>
                <w:rFonts w:ascii="Proxima Nova" w:hAnsi="Proxima Nova"/>
                <w:color w:val="000000" w:themeColor="text1"/>
              </w:rPr>
              <w:t>.</w:t>
            </w:r>
            <w:r w:rsidR="0010591A">
              <w:rPr>
                <w:color w:val="000000" w:themeColor="text1"/>
              </w:rPr>
              <w:t xml:space="preserve"> </w:t>
            </w:r>
            <w:r w:rsidR="0077359D">
              <w:rPr>
                <w:color w:val="000000" w:themeColor="text1"/>
              </w:rPr>
              <w:t xml:space="preserve"> </w:t>
            </w:r>
          </w:p>
        </w:tc>
      </w:tr>
      <w:tr w:rsidR="00655DC6" w14:paraId="1B5C875A" w14:textId="77777777">
        <w:tc>
          <w:tcPr>
            <w:tcW w:w="2093" w:type="dxa"/>
          </w:tcPr>
          <w:p w14:paraId="012167AD" w14:textId="77777777" w:rsidR="00655DC6" w:rsidRPr="00FA720F" w:rsidRDefault="00A4403F" w:rsidP="00923AF8">
            <w:pPr>
              <w:spacing w:line="240" w:lineRule="auto"/>
              <w:rPr>
                <w:rFonts w:ascii="Proxima Nova" w:eastAsia="Proxima Nova" w:hAnsi="Proxima Nova" w:cs="Proxima Nova"/>
                <w:color w:val="000000" w:themeColor="text1"/>
                <w:szCs w:val="18"/>
              </w:rPr>
            </w:pPr>
            <w:r w:rsidRPr="00FA720F">
              <w:rPr>
                <w:rFonts w:ascii="Proxima Nova" w:eastAsia="Proxima Nova" w:hAnsi="Proxima Nova" w:cs="Proxima Nova"/>
                <w:color w:val="000000" w:themeColor="text1"/>
                <w:szCs w:val="18"/>
              </w:rPr>
              <w:t>Reactie van indiener</w:t>
            </w:r>
          </w:p>
        </w:tc>
        <w:tc>
          <w:tcPr>
            <w:tcW w:w="7215" w:type="dxa"/>
          </w:tcPr>
          <w:p w14:paraId="79931A15" w14:textId="77777777" w:rsidR="00655DC6" w:rsidRPr="00FA720F" w:rsidRDefault="00655DC6" w:rsidP="00923AF8">
            <w:pPr>
              <w:spacing w:line="200" w:lineRule="auto"/>
              <w:rPr>
                <w:rFonts w:ascii="Proxima Nova" w:eastAsia="Proxima Nova" w:hAnsi="Proxima Nova" w:cs="Proxima Nova"/>
                <w:color w:val="000000" w:themeColor="text1"/>
                <w:szCs w:val="18"/>
              </w:rPr>
            </w:pPr>
          </w:p>
        </w:tc>
      </w:tr>
    </w:tbl>
    <w:p w14:paraId="47C1401E" w14:textId="77777777" w:rsidR="00655DC6" w:rsidRPr="00FA720F" w:rsidRDefault="00655DC6" w:rsidP="00923AF8">
      <w:pPr>
        <w:spacing w:line="240" w:lineRule="auto"/>
        <w:rPr>
          <w:rFonts w:ascii="Proxima Nova" w:eastAsia="Proxima Nova" w:hAnsi="Proxima Nova" w:cs="Proxima Nova"/>
          <w:color w:val="000000" w:themeColor="text1"/>
          <w:szCs w:val="18"/>
        </w:rPr>
      </w:pPr>
    </w:p>
    <w:p w14:paraId="0F510F57" w14:textId="2662AA97" w:rsidR="00952818" w:rsidRDefault="00A56C31" w:rsidP="00E344DE">
      <w:pPr>
        <w:pStyle w:val="Heading1"/>
        <w:keepNext w:val="0"/>
        <w:keepLines w:val="0"/>
        <w:spacing w:before="200" w:after="200" w:line="240" w:lineRule="auto"/>
        <w:rPr>
          <w:rFonts w:ascii="Proxima Nova" w:eastAsia="Proxima Nova" w:hAnsi="Proxima Nova" w:cs="Proxima Nova"/>
          <w:b/>
          <w:color w:val="000000" w:themeColor="text1"/>
          <w:sz w:val="24"/>
          <w:szCs w:val="24"/>
        </w:rPr>
      </w:pPr>
      <w:bookmarkStart w:id="2" w:name="_Ref204865993"/>
      <w:r>
        <w:rPr>
          <w:rFonts w:ascii="Proxima Nova" w:eastAsia="Proxima Nova" w:hAnsi="Proxima Nova" w:cs="Proxima Nova"/>
          <w:b/>
          <w:color w:val="000000" w:themeColor="text1"/>
          <w:sz w:val="24"/>
          <w:szCs w:val="24"/>
        </w:rPr>
        <w:t>Impact advies</w:t>
      </w:r>
      <w:bookmarkEnd w:id="2"/>
    </w:p>
    <w:tbl>
      <w:tblPr>
        <w:tblStyle w:val="TableGrid"/>
        <w:tblW w:w="9356" w:type="dxa"/>
        <w:tblInd w:w="-5" w:type="dxa"/>
        <w:tblLook w:val="04A0" w:firstRow="1" w:lastRow="0" w:firstColumn="1" w:lastColumn="0" w:noHBand="0" w:noVBand="1"/>
      </w:tblPr>
      <w:tblGrid>
        <w:gridCol w:w="2458"/>
        <w:gridCol w:w="1745"/>
        <w:gridCol w:w="1617"/>
        <w:gridCol w:w="1692"/>
        <w:gridCol w:w="1844"/>
      </w:tblGrid>
      <w:tr w:rsidR="00A56C31" w:rsidRPr="00050823" w14:paraId="56BF2DFE" w14:textId="77777777" w:rsidTr="00A56C31">
        <w:tc>
          <w:tcPr>
            <w:tcW w:w="2458" w:type="dxa"/>
            <w:shd w:val="clear" w:color="auto" w:fill="D9D9D9" w:themeFill="background1" w:themeFillShade="D9"/>
          </w:tcPr>
          <w:p w14:paraId="1B83A93A"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Afspraak</w:t>
            </w:r>
          </w:p>
        </w:tc>
        <w:tc>
          <w:tcPr>
            <w:tcW w:w="1745" w:type="dxa"/>
            <w:shd w:val="clear" w:color="auto" w:fill="D9D9D9" w:themeFill="background1" w:themeFillShade="D9"/>
          </w:tcPr>
          <w:p w14:paraId="24FFC98C"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Registratiestatus</w:t>
            </w:r>
          </w:p>
        </w:tc>
        <w:tc>
          <w:tcPr>
            <w:tcW w:w="1617" w:type="dxa"/>
            <w:shd w:val="clear" w:color="auto" w:fill="D9D9D9" w:themeFill="background1" w:themeFillShade="D9"/>
          </w:tcPr>
          <w:p w14:paraId="03E3D189"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Gebruiksadvies</w:t>
            </w:r>
          </w:p>
        </w:tc>
        <w:tc>
          <w:tcPr>
            <w:tcW w:w="1692" w:type="dxa"/>
            <w:shd w:val="clear" w:color="auto" w:fill="CCC0D9" w:themeFill="accent4" w:themeFillTint="66"/>
          </w:tcPr>
          <w:p w14:paraId="55EA27CB"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Geadviseerde registratiestatus</w:t>
            </w:r>
          </w:p>
        </w:tc>
        <w:tc>
          <w:tcPr>
            <w:tcW w:w="1844" w:type="dxa"/>
            <w:shd w:val="clear" w:color="auto" w:fill="CCC0D9" w:themeFill="accent4" w:themeFillTint="66"/>
          </w:tcPr>
          <w:p w14:paraId="13058B56"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Geadviseerde gebruiksadvies</w:t>
            </w:r>
          </w:p>
        </w:tc>
      </w:tr>
      <w:tr w:rsidR="00A56C31" w:rsidRPr="00050823" w14:paraId="18492977" w14:textId="77777777" w:rsidTr="00A56C31">
        <w:tc>
          <w:tcPr>
            <w:tcW w:w="2458" w:type="dxa"/>
          </w:tcPr>
          <w:p w14:paraId="7F545B9C"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ECK DT</w:t>
            </w:r>
          </w:p>
        </w:tc>
        <w:tc>
          <w:tcPr>
            <w:tcW w:w="1745" w:type="dxa"/>
          </w:tcPr>
          <w:p w14:paraId="624B76EA"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Geregistreerd</w:t>
            </w:r>
          </w:p>
        </w:tc>
        <w:tc>
          <w:tcPr>
            <w:tcW w:w="1617" w:type="dxa"/>
          </w:tcPr>
          <w:p w14:paraId="041DE9F8"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Verplicht</w:t>
            </w:r>
          </w:p>
        </w:tc>
        <w:tc>
          <w:tcPr>
            <w:tcW w:w="1692" w:type="dxa"/>
            <w:shd w:val="clear" w:color="auto" w:fill="E5DFEC" w:themeFill="accent4" w:themeFillTint="33"/>
          </w:tcPr>
          <w:p w14:paraId="0AA58558"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Geregistreerd</w:t>
            </w:r>
          </w:p>
        </w:tc>
        <w:tc>
          <w:tcPr>
            <w:tcW w:w="1844" w:type="dxa"/>
            <w:shd w:val="clear" w:color="auto" w:fill="E5DFEC" w:themeFill="accent4" w:themeFillTint="33"/>
          </w:tcPr>
          <w:p w14:paraId="0AF947EE"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Onder voorwaarden (bestaande implementaties gedurende de overgangsfase)</w:t>
            </w:r>
          </w:p>
        </w:tc>
      </w:tr>
      <w:tr w:rsidR="00A56C31" w:rsidRPr="00050823" w14:paraId="5E7C48C3" w14:textId="77777777" w:rsidTr="00A56C31">
        <w:tc>
          <w:tcPr>
            <w:tcW w:w="2458" w:type="dxa"/>
          </w:tcPr>
          <w:p w14:paraId="49C86FF4"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EDEXML</w:t>
            </w:r>
          </w:p>
        </w:tc>
        <w:tc>
          <w:tcPr>
            <w:tcW w:w="1745" w:type="dxa"/>
          </w:tcPr>
          <w:p w14:paraId="297BC68C"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Geregistreerd</w:t>
            </w:r>
          </w:p>
        </w:tc>
        <w:tc>
          <w:tcPr>
            <w:tcW w:w="1617" w:type="dxa"/>
          </w:tcPr>
          <w:p w14:paraId="0C7CB9B6"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Onder voorwaarden</w:t>
            </w:r>
          </w:p>
        </w:tc>
        <w:tc>
          <w:tcPr>
            <w:tcW w:w="1692" w:type="dxa"/>
            <w:shd w:val="clear" w:color="auto" w:fill="E5DFEC" w:themeFill="accent4" w:themeFillTint="33"/>
          </w:tcPr>
          <w:p w14:paraId="27ED2E38" w14:textId="77777777" w:rsidR="00A56C31" w:rsidRPr="00AD3045" w:rsidRDefault="00A56C31">
            <w:pPr>
              <w:rPr>
                <w:rFonts w:ascii="Proxima Nova" w:eastAsia="Proxima Nova" w:hAnsi="Proxima Nova" w:cs="Proxima Nova"/>
                <w:color w:val="000000" w:themeColor="text1"/>
                <w:szCs w:val="18"/>
              </w:rPr>
            </w:pPr>
          </w:p>
        </w:tc>
        <w:tc>
          <w:tcPr>
            <w:tcW w:w="1844" w:type="dxa"/>
            <w:shd w:val="clear" w:color="auto" w:fill="E5DFEC" w:themeFill="accent4" w:themeFillTint="33"/>
          </w:tcPr>
          <w:p w14:paraId="5112EF89"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(onderzoeken of Afgeraden kan)</w:t>
            </w:r>
          </w:p>
        </w:tc>
      </w:tr>
      <w:tr w:rsidR="00A56C31" w:rsidRPr="00050823" w14:paraId="4A8CD507" w14:textId="77777777" w:rsidTr="00A56C31">
        <w:tc>
          <w:tcPr>
            <w:tcW w:w="2458" w:type="dxa"/>
          </w:tcPr>
          <w:p w14:paraId="6100538E"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Fijndistributie (FDE)</w:t>
            </w:r>
          </w:p>
        </w:tc>
        <w:tc>
          <w:tcPr>
            <w:tcW w:w="1745" w:type="dxa"/>
          </w:tcPr>
          <w:p w14:paraId="64924BF2"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Geregistreerd</w:t>
            </w:r>
          </w:p>
        </w:tc>
        <w:tc>
          <w:tcPr>
            <w:tcW w:w="1617" w:type="dxa"/>
          </w:tcPr>
          <w:p w14:paraId="5B786931"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Aangeraden</w:t>
            </w:r>
          </w:p>
        </w:tc>
        <w:tc>
          <w:tcPr>
            <w:tcW w:w="1692" w:type="dxa"/>
            <w:shd w:val="clear" w:color="auto" w:fill="E5DFEC" w:themeFill="accent4" w:themeFillTint="33"/>
          </w:tcPr>
          <w:p w14:paraId="35685451"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Geregistreerd</w:t>
            </w:r>
          </w:p>
        </w:tc>
        <w:tc>
          <w:tcPr>
            <w:tcW w:w="1844" w:type="dxa"/>
            <w:shd w:val="clear" w:color="auto" w:fill="E5DFEC" w:themeFill="accent4" w:themeFillTint="33"/>
          </w:tcPr>
          <w:p w14:paraId="7E778741"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Afgeraden</w:t>
            </w:r>
          </w:p>
        </w:tc>
      </w:tr>
      <w:tr w:rsidR="00A56C31" w:rsidRPr="00050823" w14:paraId="03CE37BA" w14:textId="77777777" w:rsidTr="00A56C31">
        <w:tc>
          <w:tcPr>
            <w:tcW w:w="2458" w:type="dxa"/>
          </w:tcPr>
          <w:p w14:paraId="17D55685"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 xml:space="preserve">Niet-methodegebonden toetsen PO </w:t>
            </w:r>
          </w:p>
        </w:tc>
        <w:tc>
          <w:tcPr>
            <w:tcW w:w="1745" w:type="dxa"/>
          </w:tcPr>
          <w:p w14:paraId="6E64F226"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Aangemeld</w:t>
            </w:r>
          </w:p>
        </w:tc>
        <w:tc>
          <w:tcPr>
            <w:tcW w:w="1617" w:type="dxa"/>
          </w:tcPr>
          <w:p w14:paraId="31AA80BC"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Onbekend</w:t>
            </w:r>
          </w:p>
        </w:tc>
        <w:tc>
          <w:tcPr>
            <w:tcW w:w="1692" w:type="dxa"/>
            <w:shd w:val="clear" w:color="auto" w:fill="E5DFEC" w:themeFill="accent4" w:themeFillTint="33"/>
          </w:tcPr>
          <w:p w14:paraId="7519798C"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Ingetrokken</w:t>
            </w:r>
          </w:p>
        </w:tc>
        <w:tc>
          <w:tcPr>
            <w:tcW w:w="1844" w:type="dxa"/>
            <w:shd w:val="clear" w:color="auto" w:fill="E5DFEC" w:themeFill="accent4" w:themeFillTint="33"/>
          </w:tcPr>
          <w:p w14:paraId="6D58D41C"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Afgeraden</w:t>
            </w:r>
          </w:p>
        </w:tc>
      </w:tr>
      <w:tr w:rsidR="00A56C31" w:rsidRPr="00050823" w14:paraId="46E01D4F" w14:textId="77777777" w:rsidTr="00A56C31">
        <w:tc>
          <w:tcPr>
            <w:tcW w:w="2458" w:type="dxa"/>
          </w:tcPr>
          <w:p w14:paraId="193C904C"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 xml:space="preserve">Summatieve Toetsresultaten VO </w:t>
            </w:r>
          </w:p>
        </w:tc>
        <w:tc>
          <w:tcPr>
            <w:tcW w:w="1745" w:type="dxa"/>
          </w:tcPr>
          <w:p w14:paraId="43787027"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Geregistreerd</w:t>
            </w:r>
          </w:p>
        </w:tc>
        <w:tc>
          <w:tcPr>
            <w:tcW w:w="1617" w:type="dxa"/>
          </w:tcPr>
          <w:p w14:paraId="7E735903"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Aangeraden</w:t>
            </w:r>
          </w:p>
        </w:tc>
        <w:tc>
          <w:tcPr>
            <w:tcW w:w="1692" w:type="dxa"/>
            <w:shd w:val="clear" w:color="auto" w:fill="E5DFEC" w:themeFill="accent4" w:themeFillTint="33"/>
          </w:tcPr>
          <w:p w14:paraId="2A2AC7EB"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Geregistreerd</w:t>
            </w:r>
          </w:p>
        </w:tc>
        <w:tc>
          <w:tcPr>
            <w:tcW w:w="1844" w:type="dxa"/>
            <w:shd w:val="clear" w:color="auto" w:fill="E5DFEC" w:themeFill="accent4" w:themeFillTint="33"/>
          </w:tcPr>
          <w:p w14:paraId="46445791"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Afgeraden</w:t>
            </w:r>
          </w:p>
        </w:tc>
      </w:tr>
      <w:tr w:rsidR="00A56C31" w:rsidRPr="00050823" w14:paraId="493486AE" w14:textId="77777777" w:rsidTr="00A56C31">
        <w:tc>
          <w:tcPr>
            <w:tcW w:w="2458" w:type="dxa"/>
          </w:tcPr>
          <w:p w14:paraId="1ED12C0E"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UWLR</w:t>
            </w:r>
          </w:p>
        </w:tc>
        <w:tc>
          <w:tcPr>
            <w:tcW w:w="1745" w:type="dxa"/>
          </w:tcPr>
          <w:p w14:paraId="5993CC15"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Geregistreerd</w:t>
            </w:r>
          </w:p>
        </w:tc>
        <w:tc>
          <w:tcPr>
            <w:tcW w:w="1617" w:type="dxa"/>
          </w:tcPr>
          <w:p w14:paraId="160927E9"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Onder voorwaarden</w:t>
            </w:r>
          </w:p>
        </w:tc>
        <w:tc>
          <w:tcPr>
            <w:tcW w:w="1692" w:type="dxa"/>
            <w:shd w:val="clear" w:color="auto" w:fill="E5DFEC" w:themeFill="accent4" w:themeFillTint="33"/>
          </w:tcPr>
          <w:p w14:paraId="784CC6CB"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Geregistreerd</w:t>
            </w:r>
          </w:p>
        </w:tc>
        <w:tc>
          <w:tcPr>
            <w:tcW w:w="1844" w:type="dxa"/>
            <w:shd w:val="clear" w:color="auto" w:fill="E5DFEC" w:themeFill="accent4" w:themeFillTint="33"/>
          </w:tcPr>
          <w:p w14:paraId="34735FF2"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Afgeraden</w:t>
            </w:r>
          </w:p>
        </w:tc>
      </w:tr>
      <w:tr w:rsidR="00A56C31" w:rsidRPr="00050823" w14:paraId="0638EF4F" w14:textId="77777777" w:rsidTr="00A56C31">
        <w:tc>
          <w:tcPr>
            <w:tcW w:w="2458" w:type="dxa"/>
            <w:shd w:val="clear" w:color="auto" w:fill="FDE9D9" w:themeFill="accent6" w:themeFillTint="33"/>
          </w:tcPr>
          <w:p w14:paraId="7F1F8AC9" w14:textId="77777777" w:rsidR="00A56C31" w:rsidRPr="00D75AE3" w:rsidRDefault="00A56C31">
            <w:pPr>
              <w:rPr>
                <w:rFonts w:ascii="Proxima Nova" w:eastAsia="Proxima Nova" w:hAnsi="Proxima Nova" w:cs="Proxima Nova"/>
                <w:b/>
                <w:bCs/>
                <w:color w:val="000000" w:themeColor="text1"/>
                <w:szCs w:val="18"/>
              </w:rPr>
            </w:pPr>
            <w:r w:rsidRPr="00D75AE3">
              <w:rPr>
                <w:rFonts w:ascii="Proxima Nova" w:eastAsia="Proxima Nova" w:hAnsi="Proxima Nova" w:cs="Proxima Nova"/>
                <w:b/>
                <w:bCs/>
                <w:color w:val="000000" w:themeColor="text1"/>
                <w:szCs w:val="18"/>
              </w:rPr>
              <w:t>Edu-V Afsprakenstelsel</w:t>
            </w:r>
          </w:p>
        </w:tc>
        <w:tc>
          <w:tcPr>
            <w:tcW w:w="1745" w:type="dxa"/>
            <w:shd w:val="clear" w:color="auto" w:fill="FDE9D9" w:themeFill="accent6" w:themeFillTint="33"/>
          </w:tcPr>
          <w:p w14:paraId="781C4F75" w14:textId="77777777" w:rsidR="00A56C31" w:rsidRPr="00AD3045" w:rsidRDefault="00A56C31">
            <w:pPr>
              <w:rPr>
                <w:rFonts w:ascii="Proxima Nova" w:eastAsia="Proxima Nova" w:hAnsi="Proxima Nova" w:cs="Proxima Nova"/>
                <w:color w:val="000000" w:themeColor="text1"/>
                <w:szCs w:val="18"/>
              </w:rPr>
            </w:pPr>
          </w:p>
        </w:tc>
        <w:tc>
          <w:tcPr>
            <w:tcW w:w="1617" w:type="dxa"/>
            <w:shd w:val="clear" w:color="auto" w:fill="FDE9D9" w:themeFill="accent6" w:themeFillTint="33"/>
          </w:tcPr>
          <w:p w14:paraId="712120E1" w14:textId="77777777" w:rsidR="00A56C31" w:rsidRPr="00AD3045" w:rsidRDefault="00A56C31">
            <w:pPr>
              <w:rPr>
                <w:rFonts w:ascii="Proxima Nova" w:eastAsia="Proxima Nova" w:hAnsi="Proxima Nova" w:cs="Proxima Nova"/>
                <w:color w:val="000000" w:themeColor="text1"/>
                <w:szCs w:val="18"/>
              </w:rPr>
            </w:pPr>
          </w:p>
        </w:tc>
        <w:tc>
          <w:tcPr>
            <w:tcW w:w="1692" w:type="dxa"/>
            <w:shd w:val="clear" w:color="auto" w:fill="E5DFEC" w:themeFill="accent4" w:themeFillTint="33"/>
          </w:tcPr>
          <w:p w14:paraId="1EF74ECD"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Geregistreerd</w:t>
            </w:r>
          </w:p>
        </w:tc>
        <w:tc>
          <w:tcPr>
            <w:tcW w:w="1844" w:type="dxa"/>
            <w:shd w:val="clear" w:color="auto" w:fill="E5DFEC" w:themeFill="accent4" w:themeFillTint="33"/>
          </w:tcPr>
          <w:p w14:paraId="1096DA14"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Aangeraden</w:t>
            </w:r>
          </w:p>
        </w:tc>
      </w:tr>
      <w:tr w:rsidR="00A56C31" w:rsidRPr="00050823" w14:paraId="0A5F9495" w14:textId="77777777" w:rsidTr="00A56C31">
        <w:tc>
          <w:tcPr>
            <w:tcW w:w="2458" w:type="dxa"/>
            <w:shd w:val="clear" w:color="auto" w:fill="FDE9D9" w:themeFill="accent6" w:themeFillTint="33"/>
          </w:tcPr>
          <w:p w14:paraId="51416C76" w14:textId="77777777" w:rsidR="00A56C31" w:rsidRPr="00AD3045" w:rsidRDefault="00A56C31" w:rsidP="00A56C31">
            <w:pPr>
              <w:pStyle w:val="ListParagraph"/>
              <w:numPr>
                <w:ilvl w:val="0"/>
                <w:numId w:val="34"/>
              </w:numPr>
              <w:ind w:left="173" w:hanging="219"/>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Verwerven en in gebruik nemen</w:t>
            </w:r>
          </w:p>
        </w:tc>
        <w:tc>
          <w:tcPr>
            <w:tcW w:w="1745" w:type="dxa"/>
            <w:shd w:val="clear" w:color="auto" w:fill="FDE9D9" w:themeFill="accent6" w:themeFillTint="33"/>
          </w:tcPr>
          <w:p w14:paraId="55EABEA3" w14:textId="77777777" w:rsidR="00A56C31" w:rsidRPr="00AD3045" w:rsidRDefault="00A56C31">
            <w:pPr>
              <w:rPr>
                <w:rFonts w:ascii="Proxima Nova" w:eastAsia="Proxima Nova" w:hAnsi="Proxima Nova" w:cs="Proxima Nova"/>
                <w:color w:val="000000" w:themeColor="text1"/>
                <w:szCs w:val="18"/>
              </w:rPr>
            </w:pPr>
          </w:p>
        </w:tc>
        <w:tc>
          <w:tcPr>
            <w:tcW w:w="1617" w:type="dxa"/>
            <w:shd w:val="clear" w:color="auto" w:fill="FDE9D9" w:themeFill="accent6" w:themeFillTint="33"/>
          </w:tcPr>
          <w:p w14:paraId="29A04FE7" w14:textId="77777777" w:rsidR="00A56C31" w:rsidRPr="00AD3045" w:rsidRDefault="00A56C31">
            <w:pPr>
              <w:rPr>
                <w:rFonts w:ascii="Proxima Nova" w:eastAsia="Proxima Nova" w:hAnsi="Proxima Nova" w:cs="Proxima Nova"/>
                <w:color w:val="000000" w:themeColor="text1"/>
                <w:szCs w:val="18"/>
              </w:rPr>
            </w:pPr>
          </w:p>
        </w:tc>
        <w:tc>
          <w:tcPr>
            <w:tcW w:w="1692" w:type="dxa"/>
            <w:shd w:val="clear" w:color="auto" w:fill="E5DFEC" w:themeFill="accent4" w:themeFillTint="33"/>
          </w:tcPr>
          <w:p w14:paraId="06261ED9"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Geregistreerd</w:t>
            </w:r>
          </w:p>
        </w:tc>
        <w:tc>
          <w:tcPr>
            <w:tcW w:w="1844" w:type="dxa"/>
            <w:shd w:val="clear" w:color="auto" w:fill="E5DFEC" w:themeFill="accent4" w:themeFillTint="33"/>
          </w:tcPr>
          <w:p w14:paraId="7F7A1AB5"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Aangeraden</w:t>
            </w:r>
          </w:p>
        </w:tc>
      </w:tr>
      <w:tr w:rsidR="00A56C31" w:rsidRPr="00050823" w14:paraId="39DE9E94" w14:textId="77777777" w:rsidTr="00A56C31">
        <w:tc>
          <w:tcPr>
            <w:tcW w:w="2458" w:type="dxa"/>
            <w:shd w:val="clear" w:color="auto" w:fill="FDE9D9" w:themeFill="accent6" w:themeFillTint="33"/>
          </w:tcPr>
          <w:p w14:paraId="0FD3D127" w14:textId="77777777" w:rsidR="00A56C31" w:rsidRPr="00AD3045" w:rsidRDefault="00A56C31" w:rsidP="00A56C31">
            <w:pPr>
              <w:pStyle w:val="ListParagraph"/>
              <w:numPr>
                <w:ilvl w:val="0"/>
                <w:numId w:val="34"/>
              </w:numPr>
              <w:ind w:left="173" w:hanging="219"/>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Administreren leerresultaten</w:t>
            </w:r>
          </w:p>
        </w:tc>
        <w:tc>
          <w:tcPr>
            <w:tcW w:w="1745" w:type="dxa"/>
            <w:shd w:val="clear" w:color="auto" w:fill="FDE9D9" w:themeFill="accent6" w:themeFillTint="33"/>
          </w:tcPr>
          <w:p w14:paraId="4C0B8169" w14:textId="77777777" w:rsidR="00A56C31" w:rsidRPr="00AD3045" w:rsidRDefault="00A56C31">
            <w:pPr>
              <w:rPr>
                <w:rFonts w:ascii="Proxima Nova" w:eastAsia="Proxima Nova" w:hAnsi="Proxima Nova" w:cs="Proxima Nova"/>
                <w:color w:val="000000" w:themeColor="text1"/>
                <w:szCs w:val="18"/>
              </w:rPr>
            </w:pPr>
          </w:p>
        </w:tc>
        <w:tc>
          <w:tcPr>
            <w:tcW w:w="1617" w:type="dxa"/>
            <w:shd w:val="clear" w:color="auto" w:fill="FDE9D9" w:themeFill="accent6" w:themeFillTint="33"/>
          </w:tcPr>
          <w:p w14:paraId="7070747B" w14:textId="77777777" w:rsidR="00A56C31" w:rsidRPr="00AD3045" w:rsidRDefault="00A56C31">
            <w:pPr>
              <w:rPr>
                <w:rFonts w:ascii="Proxima Nova" w:eastAsia="Proxima Nova" w:hAnsi="Proxima Nova" w:cs="Proxima Nova"/>
                <w:color w:val="000000" w:themeColor="text1"/>
                <w:szCs w:val="18"/>
              </w:rPr>
            </w:pPr>
          </w:p>
        </w:tc>
        <w:tc>
          <w:tcPr>
            <w:tcW w:w="1692" w:type="dxa"/>
            <w:shd w:val="clear" w:color="auto" w:fill="E5DFEC" w:themeFill="accent4" w:themeFillTint="33"/>
          </w:tcPr>
          <w:p w14:paraId="25317CA2"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Geregistreerd</w:t>
            </w:r>
          </w:p>
        </w:tc>
        <w:tc>
          <w:tcPr>
            <w:tcW w:w="1844" w:type="dxa"/>
            <w:shd w:val="clear" w:color="auto" w:fill="E5DFEC" w:themeFill="accent4" w:themeFillTint="33"/>
          </w:tcPr>
          <w:p w14:paraId="7687268B"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Aangeraden</w:t>
            </w:r>
          </w:p>
        </w:tc>
      </w:tr>
      <w:tr w:rsidR="00A56C31" w:rsidRPr="00050823" w14:paraId="704C134E" w14:textId="77777777" w:rsidTr="00A56C31">
        <w:tc>
          <w:tcPr>
            <w:tcW w:w="2458" w:type="dxa"/>
            <w:shd w:val="clear" w:color="auto" w:fill="FDE9D9" w:themeFill="accent6" w:themeFillTint="33"/>
          </w:tcPr>
          <w:p w14:paraId="2C7665D0" w14:textId="77777777" w:rsidR="00A56C31" w:rsidRPr="00AD3045" w:rsidRDefault="00A56C31" w:rsidP="00A56C31">
            <w:pPr>
              <w:pStyle w:val="ListParagraph"/>
              <w:numPr>
                <w:ilvl w:val="0"/>
                <w:numId w:val="34"/>
              </w:numPr>
              <w:ind w:left="173" w:hanging="219"/>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Administratiesystemen onderwijsdeelnemer en medewerker</w:t>
            </w:r>
          </w:p>
        </w:tc>
        <w:tc>
          <w:tcPr>
            <w:tcW w:w="1745" w:type="dxa"/>
            <w:shd w:val="clear" w:color="auto" w:fill="FDE9D9" w:themeFill="accent6" w:themeFillTint="33"/>
          </w:tcPr>
          <w:p w14:paraId="552CB26E" w14:textId="77777777" w:rsidR="00A56C31" w:rsidRPr="00AD3045" w:rsidRDefault="00A56C31">
            <w:pPr>
              <w:rPr>
                <w:rFonts w:ascii="Proxima Nova" w:eastAsia="Proxima Nova" w:hAnsi="Proxima Nova" w:cs="Proxima Nova"/>
                <w:color w:val="000000" w:themeColor="text1"/>
                <w:szCs w:val="18"/>
              </w:rPr>
            </w:pPr>
          </w:p>
        </w:tc>
        <w:tc>
          <w:tcPr>
            <w:tcW w:w="1617" w:type="dxa"/>
            <w:shd w:val="clear" w:color="auto" w:fill="FDE9D9" w:themeFill="accent6" w:themeFillTint="33"/>
          </w:tcPr>
          <w:p w14:paraId="2EC605F2" w14:textId="77777777" w:rsidR="00A56C31" w:rsidRPr="00AD3045" w:rsidRDefault="00A56C31">
            <w:pPr>
              <w:rPr>
                <w:rFonts w:ascii="Proxima Nova" w:eastAsia="Proxima Nova" w:hAnsi="Proxima Nova" w:cs="Proxima Nova"/>
                <w:color w:val="000000" w:themeColor="text1"/>
                <w:szCs w:val="18"/>
              </w:rPr>
            </w:pPr>
          </w:p>
        </w:tc>
        <w:tc>
          <w:tcPr>
            <w:tcW w:w="1692" w:type="dxa"/>
            <w:shd w:val="clear" w:color="auto" w:fill="E5DFEC" w:themeFill="accent4" w:themeFillTint="33"/>
          </w:tcPr>
          <w:p w14:paraId="7DDEE289"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Geregistreerd</w:t>
            </w:r>
          </w:p>
        </w:tc>
        <w:tc>
          <w:tcPr>
            <w:tcW w:w="1844" w:type="dxa"/>
            <w:shd w:val="clear" w:color="auto" w:fill="E5DFEC" w:themeFill="accent4" w:themeFillTint="33"/>
          </w:tcPr>
          <w:p w14:paraId="6AA5A8DD" w14:textId="77777777" w:rsidR="00A56C31" w:rsidRPr="00AD3045" w:rsidRDefault="00A56C31">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Aangeraden</w:t>
            </w:r>
          </w:p>
        </w:tc>
      </w:tr>
      <w:tr w:rsidR="006C6F74" w:rsidRPr="00050823" w14:paraId="33D19DA6" w14:textId="77777777" w:rsidTr="00A56C31">
        <w:tc>
          <w:tcPr>
            <w:tcW w:w="2458" w:type="dxa"/>
            <w:shd w:val="clear" w:color="auto" w:fill="FDE9D9" w:themeFill="accent6" w:themeFillTint="33"/>
          </w:tcPr>
          <w:p w14:paraId="5C6970DF" w14:textId="711662C6" w:rsidR="006C6F74" w:rsidRPr="00AD3045" w:rsidRDefault="00DD003D" w:rsidP="00A56C31">
            <w:pPr>
              <w:pStyle w:val="ListParagraph"/>
              <w:numPr>
                <w:ilvl w:val="0"/>
                <w:numId w:val="34"/>
              </w:numPr>
              <w:ind w:left="173" w:hanging="219"/>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Doorgifte identiteiten</w:t>
            </w:r>
          </w:p>
        </w:tc>
        <w:tc>
          <w:tcPr>
            <w:tcW w:w="1745" w:type="dxa"/>
            <w:shd w:val="clear" w:color="auto" w:fill="FDE9D9" w:themeFill="accent6" w:themeFillTint="33"/>
          </w:tcPr>
          <w:p w14:paraId="541BF84C" w14:textId="77777777" w:rsidR="006C6F74" w:rsidRPr="00AD3045" w:rsidRDefault="006C6F74">
            <w:pPr>
              <w:rPr>
                <w:rFonts w:ascii="Proxima Nova" w:eastAsia="Proxima Nova" w:hAnsi="Proxima Nova" w:cs="Proxima Nova"/>
                <w:color w:val="000000" w:themeColor="text1"/>
                <w:szCs w:val="18"/>
              </w:rPr>
            </w:pPr>
          </w:p>
        </w:tc>
        <w:tc>
          <w:tcPr>
            <w:tcW w:w="1617" w:type="dxa"/>
            <w:shd w:val="clear" w:color="auto" w:fill="FDE9D9" w:themeFill="accent6" w:themeFillTint="33"/>
          </w:tcPr>
          <w:p w14:paraId="50115AEB" w14:textId="77777777" w:rsidR="006C6F74" w:rsidRPr="00AD3045" w:rsidRDefault="006C6F74">
            <w:pPr>
              <w:rPr>
                <w:rFonts w:ascii="Proxima Nova" w:eastAsia="Proxima Nova" w:hAnsi="Proxima Nova" w:cs="Proxima Nova"/>
                <w:color w:val="000000" w:themeColor="text1"/>
                <w:szCs w:val="18"/>
              </w:rPr>
            </w:pPr>
          </w:p>
        </w:tc>
        <w:tc>
          <w:tcPr>
            <w:tcW w:w="1692" w:type="dxa"/>
            <w:shd w:val="clear" w:color="auto" w:fill="E5DFEC" w:themeFill="accent4" w:themeFillTint="33"/>
          </w:tcPr>
          <w:p w14:paraId="44D9C502" w14:textId="5F742C97" w:rsidR="006C6F74" w:rsidRPr="00AD3045" w:rsidRDefault="00E43166">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Geregistreerd</w:t>
            </w:r>
          </w:p>
        </w:tc>
        <w:tc>
          <w:tcPr>
            <w:tcW w:w="1844" w:type="dxa"/>
            <w:shd w:val="clear" w:color="auto" w:fill="E5DFEC" w:themeFill="accent4" w:themeFillTint="33"/>
          </w:tcPr>
          <w:p w14:paraId="7167BD2F" w14:textId="0A08CA9E" w:rsidR="006C6F74" w:rsidRPr="00AD3045" w:rsidRDefault="00E43166">
            <w:pPr>
              <w:rPr>
                <w:rFonts w:ascii="Proxima Nova" w:eastAsia="Proxima Nova" w:hAnsi="Proxima Nova" w:cs="Proxima Nova"/>
                <w:color w:val="000000" w:themeColor="text1"/>
                <w:szCs w:val="18"/>
              </w:rPr>
            </w:pPr>
            <w:r w:rsidRPr="00AD3045">
              <w:rPr>
                <w:rFonts w:ascii="Proxima Nova" w:eastAsia="Proxima Nova" w:hAnsi="Proxima Nova" w:cs="Proxima Nova"/>
                <w:color w:val="000000" w:themeColor="text1"/>
                <w:szCs w:val="18"/>
              </w:rPr>
              <w:t>Aangeraden</w:t>
            </w:r>
          </w:p>
        </w:tc>
      </w:tr>
    </w:tbl>
    <w:p w14:paraId="06B9A88C" w14:textId="77777777" w:rsidR="00A56C31" w:rsidRPr="00A56C31" w:rsidRDefault="00A56C31" w:rsidP="00A56C31"/>
    <w:p w14:paraId="61AE208B" w14:textId="6C6C3C45" w:rsidR="00E344DE" w:rsidRPr="00FA720F" w:rsidRDefault="00E344DE" w:rsidP="00E344DE">
      <w:pPr>
        <w:pStyle w:val="Heading1"/>
        <w:keepNext w:val="0"/>
        <w:keepLines w:val="0"/>
        <w:spacing w:before="200" w:after="200" w:line="240" w:lineRule="auto"/>
        <w:rPr>
          <w:rFonts w:ascii="Proxima Nova" w:eastAsia="Proxima Nova" w:hAnsi="Proxima Nova" w:cs="Proxima Nova"/>
          <w:b/>
          <w:color w:val="000000" w:themeColor="text1"/>
          <w:sz w:val="24"/>
          <w:szCs w:val="24"/>
        </w:rPr>
      </w:pPr>
      <w:r w:rsidRPr="00FA720F">
        <w:rPr>
          <w:rFonts w:ascii="Proxima Nova" w:eastAsia="Proxima Nova" w:hAnsi="Proxima Nova" w:cs="Proxima Nova"/>
          <w:b/>
          <w:color w:val="000000" w:themeColor="text1"/>
          <w:sz w:val="24"/>
          <w:szCs w:val="24"/>
        </w:rPr>
        <w:t>Toelichting op het advies van bureau Edustandaard</w:t>
      </w:r>
    </w:p>
    <w:p w14:paraId="7644941E" w14:textId="6E901A3E" w:rsidR="008C2C6C" w:rsidRPr="00FA720F" w:rsidRDefault="00AE4772" w:rsidP="008C2C6C">
      <w:pPr>
        <w:spacing w:line="240" w:lineRule="auto"/>
        <w:rPr>
          <w:rFonts w:ascii="Proxima Nova" w:eastAsia="Proxima Nova" w:hAnsi="Proxima Nova" w:cs="Proxima Nova"/>
          <w:color w:val="000000" w:themeColor="text1"/>
          <w:szCs w:val="18"/>
        </w:rPr>
      </w:pPr>
      <w:r>
        <w:rPr>
          <w:rFonts w:ascii="Proxima Nova" w:eastAsia="Proxima Nova" w:hAnsi="Proxima Nova" w:cs="Proxima Nova"/>
          <w:color w:val="000000" w:themeColor="text1"/>
          <w:szCs w:val="18"/>
        </w:rPr>
        <w:t>Bij beoordeling worden de volgende typen</w:t>
      </w:r>
      <w:r w:rsidR="008C2C6C" w:rsidRPr="00FA720F">
        <w:rPr>
          <w:rFonts w:ascii="Proxima Nova" w:eastAsia="Proxima Nova" w:hAnsi="Proxima Nova" w:cs="Proxima Nova"/>
          <w:color w:val="000000" w:themeColor="text1"/>
          <w:szCs w:val="18"/>
        </w:rPr>
        <w:t xml:space="preserve"> </w:t>
      </w:r>
      <w:r w:rsidR="008C2C6C">
        <w:rPr>
          <w:rFonts w:ascii="Proxima Nova" w:eastAsia="Proxima Nova" w:hAnsi="Proxima Nova" w:cs="Proxima Nova"/>
          <w:color w:val="000000" w:themeColor="text1"/>
          <w:szCs w:val="18"/>
        </w:rPr>
        <w:t>beoordelingen</w:t>
      </w:r>
      <w:r>
        <w:rPr>
          <w:rFonts w:ascii="Proxima Nova" w:eastAsia="Proxima Nova" w:hAnsi="Proxima Nova" w:cs="Proxima Nova"/>
          <w:color w:val="000000" w:themeColor="text1"/>
          <w:szCs w:val="18"/>
        </w:rPr>
        <w:t xml:space="preserve"> toegepast</w:t>
      </w:r>
      <w:r w:rsidR="008C2C6C" w:rsidRPr="00FA720F">
        <w:rPr>
          <w:rFonts w:ascii="Proxima Nova" w:eastAsia="Proxima Nova" w:hAnsi="Proxima Nova" w:cs="Proxima Nova"/>
          <w:color w:val="000000" w:themeColor="text1"/>
          <w:szCs w:val="18"/>
        </w:rPr>
        <w:t>:</w:t>
      </w:r>
    </w:p>
    <w:p w14:paraId="3FF3402E" w14:textId="77777777" w:rsidR="008C2C6C" w:rsidRPr="00FA720F" w:rsidRDefault="008C2C6C" w:rsidP="008C2C6C">
      <w:pPr>
        <w:numPr>
          <w:ilvl w:val="0"/>
          <w:numId w:val="32"/>
        </w:numPr>
        <w:spacing w:line="240" w:lineRule="auto"/>
        <w:rPr>
          <w:color w:val="000000" w:themeColor="text1"/>
          <w:szCs w:val="18"/>
        </w:rPr>
      </w:pPr>
      <w:r w:rsidRPr="00FA720F">
        <w:rPr>
          <w:rFonts w:ascii="Arial Unicode MS" w:eastAsia="Arial Unicode MS" w:hAnsi="Arial Unicode MS" w:cs="Arial Unicode MS"/>
          <w:b/>
          <w:color w:val="000000" w:themeColor="text1"/>
          <w:szCs w:val="18"/>
          <w:shd w:val="clear" w:color="auto" w:fill="3E986A"/>
        </w:rPr>
        <w:t xml:space="preserve"> ✓ </w:t>
      </w:r>
      <w:r w:rsidRPr="00FA720F">
        <w:rPr>
          <w:rFonts w:ascii="Proxima Nova" w:eastAsia="Proxima Nova" w:hAnsi="Proxima Nova" w:cs="Proxima Nova"/>
          <w:color w:val="000000" w:themeColor="text1"/>
          <w:szCs w:val="18"/>
        </w:rPr>
        <w:t xml:space="preserve"> </w:t>
      </w:r>
      <w:r w:rsidRPr="00FA720F">
        <w:rPr>
          <w:rFonts w:ascii="Proxima Nova" w:eastAsia="Proxima Nova" w:hAnsi="Proxima Nova" w:cs="Proxima Nova"/>
          <w:b/>
          <w:color w:val="000000" w:themeColor="text1"/>
          <w:szCs w:val="18"/>
        </w:rPr>
        <w:t>Goed</w:t>
      </w:r>
      <w:r w:rsidRPr="00FA720F">
        <w:rPr>
          <w:rFonts w:ascii="Proxima Nova" w:eastAsia="Proxima Nova" w:hAnsi="Proxima Nova" w:cs="Proxima Nova"/>
          <w:color w:val="000000" w:themeColor="text1"/>
          <w:szCs w:val="18"/>
        </w:rPr>
        <w:t xml:space="preserve">: Betekent een ruime voldoende. Een goede uitgangsituatie voor een onderwijsafspraak. </w:t>
      </w:r>
    </w:p>
    <w:p w14:paraId="71F1F328" w14:textId="77777777" w:rsidR="008C2C6C" w:rsidRPr="00FA720F" w:rsidRDefault="008C2C6C" w:rsidP="008C2C6C">
      <w:pPr>
        <w:numPr>
          <w:ilvl w:val="0"/>
          <w:numId w:val="32"/>
        </w:numPr>
        <w:spacing w:line="240" w:lineRule="auto"/>
        <w:rPr>
          <w:color w:val="000000" w:themeColor="text1"/>
          <w:szCs w:val="18"/>
        </w:rPr>
      </w:pPr>
      <w:r w:rsidRPr="00FA720F">
        <w:rPr>
          <w:rFonts w:ascii="Arial Unicode MS" w:eastAsia="Arial Unicode MS" w:hAnsi="Arial Unicode MS" w:cs="Arial Unicode MS"/>
          <w:b/>
          <w:color w:val="000000" w:themeColor="text1"/>
          <w:szCs w:val="18"/>
          <w:shd w:val="clear" w:color="auto" w:fill="6D9EEB"/>
        </w:rPr>
        <w:t xml:space="preserve"> ✓ </w:t>
      </w:r>
      <w:r w:rsidRPr="00FA720F">
        <w:rPr>
          <w:rFonts w:ascii="Proxima Nova" w:eastAsia="Proxima Nova" w:hAnsi="Proxima Nova" w:cs="Proxima Nova"/>
          <w:color w:val="000000" w:themeColor="text1"/>
          <w:szCs w:val="18"/>
        </w:rPr>
        <w:t xml:space="preserve"> </w:t>
      </w:r>
      <w:r w:rsidRPr="00FA720F">
        <w:rPr>
          <w:rFonts w:ascii="Proxima Nova" w:eastAsia="Proxima Nova" w:hAnsi="Proxima Nova" w:cs="Proxima Nova"/>
          <w:b/>
          <w:color w:val="000000" w:themeColor="text1"/>
          <w:szCs w:val="18"/>
        </w:rPr>
        <w:t>Voldoende, met aandachtspunten</w:t>
      </w:r>
      <w:r w:rsidRPr="00FA720F">
        <w:rPr>
          <w:rFonts w:ascii="Proxima Nova" w:eastAsia="Proxima Nova" w:hAnsi="Proxima Nova" w:cs="Proxima Nova"/>
          <w:color w:val="000000" w:themeColor="text1"/>
          <w:szCs w:val="18"/>
        </w:rPr>
        <w:t>: Betekent dat de beoordeelde situatie als voldoende wordt ervaren, maar dat de situatie nog verbeterd kan worden door een aantal aandachtspunten op te pakken.</w:t>
      </w:r>
    </w:p>
    <w:p w14:paraId="6A0A4C8D" w14:textId="77777777" w:rsidR="008C2C6C" w:rsidRPr="00FA720F" w:rsidRDefault="008C2C6C" w:rsidP="008C2C6C">
      <w:pPr>
        <w:numPr>
          <w:ilvl w:val="0"/>
          <w:numId w:val="32"/>
        </w:numPr>
        <w:spacing w:line="240" w:lineRule="auto"/>
        <w:rPr>
          <w:color w:val="000000" w:themeColor="text1"/>
          <w:szCs w:val="18"/>
        </w:rPr>
      </w:pPr>
      <w:r w:rsidRPr="00FA720F">
        <w:rPr>
          <w:rFonts w:ascii="Arial Unicode MS" w:eastAsia="Arial Unicode MS" w:hAnsi="Arial Unicode MS" w:cs="Arial Unicode MS"/>
          <w:b/>
          <w:color w:val="000000" w:themeColor="text1"/>
          <w:szCs w:val="18"/>
          <w:shd w:val="clear" w:color="auto" w:fill="E69138"/>
        </w:rPr>
        <w:t xml:space="preserve"> ✓ </w:t>
      </w:r>
      <w:r w:rsidRPr="00FA720F">
        <w:rPr>
          <w:rFonts w:ascii="Proxima Nova" w:eastAsia="Proxima Nova" w:hAnsi="Proxima Nova" w:cs="Proxima Nova"/>
          <w:color w:val="000000" w:themeColor="text1"/>
          <w:szCs w:val="18"/>
        </w:rPr>
        <w:t xml:space="preserve"> </w:t>
      </w:r>
      <w:r w:rsidRPr="00FA720F">
        <w:rPr>
          <w:rFonts w:ascii="Proxima Nova" w:eastAsia="Proxima Nova" w:hAnsi="Proxima Nova" w:cs="Proxima Nova"/>
          <w:b/>
          <w:color w:val="000000" w:themeColor="text1"/>
          <w:szCs w:val="18"/>
        </w:rPr>
        <w:t>Voldoende, mits de volgende punten aangepakt worden</w:t>
      </w:r>
      <w:r w:rsidRPr="00FA720F">
        <w:rPr>
          <w:rFonts w:ascii="Proxima Nova" w:eastAsia="Proxima Nova" w:hAnsi="Proxima Nova" w:cs="Proxima Nova"/>
          <w:color w:val="000000" w:themeColor="text1"/>
          <w:szCs w:val="18"/>
        </w:rPr>
        <w:t xml:space="preserve">: Betekent dat de situatie bijna voldoende is, maar dat er nog een paar pijnpunten zijn die veranderd moeten worden, wil de situatie echt voldoende zijn. </w:t>
      </w:r>
    </w:p>
    <w:p w14:paraId="2827A334" w14:textId="77777777" w:rsidR="008C2C6C" w:rsidRPr="00FA720F" w:rsidRDefault="008C2C6C" w:rsidP="008C2C6C">
      <w:pPr>
        <w:numPr>
          <w:ilvl w:val="0"/>
          <w:numId w:val="32"/>
        </w:numPr>
        <w:spacing w:line="240" w:lineRule="auto"/>
        <w:rPr>
          <w:color w:val="000000" w:themeColor="text1"/>
          <w:szCs w:val="18"/>
        </w:rPr>
      </w:pPr>
      <w:r w:rsidRPr="00FA720F">
        <w:rPr>
          <w:rFonts w:ascii="Arial Unicode MS" w:eastAsia="Arial Unicode MS" w:hAnsi="Arial Unicode MS" w:cs="Arial Unicode MS"/>
          <w:b/>
          <w:color w:val="000000" w:themeColor="text1"/>
          <w:szCs w:val="18"/>
          <w:shd w:val="clear" w:color="auto" w:fill="C00000"/>
        </w:rPr>
        <w:t xml:space="preserve"> </w:t>
      </w:r>
      <w:r w:rsidRPr="00FA720F">
        <w:rPr>
          <w:rFonts w:ascii="Wingdings" w:eastAsia="Wingdings" w:hAnsi="Wingdings" w:cs="Wingdings"/>
          <w:b/>
          <w:color w:val="000000" w:themeColor="text1"/>
          <w:shd w:val="clear" w:color="auto" w:fill="C00000"/>
        </w:rPr>
        <w:t>û</w:t>
      </w:r>
      <w:r w:rsidRPr="00FA720F">
        <w:rPr>
          <w:rFonts w:ascii="Arial Unicode MS" w:eastAsia="Arial Unicode MS" w:hAnsi="Arial Unicode MS" w:cs="Arial Unicode MS"/>
          <w:b/>
          <w:color w:val="000000" w:themeColor="text1"/>
          <w:szCs w:val="18"/>
          <w:shd w:val="clear" w:color="auto" w:fill="C00000"/>
        </w:rPr>
        <w:t xml:space="preserve"> </w:t>
      </w:r>
      <w:r w:rsidRPr="00FA720F">
        <w:rPr>
          <w:rFonts w:ascii="Proxima Nova" w:eastAsia="Proxima Nova" w:hAnsi="Proxima Nova" w:cs="Proxima Nova"/>
          <w:color w:val="000000" w:themeColor="text1"/>
          <w:sz w:val="12"/>
          <w:szCs w:val="12"/>
        </w:rPr>
        <w:t xml:space="preserve"> </w:t>
      </w:r>
      <w:r w:rsidRPr="00FA720F">
        <w:rPr>
          <w:rFonts w:ascii="Proxima Nova" w:eastAsia="Proxima Nova" w:hAnsi="Proxima Nova" w:cs="Proxima Nova"/>
          <w:b/>
          <w:color w:val="000000" w:themeColor="text1"/>
          <w:szCs w:val="18"/>
        </w:rPr>
        <w:t>Onvoldoende, kijk vooral naar de volgende punten</w:t>
      </w:r>
      <w:r w:rsidRPr="00FA720F">
        <w:rPr>
          <w:rFonts w:ascii="Proxima Nova" w:eastAsia="Proxima Nova" w:hAnsi="Proxima Nova" w:cs="Proxima Nova"/>
          <w:color w:val="000000" w:themeColor="text1"/>
          <w:szCs w:val="18"/>
        </w:rPr>
        <w:t xml:space="preserve">: Betekent een onvoldoende beoordeling doordat de pijnpunten te belangrijk zijn. Dit is een verschil met het oordeel "voldoende, mits", doordat de pijnpunten in dit geval zwaarder wegen of dat het totaal aan pijnpunten groter is. </w:t>
      </w:r>
    </w:p>
    <w:p w14:paraId="13ACBD89" w14:textId="77777777" w:rsidR="008C2C6C" w:rsidRPr="00FA720F" w:rsidRDefault="008C2C6C" w:rsidP="008C2C6C">
      <w:pPr>
        <w:numPr>
          <w:ilvl w:val="0"/>
          <w:numId w:val="32"/>
        </w:numPr>
        <w:spacing w:line="240" w:lineRule="auto"/>
        <w:rPr>
          <w:color w:val="000000" w:themeColor="text1"/>
          <w:szCs w:val="18"/>
        </w:rPr>
      </w:pPr>
      <w:r w:rsidRPr="00FA720F">
        <w:rPr>
          <w:rFonts w:ascii="Arial Unicode MS" w:eastAsia="Arial Unicode MS" w:hAnsi="Arial Unicode MS" w:cs="Arial Unicode MS"/>
          <w:b/>
          <w:color w:val="000000" w:themeColor="text1"/>
          <w:szCs w:val="18"/>
          <w:shd w:val="clear" w:color="auto" w:fill="FF0000"/>
        </w:rPr>
        <w:t xml:space="preserve"> </w:t>
      </w:r>
      <w:r w:rsidRPr="00FA720F">
        <w:rPr>
          <w:rFonts w:ascii="Wingdings" w:eastAsia="Wingdings" w:hAnsi="Wingdings" w:cs="Wingdings"/>
          <w:b/>
          <w:color w:val="000000" w:themeColor="text1"/>
          <w:shd w:val="clear" w:color="auto" w:fill="FF0000"/>
        </w:rPr>
        <w:t>û</w:t>
      </w:r>
      <w:r w:rsidRPr="00FA720F">
        <w:rPr>
          <w:rFonts w:ascii="Arial Unicode MS" w:eastAsia="Arial Unicode MS" w:hAnsi="Arial Unicode MS" w:cs="Arial Unicode MS"/>
          <w:b/>
          <w:color w:val="000000" w:themeColor="text1"/>
          <w:szCs w:val="18"/>
          <w:shd w:val="clear" w:color="auto" w:fill="FF0000"/>
        </w:rPr>
        <w:t xml:space="preserve"> </w:t>
      </w:r>
      <w:r w:rsidRPr="00FA720F">
        <w:rPr>
          <w:rFonts w:ascii="Proxima Nova" w:eastAsia="Proxima Nova" w:hAnsi="Proxima Nova" w:cs="Proxima Nova"/>
          <w:color w:val="000000" w:themeColor="text1"/>
          <w:sz w:val="12"/>
          <w:szCs w:val="12"/>
        </w:rPr>
        <w:t xml:space="preserve"> </w:t>
      </w:r>
      <w:r w:rsidRPr="00FA720F">
        <w:rPr>
          <w:rFonts w:ascii="Proxima Nova" w:eastAsia="Proxima Nova" w:hAnsi="Proxima Nova" w:cs="Proxima Nova"/>
          <w:b/>
          <w:color w:val="000000" w:themeColor="text1"/>
          <w:szCs w:val="18"/>
        </w:rPr>
        <w:t>Onvoldoende</w:t>
      </w:r>
      <w:r w:rsidRPr="00FA720F">
        <w:rPr>
          <w:rFonts w:ascii="Proxima Nova" w:eastAsia="Proxima Nova" w:hAnsi="Proxima Nova" w:cs="Proxima Nova"/>
          <w:color w:val="000000" w:themeColor="text1"/>
          <w:szCs w:val="18"/>
        </w:rPr>
        <w:t xml:space="preserve">: Een onvoldoende betekent dat er meerdere zwaarwegende punten zijn waardoor deze afspraak als kwalitatief onvoldoende wordt bestempeld. Aangezien de situatie te ver afwijkt van de gewenste situatie wordt geen analyse opgesteld rond de pijnpunten. </w:t>
      </w:r>
    </w:p>
    <w:p w14:paraId="1B2342F6" w14:textId="64EFFAB9" w:rsidR="008C2C6C" w:rsidRDefault="008C2C6C" w:rsidP="00E344DE">
      <w:pPr>
        <w:suppressAutoHyphens/>
        <w:autoSpaceDN w:val="0"/>
        <w:spacing w:line="240" w:lineRule="atLeast"/>
        <w:textAlignment w:val="baseline"/>
        <w:rPr>
          <w:rFonts w:ascii="Proxima Nova" w:hAnsi="Proxima Nova"/>
          <w:color w:val="000000" w:themeColor="text1"/>
          <w:szCs w:val="18"/>
        </w:rPr>
      </w:pPr>
    </w:p>
    <w:p w14:paraId="05862C24" w14:textId="77777777" w:rsidR="008C2C6C" w:rsidRDefault="008C2C6C" w:rsidP="00E344DE">
      <w:pPr>
        <w:suppressAutoHyphens/>
        <w:autoSpaceDN w:val="0"/>
        <w:spacing w:line="240" w:lineRule="atLeast"/>
        <w:textAlignment w:val="baseline"/>
        <w:rPr>
          <w:rFonts w:ascii="Proxima Nova" w:hAnsi="Proxima Nova"/>
          <w:color w:val="000000" w:themeColor="text1"/>
          <w:szCs w:val="18"/>
        </w:rPr>
      </w:pPr>
    </w:p>
    <w:p w14:paraId="70236D47" w14:textId="55E3216D" w:rsidR="00E344DE" w:rsidRPr="00FA720F" w:rsidRDefault="00E344DE" w:rsidP="00E344DE">
      <w:pPr>
        <w:suppressAutoHyphens/>
        <w:autoSpaceDN w:val="0"/>
        <w:spacing w:line="240" w:lineRule="atLeast"/>
        <w:textAlignment w:val="baseline"/>
        <w:rPr>
          <w:rFonts w:ascii="Proxima Nova" w:hAnsi="Proxima Nova"/>
          <w:color w:val="000000" w:themeColor="text1"/>
          <w:szCs w:val="18"/>
        </w:rPr>
      </w:pPr>
      <w:r w:rsidRPr="00FA720F">
        <w:rPr>
          <w:rFonts w:ascii="Proxima Nova" w:hAnsi="Proxima Nova"/>
          <w:color w:val="000000" w:themeColor="text1"/>
          <w:szCs w:val="18"/>
        </w:rPr>
        <w:t>De lijst afspraken en standaarden kent de volgende soorten gebruiksadvies</w:t>
      </w:r>
      <w:r w:rsidRPr="00FA720F">
        <w:rPr>
          <w:rStyle w:val="FootnoteReference"/>
          <w:rFonts w:ascii="Proxima Nova" w:hAnsi="Proxima Nova"/>
          <w:color w:val="000000" w:themeColor="text1"/>
          <w:szCs w:val="18"/>
        </w:rPr>
        <w:footnoteReference w:id="3"/>
      </w:r>
      <w:r w:rsidRPr="00FA720F">
        <w:rPr>
          <w:rFonts w:ascii="Proxima Nova" w:hAnsi="Proxima Nova"/>
          <w:color w:val="000000" w:themeColor="text1"/>
          <w:szCs w:val="18"/>
        </w:rPr>
        <w:t xml:space="preserve"> voor afspraken:</w:t>
      </w:r>
    </w:p>
    <w:p w14:paraId="1A243581" w14:textId="77777777" w:rsidR="00E344DE" w:rsidRPr="00FA720F" w:rsidRDefault="00E344DE" w:rsidP="00E344DE">
      <w:pPr>
        <w:numPr>
          <w:ilvl w:val="1"/>
          <w:numId w:val="13"/>
        </w:numPr>
        <w:suppressAutoHyphens/>
        <w:autoSpaceDN w:val="0"/>
        <w:spacing w:line="240" w:lineRule="atLeast"/>
        <w:textAlignment w:val="baseline"/>
        <w:rPr>
          <w:rFonts w:ascii="Proxima Nova" w:hAnsi="Proxima Nova"/>
          <w:color w:val="000000" w:themeColor="text1"/>
          <w:szCs w:val="18"/>
        </w:rPr>
      </w:pPr>
      <w:r w:rsidRPr="00FA720F">
        <w:rPr>
          <w:rFonts w:ascii="Proxima Nova" w:hAnsi="Proxima Nova"/>
          <w:b/>
          <w:color w:val="000000" w:themeColor="text1"/>
          <w:szCs w:val="18"/>
        </w:rPr>
        <w:t>Verplicht</w:t>
      </w:r>
      <w:r w:rsidRPr="00FA720F">
        <w:rPr>
          <w:rFonts w:ascii="Proxima Nova" w:hAnsi="Proxima Nova"/>
          <w:color w:val="000000" w:themeColor="text1"/>
          <w:szCs w:val="18"/>
        </w:rPr>
        <w:t>: de afspraak moet worden gebruikt. Er geldt het ‘pas toe of leg uit’-principe;</w:t>
      </w:r>
    </w:p>
    <w:p w14:paraId="7A256150" w14:textId="77777777" w:rsidR="00E344DE" w:rsidRPr="00FA720F" w:rsidRDefault="00E344DE" w:rsidP="00E344DE">
      <w:pPr>
        <w:numPr>
          <w:ilvl w:val="1"/>
          <w:numId w:val="13"/>
        </w:numPr>
        <w:suppressAutoHyphens/>
        <w:autoSpaceDN w:val="0"/>
        <w:spacing w:line="240" w:lineRule="atLeast"/>
        <w:textAlignment w:val="baseline"/>
        <w:rPr>
          <w:rFonts w:ascii="Proxima Nova" w:hAnsi="Proxima Nova"/>
          <w:color w:val="000000" w:themeColor="text1"/>
          <w:szCs w:val="18"/>
        </w:rPr>
      </w:pPr>
      <w:r w:rsidRPr="00FA720F">
        <w:rPr>
          <w:rFonts w:ascii="Proxima Nova" w:hAnsi="Proxima Nova"/>
          <w:b/>
          <w:color w:val="000000" w:themeColor="text1"/>
          <w:szCs w:val="18"/>
        </w:rPr>
        <w:t>Aangeraden</w:t>
      </w:r>
      <w:r w:rsidRPr="00FA720F">
        <w:rPr>
          <w:rFonts w:ascii="Proxima Nova" w:hAnsi="Proxima Nova"/>
          <w:color w:val="000000" w:themeColor="text1"/>
          <w:szCs w:val="18"/>
        </w:rPr>
        <w:t>: er wordt sterk aangeraden de afspraak te gebruiken, maar er geldt geen verplichting;</w:t>
      </w:r>
    </w:p>
    <w:p w14:paraId="071336E6" w14:textId="77777777" w:rsidR="00E344DE" w:rsidRPr="00FA720F" w:rsidRDefault="00E344DE" w:rsidP="00E344DE">
      <w:pPr>
        <w:numPr>
          <w:ilvl w:val="1"/>
          <w:numId w:val="13"/>
        </w:numPr>
        <w:suppressAutoHyphens/>
        <w:autoSpaceDN w:val="0"/>
        <w:spacing w:line="240" w:lineRule="atLeast"/>
        <w:textAlignment w:val="baseline"/>
        <w:rPr>
          <w:rFonts w:ascii="Proxima Nova" w:hAnsi="Proxima Nova"/>
          <w:color w:val="000000" w:themeColor="text1"/>
          <w:szCs w:val="18"/>
        </w:rPr>
      </w:pPr>
      <w:r w:rsidRPr="00FA720F">
        <w:rPr>
          <w:rFonts w:ascii="Proxima Nova" w:hAnsi="Proxima Nova"/>
          <w:b/>
          <w:color w:val="000000" w:themeColor="text1"/>
          <w:szCs w:val="18"/>
        </w:rPr>
        <w:t>Onder voorwaarden</w:t>
      </w:r>
      <w:r w:rsidRPr="00FA720F">
        <w:rPr>
          <w:rFonts w:ascii="Proxima Nova" w:hAnsi="Proxima Nova"/>
          <w:color w:val="000000" w:themeColor="text1"/>
          <w:szCs w:val="18"/>
        </w:rPr>
        <w:t xml:space="preserve">: de afspraak is nog niet geregistreerd, of er gelden specifieke voorwaarden voor het gebruik van de afspraak; </w:t>
      </w:r>
    </w:p>
    <w:p w14:paraId="072DBA33" w14:textId="77777777" w:rsidR="00E344DE" w:rsidRPr="00FA720F" w:rsidRDefault="00E344DE" w:rsidP="00E344DE">
      <w:pPr>
        <w:numPr>
          <w:ilvl w:val="1"/>
          <w:numId w:val="13"/>
        </w:numPr>
        <w:suppressAutoHyphens/>
        <w:autoSpaceDN w:val="0"/>
        <w:spacing w:line="240" w:lineRule="atLeast"/>
        <w:textAlignment w:val="baseline"/>
        <w:rPr>
          <w:rFonts w:ascii="Proxima Nova" w:hAnsi="Proxima Nova"/>
          <w:color w:val="000000" w:themeColor="text1"/>
          <w:szCs w:val="18"/>
        </w:rPr>
      </w:pPr>
      <w:r w:rsidRPr="00FA720F">
        <w:rPr>
          <w:rFonts w:ascii="Proxima Nova" w:hAnsi="Proxima Nova"/>
          <w:b/>
          <w:color w:val="000000" w:themeColor="text1"/>
          <w:szCs w:val="18"/>
        </w:rPr>
        <w:t>Onbekend</w:t>
      </w:r>
      <w:r w:rsidRPr="00FA720F">
        <w:rPr>
          <w:rFonts w:ascii="Proxima Nova" w:hAnsi="Proxima Nova"/>
          <w:color w:val="000000" w:themeColor="text1"/>
          <w:szCs w:val="18"/>
        </w:rPr>
        <w:t>: Er is nog geen gebruiksadvies vastgesteld;</w:t>
      </w:r>
    </w:p>
    <w:p w14:paraId="004CE330" w14:textId="77777777" w:rsidR="00E344DE" w:rsidRPr="00FA720F" w:rsidRDefault="00E344DE" w:rsidP="00E344DE">
      <w:pPr>
        <w:numPr>
          <w:ilvl w:val="1"/>
          <w:numId w:val="13"/>
        </w:numPr>
        <w:suppressAutoHyphens/>
        <w:autoSpaceDN w:val="0"/>
        <w:spacing w:line="240" w:lineRule="atLeast"/>
        <w:textAlignment w:val="baseline"/>
        <w:rPr>
          <w:rFonts w:ascii="Proxima Nova" w:hAnsi="Proxima Nova"/>
          <w:color w:val="000000" w:themeColor="text1"/>
          <w:szCs w:val="18"/>
        </w:rPr>
      </w:pPr>
      <w:r w:rsidRPr="00FA720F">
        <w:rPr>
          <w:rFonts w:ascii="Proxima Nova" w:hAnsi="Proxima Nova"/>
          <w:b/>
          <w:color w:val="000000" w:themeColor="text1"/>
          <w:szCs w:val="18"/>
        </w:rPr>
        <w:t>Afgeraden</w:t>
      </w:r>
      <w:r w:rsidRPr="00FA720F">
        <w:rPr>
          <w:rFonts w:ascii="Proxima Nova" w:hAnsi="Proxima Nova"/>
          <w:color w:val="000000" w:themeColor="text1"/>
          <w:szCs w:val="18"/>
        </w:rPr>
        <w:t>: Het is raadzaam om een afspraak die is afgewezen voor registratie, of een afspraak die aan het eind van de registratieperiode is gekomen niet (meer) te gebruiken.</w:t>
      </w:r>
    </w:p>
    <w:p w14:paraId="20B465CE" w14:textId="77777777" w:rsidR="00E344DE" w:rsidRPr="00FA720F" w:rsidRDefault="00E344DE" w:rsidP="00E344DE">
      <w:pPr>
        <w:spacing w:line="240" w:lineRule="auto"/>
        <w:rPr>
          <w:rFonts w:ascii="Proxima Nova" w:eastAsia="Proxima Nova" w:hAnsi="Proxima Nova" w:cs="Proxima Nova"/>
          <w:color w:val="000000" w:themeColor="text1"/>
          <w:szCs w:val="18"/>
        </w:rPr>
      </w:pPr>
    </w:p>
    <w:p w14:paraId="20E0457D" w14:textId="77777777" w:rsidR="00E344DE" w:rsidRPr="00FA720F" w:rsidRDefault="00E344DE" w:rsidP="00E344DE">
      <w:pPr>
        <w:rPr>
          <w:rFonts w:ascii="Proxima Nova" w:eastAsia="Proxima Nova" w:hAnsi="Proxima Nova" w:cs="Proxima Nova"/>
          <w:color w:val="000000" w:themeColor="text1"/>
          <w:szCs w:val="18"/>
        </w:rPr>
      </w:pPr>
    </w:p>
    <w:sectPr w:rsidR="00E344DE" w:rsidRPr="00FA720F" w:rsidSect="000A7374">
      <w:headerReference w:type="default" r:id="rId49"/>
      <w:footerReference w:type="default" r:id="rId5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F82C0" w14:textId="77777777" w:rsidR="00115746" w:rsidRDefault="00115746">
      <w:pPr>
        <w:spacing w:line="240" w:lineRule="auto"/>
      </w:pPr>
      <w:r>
        <w:separator/>
      </w:r>
    </w:p>
  </w:endnote>
  <w:endnote w:type="continuationSeparator" w:id="0">
    <w:p w14:paraId="1D3AEA22" w14:textId="77777777" w:rsidR="00115746" w:rsidRDefault="00115746">
      <w:pPr>
        <w:spacing w:line="240" w:lineRule="auto"/>
      </w:pPr>
      <w:r>
        <w:continuationSeparator/>
      </w:r>
    </w:p>
  </w:endnote>
  <w:endnote w:type="continuationNotice" w:id="1">
    <w:p w14:paraId="1E94FAFF" w14:textId="77777777" w:rsidR="00115746" w:rsidRDefault="001157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Open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default"/>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ans-serif">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AF7E2" w14:textId="77777777" w:rsidR="00041095" w:rsidRDefault="00041095">
    <w:pPr>
      <w:widowControl w:val="0"/>
      <w:rPr>
        <w:color w:val="333333"/>
        <w:szCs w:val="18"/>
      </w:rPr>
    </w:pPr>
  </w:p>
  <w:p w14:paraId="5E150194" w14:textId="06657356" w:rsidR="00655DC6" w:rsidRDefault="3B5CF208">
    <w:pPr>
      <w:widowControl w:val="0"/>
      <w:rPr>
        <w:color w:val="333333"/>
        <w:szCs w:val="18"/>
      </w:rPr>
    </w:pPr>
    <w:r w:rsidRPr="3B5CF208">
      <w:rPr>
        <w:color w:val="333333"/>
        <w:szCs w:val="18"/>
      </w:rPr>
      <w:t>Adviesformulier Bureau Edustandaard versie 20</w:t>
    </w:r>
    <w:r w:rsidR="000A7374">
      <w:rPr>
        <w:color w:val="333333"/>
        <w:szCs w:val="18"/>
      </w:rPr>
      <w:t>25</w:t>
    </w:r>
  </w:p>
  <w:tbl>
    <w:tblPr>
      <w:tblW w:w="623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6238"/>
    </w:tblGrid>
    <w:tr w:rsidR="00655DC6" w14:paraId="4A787097" w14:textId="77777777">
      <w:trPr>
        <w:trHeight w:val="198"/>
      </w:trPr>
      <w:tc>
        <w:tcPr>
          <w:tcW w:w="1985" w:type="dxa"/>
        </w:tcPr>
        <w:p w14:paraId="66EA6D85" w14:textId="77777777" w:rsidR="00655DC6" w:rsidRDefault="00655DC6">
          <w:pPr>
            <w:spacing w:line="200" w:lineRule="auto"/>
            <w:rPr>
              <w:rFonts w:ascii="Proxima Nova" w:eastAsia="Proxima Nova" w:hAnsi="Proxima Nova" w:cs="Proxima Nova"/>
              <w:b/>
              <w:color w:val="333333"/>
              <w:sz w:val="13"/>
              <w:szCs w:val="13"/>
            </w:rPr>
          </w:pPr>
        </w:p>
      </w:tc>
    </w:tr>
    <w:tr w:rsidR="00655DC6" w14:paraId="2F9492C2" w14:textId="77777777">
      <w:trPr>
        <w:trHeight w:val="198"/>
      </w:trPr>
      <w:tc>
        <w:tcPr>
          <w:tcW w:w="1985" w:type="dxa"/>
        </w:tcPr>
        <w:p w14:paraId="09843291" w14:textId="77777777" w:rsidR="00655DC6" w:rsidRDefault="00655DC6">
          <w:pPr>
            <w:spacing w:line="200" w:lineRule="auto"/>
            <w:rPr>
              <w:rFonts w:ascii="Proxima Nova" w:eastAsia="Proxima Nova" w:hAnsi="Proxima Nova" w:cs="Proxima Nova"/>
              <w:color w:val="333333"/>
              <w:sz w:val="13"/>
              <w:szCs w:val="13"/>
            </w:rPr>
          </w:pPr>
        </w:p>
      </w:tc>
    </w:tr>
  </w:tbl>
  <w:p w14:paraId="71CEEB26" w14:textId="77777777" w:rsidR="00655DC6" w:rsidRDefault="00A4403F">
    <w:pPr>
      <w:spacing w:line="200" w:lineRule="auto"/>
      <w:rPr>
        <w:rFonts w:ascii="Proxima Nova" w:eastAsia="Proxima Nova" w:hAnsi="Proxima Nova" w:cs="Proxima Nova"/>
        <w:sz w:val="16"/>
        <w:szCs w:val="16"/>
      </w:rPr>
    </w:pPr>
    <w:r>
      <w:rPr>
        <w:rFonts w:ascii="Proxima Nova" w:eastAsia="Proxima Nova" w:hAnsi="Proxima Nova" w:cs="Proxima Nova"/>
        <w:color w:val="333333"/>
        <w:sz w:val="16"/>
        <w:szCs w:val="16"/>
      </w:rPr>
      <w:t xml:space="preserve">pagina </w:t>
    </w:r>
    <w:r>
      <w:rPr>
        <w:rFonts w:ascii="Proxima Nova" w:eastAsia="Proxima Nova" w:hAnsi="Proxima Nova" w:cs="Proxima Nova"/>
        <w:color w:val="333333"/>
        <w:sz w:val="16"/>
        <w:szCs w:val="16"/>
      </w:rPr>
      <w:fldChar w:fldCharType="begin"/>
    </w:r>
    <w:r>
      <w:rPr>
        <w:rFonts w:ascii="Proxima Nova" w:eastAsia="Proxima Nova" w:hAnsi="Proxima Nova" w:cs="Proxima Nova"/>
        <w:color w:val="333333"/>
        <w:sz w:val="16"/>
        <w:szCs w:val="16"/>
      </w:rPr>
      <w:instrText>PAGE</w:instrText>
    </w:r>
    <w:r>
      <w:rPr>
        <w:rFonts w:ascii="Proxima Nova" w:eastAsia="Proxima Nova" w:hAnsi="Proxima Nova" w:cs="Proxima Nova"/>
        <w:color w:val="333333"/>
        <w:sz w:val="16"/>
        <w:szCs w:val="16"/>
      </w:rPr>
      <w:fldChar w:fldCharType="separate"/>
    </w:r>
    <w:r w:rsidR="006F301E">
      <w:rPr>
        <w:rFonts w:ascii="Proxima Nova" w:eastAsia="Proxima Nova" w:hAnsi="Proxima Nova" w:cs="Proxima Nova"/>
        <w:noProof/>
        <w:color w:val="333333"/>
        <w:sz w:val="16"/>
        <w:szCs w:val="16"/>
      </w:rPr>
      <w:t>1</w:t>
    </w:r>
    <w:r>
      <w:rPr>
        <w:rFonts w:ascii="Proxima Nova" w:eastAsia="Proxima Nova" w:hAnsi="Proxima Nova" w:cs="Proxima Nova"/>
        <w:color w:val="333333"/>
        <w:sz w:val="16"/>
        <w:szCs w:val="16"/>
      </w:rPr>
      <w:fldChar w:fldCharType="end"/>
    </w:r>
    <w:r>
      <w:rPr>
        <w:rFonts w:ascii="Proxima Nova" w:eastAsia="Proxima Nova" w:hAnsi="Proxima Nova" w:cs="Proxima Nova"/>
        <w:color w:val="333333"/>
        <w:sz w:val="16"/>
        <w:szCs w:val="16"/>
      </w:rPr>
      <w:t>/</w:t>
    </w:r>
    <w:r>
      <w:rPr>
        <w:rFonts w:ascii="Proxima Nova" w:eastAsia="Proxima Nova" w:hAnsi="Proxima Nova" w:cs="Proxima Nova"/>
        <w:color w:val="333333"/>
        <w:sz w:val="16"/>
        <w:szCs w:val="16"/>
      </w:rPr>
      <w:fldChar w:fldCharType="begin"/>
    </w:r>
    <w:r>
      <w:rPr>
        <w:rFonts w:ascii="Proxima Nova" w:eastAsia="Proxima Nova" w:hAnsi="Proxima Nova" w:cs="Proxima Nova"/>
        <w:color w:val="333333"/>
        <w:sz w:val="16"/>
        <w:szCs w:val="16"/>
      </w:rPr>
      <w:instrText>NUMPAGES</w:instrText>
    </w:r>
    <w:r>
      <w:rPr>
        <w:rFonts w:ascii="Proxima Nova" w:eastAsia="Proxima Nova" w:hAnsi="Proxima Nova" w:cs="Proxima Nova"/>
        <w:color w:val="333333"/>
        <w:sz w:val="16"/>
        <w:szCs w:val="16"/>
      </w:rPr>
      <w:fldChar w:fldCharType="separate"/>
    </w:r>
    <w:r w:rsidR="006F301E">
      <w:rPr>
        <w:rFonts w:ascii="Proxima Nova" w:eastAsia="Proxima Nova" w:hAnsi="Proxima Nova" w:cs="Proxima Nova"/>
        <w:noProof/>
        <w:color w:val="333333"/>
        <w:sz w:val="16"/>
        <w:szCs w:val="16"/>
      </w:rPr>
      <w:t>2</w:t>
    </w:r>
    <w:r>
      <w:rPr>
        <w:rFonts w:ascii="Proxima Nova" w:eastAsia="Proxima Nova" w:hAnsi="Proxima Nova" w:cs="Proxima Nova"/>
        <w:color w:val="333333"/>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80114" w14:textId="77777777" w:rsidR="00115746" w:rsidRDefault="00115746">
      <w:pPr>
        <w:spacing w:line="240" w:lineRule="auto"/>
      </w:pPr>
      <w:r>
        <w:separator/>
      </w:r>
    </w:p>
  </w:footnote>
  <w:footnote w:type="continuationSeparator" w:id="0">
    <w:p w14:paraId="2C3B80A8" w14:textId="77777777" w:rsidR="00115746" w:rsidRDefault="00115746">
      <w:pPr>
        <w:spacing w:line="240" w:lineRule="auto"/>
      </w:pPr>
      <w:r>
        <w:continuationSeparator/>
      </w:r>
    </w:p>
  </w:footnote>
  <w:footnote w:type="continuationNotice" w:id="1">
    <w:p w14:paraId="40FDDA04" w14:textId="77777777" w:rsidR="00115746" w:rsidRDefault="00115746">
      <w:pPr>
        <w:spacing w:line="240" w:lineRule="auto"/>
      </w:pPr>
    </w:p>
  </w:footnote>
  <w:footnote w:id="2">
    <w:p w14:paraId="3CFBFB8A" w14:textId="65BA7F5E" w:rsidR="00080AF7" w:rsidRPr="00080AF7" w:rsidRDefault="00886167" w:rsidP="00D44709">
      <w:pPr>
        <w:pStyle w:val="FootnoteText"/>
        <w:rPr>
          <w:rFonts w:ascii="Proxima Nova" w:eastAsia="Proxima Nova" w:hAnsi="Proxima Nova" w:cs="Proxima Nova"/>
          <w:color w:val="000000" w:themeColor="text1"/>
          <w:sz w:val="18"/>
          <w:szCs w:val="18"/>
          <w:lang w:val="nl"/>
        </w:rPr>
      </w:pPr>
      <w:r>
        <w:rPr>
          <w:rStyle w:val="FootnoteReference"/>
        </w:rPr>
        <w:footnoteRef/>
      </w:r>
      <w:r>
        <w:t xml:space="preserve"> </w:t>
      </w:r>
      <w:r w:rsidR="00D44709" w:rsidRPr="00080AF7">
        <w:rPr>
          <w:rFonts w:ascii="Proxima Nova" w:eastAsia="Proxima Nova" w:hAnsi="Proxima Nova" w:cs="Proxima Nova"/>
          <w:color w:val="000000" w:themeColor="text1"/>
          <w:sz w:val="18"/>
          <w:szCs w:val="18"/>
          <w:lang w:val="nl"/>
        </w:rPr>
        <w:t xml:space="preserve">Als een standaardisatieorganisatie uitstekend scoort op de criteriavragen van het criterium </w:t>
      </w:r>
      <w:r w:rsidR="000D5F9E" w:rsidRPr="00080AF7">
        <w:rPr>
          <w:rFonts w:ascii="Proxima Nova" w:eastAsia="Proxima Nova" w:hAnsi="Proxima Nova" w:cs="Proxima Nova"/>
          <w:color w:val="000000" w:themeColor="text1"/>
          <w:sz w:val="18"/>
          <w:szCs w:val="18"/>
          <w:lang w:val="nl"/>
        </w:rPr>
        <w:t>‘</w:t>
      </w:r>
      <w:r w:rsidR="007854F9" w:rsidRPr="00080AF7">
        <w:rPr>
          <w:rFonts w:ascii="Proxima Nova" w:eastAsia="Proxima Nova" w:hAnsi="Proxima Nova" w:cs="Proxima Nova"/>
          <w:color w:val="000000" w:themeColor="text1"/>
          <w:sz w:val="18"/>
          <w:szCs w:val="18"/>
          <w:lang w:val="nl"/>
        </w:rPr>
        <w:t>beheerbaar en implementeerbaa</w:t>
      </w:r>
      <w:r w:rsidR="000D5F9E" w:rsidRPr="00080AF7">
        <w:rPr>
          <w:rFonts w:ascii="Proxima Nova" w:eastAsia="Proxima Nova" w:hAnsi="Proxima Nova" w:cs="Proxima Nova"/>
          <w:color w:val="000000" w:themeColor="text1"/>
          <w:sz w:val="18"/>
          <w:szCs w:val="18"/>
          <w:lang w:val="nl"/>
        </w:rPr>
        <w:t>r</w:t>
      </w:r>
      <w:r w:rsidR="00CD4CF5">
        <w:rPr>
          <w:rFonts w:ascii="Proxima Nova" w:eastAsia="Proxima Nova" w:hAnsi="Proxima Nova" w:cs="Proxima Nova"/>
          <w:color w:val="000000" w:themeColor="text1"/>
          <w:sz w:val="18"/>
          <w:szCs w:val="18"/>
          <w:lang w:val="nl"/>
        </w:rPr>
        <w:t>’</w:t>
      </w:r>
      <w:r w:rsidR="00D44709" w:rsidRPr="00080AF7">
        <w:rPr>
          <w:rFonts w:ascii="Proxima Nova" w:eastAsia="Proxima Nova" w:hAnsi="Proxima Nova" w:cs="Proxima Nova"/>
          <w:color w:val="000000" w:themeColor="text1"/>
          <w:sz w:val="18"/>
          <w:szCs w:val="18"/>
          <w:lang w:val="nl"/>
        </w:rPr>
        <w:t xml:space="preserve">, kan </w:t>
      </w:r>
      <w:r w:rsidR="000D5F9E" w:rsidRPr="00080AF7">
        <w:rPr>
          <w:rFonts w:ascii="Proxima Nova" w:eastAsia="Proxima Nova" w:hAnsi="Proxima Nova" w:cs="Proxima Nova"/>
          <w:color w:val="000000" w:themeColor="text1"/>
          <w:sz w:val="18"/>
          <w:szCs w:val="18"/>
          <w:lang w:val="nl"/>
        </w:rPr>
        <w:t>de Standaardisatie Raad</w:t>
      </w:r>
      <w:r w:rsidR="00D44709" w:rsidRPr="00080AF7">
        <w:rPr>
          <w:rFonts w:ascii="Proxima Nova" w:eastAsia="Proxima Nova" w:hAnsi="Proxima Nova" w:cs="Proxima Nova"/>
          <w:color w:val="000000" w:themeColor="text1"/>
          <w:sz w:val="18"/>
          <w:szCs w:val="18"/>
          <w:lang w:val="nl"/>
        </w:rPr>
        <w:t xml:space="preserve"> besluiten dat voor het opnemen van nieuwe versies van d</w:t>
      </w:r>
      <w:r w:rsidR="006972B7" w:rsidRPr="00080AF7">
        <w:rPr>
          <w:rFonts w:ascii="Proxima Nova" w:eastAsia="Proxima Nova" w:hAnsi="Proxima Nova" w:cs="Proxima Nova"/>
          <w:color w:val="000000" w:themeColor="text1"/>
          <w:sz w:val="18"/>
          <w:szCs w:val="18"/>
          <w:lang w:val="nl"/>
        </w:rPr>
        <w:t>e afspraak</w:t>
      </w:r>
      <w:r w:rsidR="00D44709" w:rsidRPr="00080AF7">
        <w:rPr>
          <w:rFonts w:ascii="Proxima Nova" w:eastAsia="Proxima Nova" w:hAnsi="Proxima Nova" w:cs="Proxima Nova"/>
          <w:color w:val="000000" w:themeColor="text1"/>
          <w:sz w:val="18"/>
          <w:szCs w:val="18"/>
          <w:lang w:val="nl"/>
        </w:rPr>
        <w:t xml:space="preserve"> geen aanvullende toets nodig is. Een uitstekende score betekent dat zowel de harde als zachte toetsingsvragen voor een standaardisatieorganisatie positief zijn beantwoord.</w:t>
      </w:r>
    </w:p>
    <w:p w14:paraId="07C3E04A" w14:textId="37B58622" w:rsidR="00D44709" w:rsidRPr="00D44709" w:rsidRDefault="00D44709" w:rsidP="00D44709">
      <w:pPr>
        <w:pStyle w:val="FootnoteText"/>
        <w:rPr>
          <w:rFonts w:ascii="Proxima Nova" w:eastAsia="Proxima Nova" w:hAnsi="Proxima Nova" w:cs="Proxima Nova"/>
          <w:color w:val="000000" w:themeColor="text1"/>
          <w:sz w:val="18"/>
          <w:szCs w:val="18"/>
          <w:lang w:val="nl"/>
        </w:rPr>
      </w:pPr>
      <w:r w:rsidRPr="00D44709">
        <w:rPr>
          <w:rFonts w:ascii="Proxima Nova" w:eastAsia="Proxima Nova" w:hAnsi="Proxima Nova" w:cs="Proxima Nova"/>
          <w:color w:val="000000" w:themeColor="text1"/>
          <w:sz w:val="18"/>
          <w:szCs w:val="18"/>
          <w:lang w:val="nl"/>
        </w:rPr>
        <w:t xml:space="preserve">In een dergelijk geval is het beheer en versiebeheer van de standaardisatieorganisatie voor de desbetreffende </w:t>
      </w:r>
      <w:r w:rsidR="00080AF7" w:rsidRPr="00080AF7">
        <w:rPr>
          <w:rFonts w:ascii="Proxima Nova" w:eastAsia="Proxima Nova" w:hAnsi="Proxima Nova" w:cs="Proxima Nova"/>
          <w:color w:val="000000" w:themeColor="text1"/>
          <w:sz w:val="18"/>
          <w:szCs w:val="18"/>
          <w:lang w:val="nl"/>
        </w:rPr>
        <w:t>afspraak</w:t>
      </w:r>
      <w:r w:rsidRPr="00D44709">
        <w:rPr>
          <w:rFonts w:ascii="Proxima Nova" w:eastAsia="Proxima Nova" w:hAnsi="Proxima Nova" w:cs="Proxima Nova"/>
          <w:color w:val="000000" w:themeColor="text1"/>
          <w:sz w:val="18"/>
          <w:szCs w:val="18"/>
          <w:lang w:val="nl"/>
        </w:rPr>
        <w:t xml:space="preserve"> zodanig open en structureel vormgegeven, dat </w:t>
      </w:r>
      <w:r w:rsidR="00A0141A" w:rsidRPr="00080AF7">
        <w:rPr>
          <w:rFonts w:ascii="Proxima Nova" w:eastAsia="Proxima Nova" w:hAnsi="Proxima Nova" w:cs="Proxima Nova"/>
          <w:color w:val="000000" w:themeColor="text1"/>
          <w:sz w:val="18"/>
          <w:szCs w:val="18"/>
          <w:lang w:val="nl"/>
        </w:rPr>
        <w:t>de Standaardisatie Raad</w:t>
      </w:r>
      <w:r w:rsidRPr="00D44709">
        <w:rPr>
          <w:rFonts w:ascii="Proxima Nova" w:eastAsia="Proxima Nova" w:hAnsi="Proxima Nova" w:cs="Proxima Nova"/>
          <w:color w:val="000000" w:themeColor="text1"/>
          <w:sz w:val="18"/>
          <w:szCs w:val="18"/>
          <w:lang w:val="nl"/>
        </w:rPr>
        <w:t xml:space="preserve"> erop vertrouwt dat alle mogelijke belangen die spelen rondom de </w:t>
      </w:r>
      <w:r w:rsidR="006972B7" w:rsidRPr="00080AF7">
        <w:rPr>
          <w:rFonts w:ascii="Proxima Nova" w:eastAsia="Proxima Nova" w:hAnsi="Proxima Nova" w:cs="Proxima Nova"/>
          <w:color w:val="000000" w:themeColor="text1"/>
          <w:sz w:val="18"/>
          <w:szCs w:val="18"/>
          <w:lang w:val="nl"/>
        </w:rPr>
        <w:t>afspraak</w:t>
      </w:r>
      <w:r w:rsidRPr="00D44709">
        <w:rPr>
          <w:rFonts w:ascii="Proxima Nova" w:eastAsia="Proxima Nova" w:hAnsi="Proxima Nova" w:cs="Proxima Nova"/>
          <w:color w:val="000000" w:themeColor="text1"/>
          <w:sz w:val="18"/>
          <w:szCs w:val="18"/>
          <w:lang w:val="nl"/>
        </w:rPr>
        <w:t xml:space="preserve"> correct zijn meegenomen en afgewogen door de standaardisatieorganisatie bij de totstandkoming van de nieuwe versie van de </w:t>
      </w:r>
      <w:r w:rsidR="00080AF7" w:rsidRPr="00080AF7">
        <w:rPr>
          <w:rFonts w:ascii="Proxima Nova" w:eastAsia="Proxima Nova" w:hAnsi="Proxima Nova" w:cs="Proxima Nova"/>
          <w:color w:val="000000" w:themeColor="text1"/>
          <w:sz w:val="18"/>
          <w:szCs w:val="18"/>
          <w:lang w:val="nl"/>
        </w:rPr>
        <w:t>afspraak</w:t>
      </w:r>
      <w:r w:rsidRPr="00D44709">
        <w:rPr>
          <w:rFonts w:ascii="Proxima Nova" w:eastAsia="Proxima Nova" w:hAnsi="Proxima Nova" w:cs="Proxima Nova"/>
          <w:color w:val="000000" w:themeColor="text1"/>
          <w:sz w:val="18"/>
          <w:szCs w:val="18"/>
          <w:lang w:val="nl"/>
        </w:rPr>
        <w:t xml:space="preserve">. </w:t>
      </w:r>
    </w:p>
    <w:p w14:paraId="5AA32129" w14:textId="008034B4" w:rsidR="00886167" w:rsidRDefault="00886167">
      <w:pPr>
        <w:pStyle w:val="FootnoteText"/>
      </w:pPr>
    </w:p>
  </w:footnote>
  <w:footnote w:id="3">
    <w:p w14:paraId="026745ED" w14:textId="77777777" w:rsidR="00E344DE" w:rsidRDefault="00E344DE" w:rsidP="00E344DE">
      <w:pPr>
        <w:pStyle w:val="FootnoteText"/>
      </w:pPr>
      <w:r w:rsidRPr="0A9EFFDA">
        <w:rPr>
          <w:rStyle w:val="FootnoteReference"/>
        </w:rPr>
        <w:footnoteRef/>
      </w:r>
      <w:r>
        <w:t xml:space="preserve"> https://www.edustandaard.nl/afspraken/uitleg-filters/#Gebruiksadvies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B5CF208" w14:paraId="60725653" w14:textId="77777777" w:rsidTr="3B5CF208">
      <w:trPr>
        <w:trHeight w:val="300"/>
      </w:trPr>
      <w:tc>
        <w:tcPr>
          <w:tcW w:w="3005" w:type="dxa"/>
        </w:tcPr>
        <w:p w14:paraId="0127E422" w14:textId="50A0C364" w:rsidR="3B5CF208" w:rsidRDefault="3B5CF208" w:rsidP="3B5CF208">
          <w:pPr>
            <w:pStyle w:val="Header"/>
            <w:ind w:left="-115"/>
          </w:pPr>
        </w:p>
      </w:tc>
      <w:tc>
        <w:tcPr>
          <w:tcW w:w="3005" w:type="dxa"/>
        </w:tcPr>
        <w:p w14:paraId="5EA7FD62" w14:textId="68CB4713" w:rsidR="3B5CF208" w:rsidRDefault="3B5CF208" w:rsidP="3B5CF208">
          <w:pPr>
            <w:pStyle w:val="Header"/>
            <w:jc w:val="center"/>
          </w:pPr>
        </w:p>
      </w:tc>
      <w:tc>
        <w:tcPr>
          <w:tcW w:w="3005" w:type="dxa"/>
        </w:tcPr>
        <w:p w14:paraId="2577AA0F" w14:textId="03BC01D9" w:rsidR="3B5CF208" w:rsidRDefault="3B5CF208" w:rsidP="3B5CF208">
          <w:pPr>
            <w:pStyle w:val="Header"/>
            <w:ind w:right="-115"/>
            <w:jc w:val="right"/>
          </w:pPr>
        </w:p>
      </w:tc>
    </w:tr>
  </w:tbl>
  <w:p w14:paraId="4716C0B4" w14:textId="0F9954AD" w:rsidR="00E87494" w:rsidRDefault="00E87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73A08"/>
    <w:multiLevelType w:val="multilevel"/>
    <w:tmpl w:val="008AE6D2"/>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1" w15:restartNumberingAfterBreak="0">
    <w:nsid w:val="065C22C5"/>
    <w:multiLevelType w:val="hybridMultilevel"/>
    <w:tmpl w:val="4F54A4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E32E0C"/>
    <w:multiLevelType w:val="hybridMultilevel"/>
    <w:tmpl w:val="6DACF5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5B1152"/>
    <w:multiLevelType w:val="hybridMultilevel"/>
    <w:tmpl w:val="5FB05C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527D8D"/>
    <w:multiLevelType w:val="multilevel"/>
    <w:tmpl w:val="CEE6D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304AAB"/>
    <w:multiLevelType w:val="multilevel"/>
    <w:tmpl w:val="73E8000C"/>
    <w:lvl w:ilvl="0">
      <w:start w:val="1"/>
      <w:numFmt w:val="decimal"/>
      <w:lvlText w:val="%1."/>
      <w:lvlJc w:val="left"/>
      <w:pPr>
        <w:ind w:left="360" w:hanging="360"/>
      </w:pPr>
      <w:rPr>
        <w:b/>
        <w:color w:val="3E986A"/>
      </w:rPr>
    </w:lvl>
    <w:lvl w:ilvl="1">
      <w:start w:val="1"/>
      <w:numFmt w:val="decimal"/>
      <w:lvlText w:val="%1.%2."/>
      <w:lvlJc w:val="left"/>
      <w:pPr>
        <w:ind w:left="792" w:hanging="432"/>
      </w:pPr>
      <w:rPr>
        <w:b/>
        <w:color w:val="3E986A"/>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306CA1"/>
    <w:multiLevelType w:val="hybridMultilevel"/>
    <w:tmpl w:val="21B46020"/>
    <w:lvl w:ilvl="0" w:tplc="FE629114">
      <w:start w:val="1"/>
      <w:numFmt w:val="decimal"/>
      <w:lvlText w:val="(%1)"/>
      <w:lvlJc w:val="left"/>
      <w:pPr>
        <w:ind w:left="708" w:hanging="360"/>
      </w:pPr>
      <w:rPr>
        <w:rFonts w:hint="default"/>
      </w:rPr>
    </w:lvl>
    <w:lvl w:ilvl="1" w:tplc="04130019" w:tentative="1">
      <w:start w:val="1"/>
      <w:numFmt w:val="lowerLetter"/>
      <w:lvlText w:val="%2."/>
      <w:lvlJc w:val="left"/>
      <w:pPr>
        <w:ind w:left="1428" w:hanging="360"/>
      </w:pPr>
    </w:lvl>
    <w:lvl w:ilvl="2" w:tplc="0413001B" w:tentative="1">
      <w:start w:val="1"/>
      <w:numFmt w:val="lowerRoman"/>
      <w:lvlText w:val="%3."/>
      <w:lvlJc w:val="right"/>
      <w:pPr>
        <w:ind w:left="2148" w:hanging="180"/>
      </w:pPr>
    </w:lvl>
    <w:lvl w:ilvl="3" w:tplc="0413000F" w:tentative="1">
      <w:start w:val="1"/>
      <w:numFmt w:val="decimal"/>
      <w:lvlText w:val="%4."/>
      <w:lvlJc w:val="left"/>
      <w:pPr>
        <w:ind w:left="2868" w:hanging="360"/>
      </w:pPr>
    </w:lvl>
    <w:lvl w:ilvl="4" w:tplc="04130019" w:tentative="1">
      <w:start w:val="1"/>
      <w:numFmt w:val="lowerLetter"/>
      <w:lvlText w:val="%5."/>
      <w:lvlJc w:val="left"/>
      <w:pPr>
        <w:ind w:left="3588" w:hanging="360"/>
      </w:pPr>
    </w:lvl>
    <w:lvl w:ilvl="5" w:tplc="0413001B" w:tentative="1">
      <w:start w:val="1"/>
      <w:numFmt w:val="lowerRoman"/>
      <w:lvlText w:val="%6."/>
      <w:lvlJc w:val="right"/>
      <w:pPr>
        <w:ind w:left="4308" w:hanging="180"/>
      </w:pPr>
    </w:lvl>
    <w:lvl w:ilvl="6" w:tplc="0413000F" w:tentative="1">
      <w:start w:val="1"/>
      <w:numFmt w:val="decimal"/>
      <w:lvlText w:val="%7."/>
      <w:lvlJc w:val="left"/>
      <w:pPr>
        <w:ind w:left="5028" w:hanging="360"/>
      </w:pPr>
    </w:lvl>
    <w:lvl w:ilvl="7" w:tplc="04130019" w:tentative="1">
      <w:start w:val="1"/>
      <w:numFmt w:val="lowerLetter"/>
      <w:lvlText w:val="%8."/>
      <w:lvlJc w:val="left"/>
      <w:pPr>
        <w:ind w:left="5748" w:hanging="360"/>
      </w:pPr>
    </w:lvl>
    <w:lvl w:ilvl="8" w:tplc="0413001B" w:tentative="1">
      <w:start w:val="1"/>
      <w:numFmt w:val="lowerRoman"/>
      <w:lvlText w:val="%9."/>
      <w:lvlJc w:val="right"/>
      <w:pPr>
        <w:ind w:left="6468" w:hanging="180"/>
      </w:pPr>
    </w:lvl>
  </w:abstractNum>
  <w:abstractNum w:abstractNumId="7" w15:restartNumberingAfterBreak="0">
    <w:nsid w:val="17B77255"/>
    <w:multiLevelType w:val="multilevel"/>
    <w:tmpl w:val="05E434B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D3A037D"/>
    <w:multiLevelType w:val="multilevel"/>
    <w:tmpl w:val="19F888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EFEE7B0"/>
    <w:multiLevelType w:val="hybridMultilevel"/>
    <w:tmpl w:val="EFCCE560"/>
    <w:lvl w:ilvl="0" w:tplc="46CC874C">
      <w:start w:val="1"/>
      <w:numFmt w:val="decimal"/>
      <w:lvlText w:val="%1."/>
      <w:lvlJc w:val="left"/>
      <w:pPr>
        <w:ind w:left="720" w:hanging="360"/>
      </w:pPr>
    </w:lvl>
    <w:lvl w:ilvl="1" w:tplc="CFD0E446">
      <w:start w:val="1"/>
      <w:numFmt w:val="lowerLetter"/>
      <w:lvlText w:val="%2."/>
      <w:lvlJc w:val="left"/>
      <w:pPr>
        <w:ind w:left="1440" w:hanging="360"/>
      </w:pPr>
    </w:lvl>
    <w:lvl w:ilvl="2" w:tplc="04A449A8">
      <w:start w:val="1"/>
      <w:numFmt w:val="lowerRoman"/>
      <w:lvlText w:val="%3."/>
      <w:lvlJc w:val="right"/>
      <w:pPr>
        <w:ind w:left="2160" w:hanging="180"/>
      </w:pPr>
    </w:lvl>
    <w:lvl w:ilvl="3" w:tplc="3EC69EBA">
      <w:start w:val="1"/>
      <w:numFmt w:val="decimal"/>
      <w:lvlText w:val="%4."/>
      <w:lvlJc w:val="left"/>
      <w:pPr>
        <w:ind w:left="2880" w:hanging="360"/>
      </w:pPr>
    </w:lvl>
    <w:lvl w:ilvl="4" w:tplc="B9C075C0">
      <w:start w:val="1"/>
      <w:numFmt w:val="lowerLetter"/>
      <w:lvlText w:val="%5."/>
      <w:lvlJc w:val="left"/>
      <w:pPr>
        <w:ind w:left="3600" w:hanging="360"/>
      </w:pPr>
    </w:lvl>
    <w:lvl w:ilvl="5" w:tplc="BA8AB368">
      <w:start w:val="1"/>
      <w:numFmt w:val="lowerRoman"/>
      <w:lvlText w:val="%6."/>
      <w:lvlJc w:val="right"/>
      <w:pPr>
        <w:ind w:left="4320" w:hanging="180"/>
      </w:pPr>
    </w:lvl>
    <w:lvl w:ilvl="6" w:tplc="21BA1FC8">
      <w:start w:val="1"/>
      <w:numFmt w:val="decimal"/>
      <w:lvlText w:val="%7."/>
      <w:lvlJc w:val="left"/>
      <w:pPr>
        <w:ind w:left="5040" w:hanging="360"/>
      </w:pPr>
    </w:lvl>
    <w:lvl w:ilvl="7" w:tplc="9DBA6D94">
      <w:start w:val="1"/>
      <w:numFmt w:val="lowerLetter"/>
      <w:lvlText w:val="%8."/>
      <w:lvlJc w:val="left"/>
      <w:pPr>
        <w:ind w:left="5760" w:hanging="360"/>
      </w:pPr>
    </w:lvl>
    <w:lvl w:ilvl="8" w:tplc="31829194">
      <w:start w:val="1"/>
      <w:numFmt w:val="lowerRoman"/>
      <w:lvlText w:val="%9."/>
      <w:lvlJc w:val="right"/>
      <w:pPr>
        <w:ind w:left="6480" w:hanging="180"/>
      </w:pPr>
    </w:lvl>
  </w:abstractNum>
  <w:abstractNum w:abstractNumId="10" w15:restartNumberingAfterBreak="0">
    <w:nsid w:val="1F4E1AF5"/>
    <w:multiLevelType w:val="hybridMultilevel"/>
    <w:tmpl w:val="977E2540"/>
    <w:lvl w:ilvl="0" w:tplc="8DA8CB00">
      <w:start w:val="1"/>
      <w:numFmt w:val="bullet"/>
      <w:lvlText w:val=""/>
      <w:lvlJc w:val="left"/>
      <w:pPr>
        <w:ind w:left="720" w:hanging="360"/>
      </w:pPr>
      <w:rPr>
        <w:rFonts w:ascii="Wingdings" w:hAnsi="Wingdings" w:hint="default"/>
        <w:color w:val="0FA67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5BB1F34"/>
    <w:multiLevelType w:val="hybridMultilevel"/>
    <w:tmpl w:val="7D4655F2"/>
    <w:lvl w:ilvl="0" w:tplc="62DAC66A">
      <w:start w:val="1"/>
      <w:numFmt w:val="decimal"/>
      <w:lvlText w:val="%1."/>
      <w:lvlJc w:val="left"/>
      <w:pPr>
        <w:ind w:left="720" w:hanging="360"/>
      </w:pPr>
      <w:rPr>
        <w:rFonts w:ascii="Verdana" w:eastAsia="MS Mincho" w:hAnsi="Verdana"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94572EF"/>
    <w:multiLevelType w:val="hybridMultilevel"/>
    <w:tmpl w:val="039CE35E"/>
    <w:lvl w:ilvl="0" w:tplc="52420FA6">
      <w:start w:val="1"/>
      <w:numFmt w:val="bullet"/>
      <w:lvlText w:val=""/>
      <w:lvlJc w:val="left"/>
      <w:pPr>
        <w:ind w:left="1080" w:hanging="360"/>
      </w:pPr>
      <w:rPr>
        <w:rFonts w:ascii="Symbol" w:hAnsi="Symbol"/>
      </w:rPr>
    </w:lvl>
    <w:lvl w:ilvl="1" w:tplc="B008D522">
      <w:start w:val="1"/>
      <w:numFmt w:val="bullet"/>
      <w:lvlText w:val=""/>
      <w:lvlJc w:val="left"/>
      <w:pPr>
        <w:ind w:left="1080" w:hanging="360"/>
      </w:pPr>
      <w:rPr>
        <w:rFonts w:ascii="Symbol" w:hAnsi="Symbol"/>
      </w:rPr>
    </w:lvl>
    <w:lvl w:ilvl="2" w:tplc="F28EB39C">
      <w:start w:val="1"/>
      <w:numFmt w:val="bullet"/>
      <w:lvlText w:val=""/>
      <w:lvlJc w:val="left"/>
      <w:pPr>
        <w:ind w:left="1080" w:hanging="360"/>
      </w:pPr>
      <w:rPr>
        <w:rFonts w:ascii="Symbol" w:hAnsi="Symbol"/>
      </w:rPr>
    </w:lvl>
    <w:lvl w:ilvl="3" w:tplc="0D7C8DF0">
      <w:start w:val="1"/>
      <w:numFmt w:val="bullet"/>
      <w:lvlText w:val=""/>
      <w:lvlJc w:val="left"/>
      <w:pPr>
        <w:ind w:left="1080" w:hanging="360"/>
      </w:pPr>
      <w:rPr>
        <w:rFonts w:ascii="Symbol" w:hAnsi="Symbol"/>
      </w:rPr>
    </w:lvl>
    <w:lvl w:ilvl="4" w:tplc="BD669030">
      <w:start w:val="1"/>
      <w:numFmt w:val="bullet"/>
      <w:lvlText w:val=""/>
      <w:lvlJc w:val="left"/>
      <w:pPr>
        <w:ind w:left="1080" w:hanging="360"/>
      </w:pPr>
      <w:rPr>
        <w:rFonts w:ascii="Symbol" w:hAnsi="Symbol"/>
      </w:rPr>
    </w:lvl>
    <w:lvl w:ilvl="5" w:tplc="FE7A4D9E">
      <w:start w:val="1"/>
      <w:numFmt w:val="bullet"/>
      <w:lvlText w:val=""/>
      <w:lvlJc w:val="left"/>
      <w:pPr>
        <w:ind w:left="1080" w:hanging="360"/>
      </w:pPr>
      <w:rPr>
        <w:rFonts w:ascii="Symbol" w:hAnsi="Symbol"/>
      </w:rPr>
    </w:lvl>
    <w:lvl w:ilvl="6" w:tplc="1532A2A4">
      <w:start w:val="1"/>
      <w:numFmt w:val="bullet"/>
      <w:lvlText w:val=""/>
      <w:lvlJc w:val="left"/>
      <w:pPr>
        <w:ind w:left="1080" w:hanging="360"/>
      </w:pPr>
      <w:rPr>
        <w:rFonts w:ascii="Symbol" w:hAnsi="Symbol"/>
      </w:rPr>
    </w:lvl>
    <w:lvl w:ilvl="7" w:tplc="0944E11E">
      <w:start w:val="1"/>
      <w:numFmt w:val="bullet"/>
      <w:lvlText w:val=""/>
      <w:lvlJc w:val="left"/>
      <w:pPr>
        <w:ind w:left="1080" w:hanging="360"/>
      </w:pPr>
      <w:rPr>
        <w:rFonts w:ascii="Symbol" w:hAnsi="Symbol"/>
      </w:rPr>
    </w:lvl>
    <w:lvl w:ilvl="8" w:tplc="C246797A">
      <w:start w:val="1"/>
      <w:numFmt w:val="bullet"/>
      <w:lvlText w:val=""/>
      <w:lvlJc w:val="left"/>
      <w:pPr>
        <w:ind w:left="1080" w:hanging="360"/>
      </w:pPr>
      <w:rPr>
        <w:rFonts w:ascii="Symbol" w:hAnsi="Symbol"/>
      </w:rPr>
    </w:lvl>
  </w:abstractNum>
  <w:abstractNum w:abstractNumId="13" w15:restartNumberingAfterBreak="0">
    <w:nsid w:val="2EE8454C"/>
    <w:multiLevelType w:val="multilevel"/>
    <w:tmpl w:val="604E023C"/>
    <w:lvl w:ilvl="0">
      <w:start w:val="1"/>
      <w:numFmt w:val="decimal"/>
      <w:lvlText w:val="%1"/>
      <w:lvlJc w:val="left"/>
      <w:pPr>
        <w:ind w:left="360" w:hanging="360"/>
      </w:pPr>
      <w:rPr>
        <w:rFonts w:hint="default"/>
        <w:color w:val="333333"/>
      </w:rPr>
    </w:lvl>
    <w:lvl w:ilvl="1">
      <w:start w:val="3"/>
      <w:numFmt w:val="decimal"/>
      <w:lvlText w:val="%1.%2"/>
      <w:lvlJc w:val="left"/>
      <w:pPr>
        <w:ind w:left="720" w:hanging="360"/>
      </w:pPr>
      <w:rPr>
        <w:rFonts w:hint="default"/>
        <w:color w:val="333333"/>
      </w:rPr>
    </w:lvl>
    <w:lvl w:ilvl="2">
      <w:start w:val="1"/>
      <w:numFmt w:val="decimal"/>
      <w:lvlText w:val="%1.%2.%3"/>
      <w:lvlJc w:val="left"/>
      <w:pPr>
        <w:ind w:left="1440" w:hanging="720"/>
      </w:pPr>
      <w:rPr>
        <w:rFonts w:hint="default"/>
        <w:color w:val="333333"/>
      </w:rPr>
    </w:lvl>
    <w:lvl w:ilvl="3">
      <w:start w:val="1"/>
      <w:numFmt w:val="decimal"/>
      <w:lvlText w:val="%1.%2.%3.%4"/>
      <w:lvlJc w:val="left"/>
      <w:pPr>
        <w:ind w:left="1800" w:hanging="720"/>
      </w:pPr>
      <w:rPr>
        <w:rFonts w:hint="default"/>
        <w:color w:val="333333"/>
      </w:rPr>
    </w:lvl>
    <w:lvl w:ilvl="4">
      <w:start w:val="1"/>
      <w:numFmt w:val="decimal"/>
      <w:lvlText w:val="%1.%2.%3.%4.%5"/>
      <w:lvlJc w:val="left"/>
      <w:pPr>
        <w:ind w:left="2520" w:hanging="1080"/>
      </w:pPr>
      <w:rPr>
        <w:rFonts w:hint="default"/>
        <w:color w:val="333333"/>
      </w:rPr>
    </w:lvl>
    <w:lvl w:ilvl="5">
      <w:start w:val="1"/>
      <w:numFmt w:val="decimal"/>
      <w:lvlText w:val="%1.%2.%3.%4.%5.%6"/>
      <w:lvlJc w:val="left"/>
      <w:pPr>
        <w:ind w:left="2880" w:hanging="1080"/>
      </w:pPr>
      <w:rPr>
        <w:rFonts w:hint="default"/>
        <w:color w:val="333333"/>
      </w:rPr>
    </w:lvl>
    <w:lvl w:ilvl="6">
      <w:start w:val="1"/>
      <w:numFmt w:val="decimal"/>
      <w:lvlText w:val="%1.%2.%3.%4.%5.%6.%7"/>
      <w:lvlJc w:val="left"/>
      <w:pPr>
        <w:ind w:left="3600" w:hanging="1440"/>
      </w:pPr>
      <w:rPr>
        <w:rFonts w:hint="default"/>
        <w:color w:val="333333"/>
      </w:rPr>
    </w:lvl>
    <w:lvl w:ilvl="7">
      <w:start w:val="1"/>
      <w:numFmt w:val="decimal"/>
      <w:lvlText w:val="%1.%2.%3.%4.%5.%6.%7.%8"/>
      <w:lvlJc w:val="left"/>
      <w:pPr>
        <w:ind w:left="3960" w:hanging="1440"/>
      </w:pPr>
      <w:rPr>
        <w:rFonts w:hint="default"/>
        <w:color w:val="333333"/>
      </w:rPr>
    </w:lvl>
    <w:lvl w:ilvl="8">
      <w:start w:val="1"/>
      <w:numFmt w:val="decimal"/>
      <w:lvlText w:val="%1.%2.%3.%4.%5.%6.%7.%8.%9"/>
      <w:lvlJc w:val="left"/>
      <w:pPr>
        <w:ind w:left="4680" w:hanging="1800"/>
      </w:pPr>
      <w:rPr>
        <w:rFonts w:hint="default"/>
        <w:color w:val="333333"/>
      </w:rPr>
    </w:lvl>
  </w:abstractNum>
  <w:abstractNum w:abstractNumId="14" w15:restartNumberingAfterBreak="0">
    <w:nsid w:val="325762BF"/>
    <w:multiLevelType w:val="multilevel"/>
    <w:tmpl w:val="05E434B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4B6B34B"/>
    <w:multiLevelType w:val="hybridMultilevel"/>
    <w:tmpl w:val="C66C9EC8"/>
    <w:lvl w:ilvl="0" w:tplc="08C4C584">
      <w:start w:val="1"/>
      <w:numFmt w:val="bullet"/>
      <w:lvlText w:val=""/>
      <w:lvlJc w:val="left"/>
      <w:pPr>
        <w:ind w:left="720" w:hanging="360"/>
      </w:pPr>
      <w:rPr>
        <w:rFonts w:ascii="Symbol" w:hAnsi="Symbol" w:hint="default"/>
      </w:rPr>
    </w:lvl>
    <w:lvl w:ilvl="1" w:tplc="103C4D54">
      <w:start w:val="1"/>
      <w:numFmt w:val="bullet"/>
      <w:lvlText w:val="o"/>
      <w:lvlJc w:val="left"/>
      <w:pPr>
        <w:ind w:left="1440" w:hanging="360"/>
      </w:pPr>
      <w:rPr>
        <w:rFonts w:ascii="Courier New" w:hAnsi="Courier New" w:hint="default"/>
      </w:rPr>
    </w:lvl>
    <w:lvl w:ilvl="2" w:tplc="E2A46678">
      <w:start w:val="1"/>
      <w:numFmt w:val="bullet"/>
      <w:lvlText w:val=""/>
      <w:lvlJc w:val="left"/>
      <w:pPr>
        <w:ind w:left="2160" w:hanging="360"/>
      </w:pPr>
      <w:rPr>
        <w:rFonts w:ascii="Wingdings" w:hAnsi="Wingdings" w:hint="default"/>
      </w:rPr>
    </w:lvl>
    <w:lvl w:ilvl="3" w:tplc="93EE90E4">
      <w:start w:val="1"/>
      <w:numFmt w:val="bullet"/>
      <w:lvlText w:val=""/>
      <w:lvlJc w:val="left"/>
      <w:pPr>
        <w:ind w:left="2880" w:hanging="360"/>
      </w:pPr>
      <w:rPr>
        <w:rFonts w:ascii="Symbol" w:hAnsi="Symbol" w:hint="default"/>
      </w:rPr>
    </w:lvl>
    <w:lvl w:ilvl="4" w:tplc="1342410C">
      <w:start w:val="1"/>
      <w:numFmt w:val="bullet"/>
      <w:lvlText w:val="o"/>
      <w:lvlJc w:val="left"/>
      <w:pPr>
        <w:ind w:left="3600" w:hanging="360"/>
      </w:pPr>
      <w:rPr>
        <w:rFonts w:ascii="Courier New" w:hAnsi="Courier New" w:hint="default"/>
      </w:rPr>
    </w:lvl>
    <w:lvl w:ilvl="5" w:tplc="C966FE7E">
      <w:start w:val="1"/>
      <w:numFmt w:val="bullet"/>
      <w:lvlText w:val=""/>
      <w:lvlJc w:val="left"/>
      <w:pPr>
        <w:ind w:left="4320" w:hanging="360"/>
      </w:pPr>
      <w:rPr>
        <w:rFonts w:ascii="Wingdings" w:hAnsi="Wingdings" w:hint="default"/>
      </w:rPr>
    </w:lvl>
    <w:lvl w:ilvl="6" w:tplc="BB4E3748">
      <w:start w:val="1"/>
      <w:numFmt w:val="bullet"/>
      <w:lvlText w:val=""/>
      <w:lvlJc w:val="left"/>
      <w:pPr>
        <w:ind w:left="5040" w:hanging="360"/>
      </w:pPr>
      <w:rPr>
        <w:rFonts w:ascii="Symbol" w:hAnsi="Symbol" w:hint="default"/>
      </w:rPr>
    </w:lvl>
    <w:lvl w:ilvl="7" w:tplc="20662B96">
      <w:start w:val="1"/>
      <w:numFmt w:val="bullet"/>
      <w:lvlText w:val="o"/>
      <w:lvlJc w:val="left"/>
      <w:pPr>
        <w:ind w:left="5760" w:hanging="360"/>
      </w:pPr>
      <w:rPr>
        <w:rFonts w:ascii="Courier New" w:hAnsi="Courier New" w:hint="default"/>
      </w:rPr>
    </w:lvl>
    <w:lvl w:ilvl="8" w:tplc="68A4B754">
      <w:start w:val="1"/>
      <w:numFmt w:val="bullet"/>
      <w:lvlText w:val=""/>
      <w:lvlJc w:val="left"/>
      <w:pPr>
        <w:ind w:left="6480" w:hanging="360"/>
      </w:pPr>
      <w:rPr>
        <w:rFonts w:ascii="Wingdings" w:hAnsi="Wingdings" w:hint="default"/>
      </w:rPr>
    </w:lvl>
  </w:abstractNum>
  <w:abstractNum w:abstractNumId="16" w15:restartNumberingAfterBreak="0">
    <w:nsid w:val="35467B8E"/>
    <w:multiLevelType w:val="multilevel"/>
    <w:tmpl w:val="87007F9C"/>
    <w:lvl w:ilvl="0">
      <w:start w:val="1"/>
      <w:numFmt w:val="decimal"/>
      <w:lvlText w:val="%1."/>
      <w:lvlJc w:val="left"/>
      <w:pPr>
        <w:ind w:left="360" w:hanging="360"/>
      </w:pPr>
      <w:rPr>
        <w:rFonts w:hint="default"/>
        <w:b/>
        <w:color w:val="000000" w:themeColor="text1"/>
      </w:rPr>
    </w:lvl>
    <w:lvl w:ilvl="1">
      <w:start w:val="1"/>
      <w:numFmt w:val="decimal"/>
      <w:lvlText w:val="%1.%2."/>
      <w:lvlJc w:val="left"/>
      <w:pPr>
        <w:ind w:left="792" w:hanging="432"/>
      </w:pPr>
      <w:rPr>
        <w:rFonts w:hint="default"/>
        <w:b/>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CD2D54"/>
    <w:multiLevelType w:val="multilevel"/>
    <w:tmpl w:val="73E8000C"/>
    <w:styleLink w:val="Huidigelijst1"/>
    <w:lvl w:ilvl="0">
      <w:start w:val="1"/>
      <w:numFmt w:val="decimal"/>
      <w:lvlText w:val="%1."/>
      <w:lvlJc w:val="left"/>
      <w:pPr>
        <w:ind w:left="360" w:hanging="360"/>
      </w:pPr>
      <w:rPr>
        <w:b/>
        <w:color w:val="3E986A"/>
      </w:rPr>
    </w:lvl>
    <w:lvl w:ilvl="1">
      <w:start w:val="1"/>
      <w:numFmt w:val="decimal"/>
      <w:lvlText w:val="%1.%2."/>
      <w:lvlJc w:val="left"/>
      <w:pPr>
        <w:ind w:left="792" w:hanging="432"/>
      </w:pPr>
      <w:rPr>
        <w:b/>
        <w:color w:val="3E986A"/>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672F82"/>
    <w:multiLevelType w:val="multilevel"/>
    <w:tmpl w:val="36E67318"/>
    <w:styleLink w:val="Huidigelijst2"/>
    <w:lvl w:ilvl="0">
      <w:start w:val="1"/>
      <w:numFmt w:val="decimal"/>
      <w:lvlText w:val="%1."/>
      <w:lvlJc w:val="left"/>
      <w:pPr>
        <w:ind w:left="360" w:hanging="360"/>
      </w:pPr>
      <w:rPr>
        <w:rFonts w:hint="default"/>
        <w:b/>
        <w:color w:val="000000" w:themeColor="text1"/>
      </w:rPr>
    </w:lvl>
    <w:lvl w:ilvl="1">
      <w:start w:val="1"/>
      <w:numFmt w:val="decimal"/>
      <w:lvlText w:val="%1.%2."/>
      <w:lvlJc w:val="left"/>
      <w:pPr>
        <w:ind w:left="792" w:hanging="432"/>
      </w:pPr>
      <w:rPr>
        <w:rFonts w:hint="default"/>
        <w:b/>
        <w:color w:val="3E986A"/>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0E34A80"/>
    <w:multiLevelType w:val="multilevel"/>
    <w:tmpl w:val="8F3A0D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7128B0"/>
    <w:multiLevelType w:val="multilevel"/>
    <w:tmpl w:val="2C2AD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7837912"/>
    <w:multiLevelType w:val="multilevel"/>
    <w:tmpl w:val="E97C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C4E52B"/>
    <w:multiLevelType w:val="hybridMultilevel"/>
    <w:tmpl w:val="A1EA3F22"/>
    <w:lvl w:ilvl="0" w:tplc="8FAC2882">
      <w:start w:val="7"/>
      <w:numFmt w:val="decimal"/>
      <w:lvlText w:val="%1."/>
      <w:lvlJc w:val="left"/>
      <w:pPr>
        <w:ind w:left="720" w:hanging="360"/>
      </w:pPr>
    </w:lvl>
    <w:lvl w:ilvl="1" w:tplc="4F1EA320">
      <w:start w:val="1"/>
      <w:numFmt w:val="lowerLetter"/>
      <w:lvlText w:val="%2."/>
      <w:lvlJc w:val="left"/>
      <w:pPr>
        <w:ind w:left="1440" w:hanging="360"/>
      </w:pPr>
    </w:lvl>
    <w:lvl w:ilvl="2" w:tplc="A0D0C9AE">
      <w:start w:val="1"/>
      <w:numFmt w:val="lowerRoman"/>
      <w:lvlText w:val="%3."/>
      <w:lvlJc w:val="right"/>
      <w:pPr>
        <w:ind w:left="2160" w:hanging="180"/>
      </w:pPr>
    </w:lvl>
    <w:lvl w:ilvl="3" w:tplc="A900EF52">
      <w:start w:val="1"/>
      <w:numFmt w:val="decimal"/>
      <w:lvlText w:val="%4."/>
      <w:lvlJc w:val="left"/>
      <w:pPr>
        <w:ind w:left="2880" w:hanging="360"/>
      </w:pPr>
    </w:lvl>
    <w:lvl w:ilvl="4" w:tplc="D85821AC">
      <w:start w:val="1"/>
      <w:numFmt w:val="lowerLetter"/>
      <w:lvlText w:val="%5."/>
      <w:lvlJc w:val="left"/>
      <w:pPr>
        <w:ind w:left="3600" w:hanging="360"/>
      </w:pPr>
    </w:lvl>
    <w:lvl w:ilvl="5" w:tplc="3454C41E">
      <w:start w:val="1"/>
      <w:numFmt w:val="lowerRoman"/>
      <w:lvlText w:val="%6."/>
      <w:lvlJc w:val="right"/>
      <w:pPr>
        <w:ind w:left="4320" w:hanging="180"/>
      </w:pPr>
    </w:lvl>
    <w:lvl w:ilvl="6" w:tplc="2F38FFD2">
      <w:start w:val="1"/>
      <w:numFmt w:val="decimal"/>
      <w:lvlText w:val="%7."/>
      <w:lvlJc w:val="left"/>
      <w:pPr>
        <w:ind w:left="5040" w:hanging="360"/>
      </w:pPr>
    </w:lvl>
    <w:lvl w:ilvl="7" w:tplc="D8B2D1A0">
      <w:start w:val="1"/>
      <w:numFmt w:val="lowerLetter"/>
      <w:lvlText w:val="%8."/>
      <w:lvlJc w:val="left"/>
      <w:pPr>
        <w:ind w:left="5760" w:hanging="360"/>
      </w:pPr>
    </w:lvl>
    <w:lvl w:ilvl="8" w:tplc="8AA6A0A6">
      <w:start w:val="1"/>
      <w:numFmt w:val="lowerRoman"/>
      <w:lvlText w:val="%9."/>
      <w:lvlJc w:val="right"/>
      <w:pPr>
        <w:ind w:left="6480" w:hanging="180"/>
      </w:pPr>
    </w:lvl>
  </w:abstractNum>
  <w:abstractNum w:abstractNumId="23" w15:restartNumberingAfterBreak="0">
    <w:nsid w:val="5F65677E"/>
    <w:multiLevelType w:val="multilevel"/>
    <w:tmpl w:val="1A5CC2B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8567621"/>
    <w:multiLevelType w:val="hybridMultilevel"/>
    <w:tmpl w:val="4C0E199A"/>
    <w:lvl w:ilvl="0" w:tplc="81F050EE">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9122B28"/>
    <w:multiLevelType w:val="multilevel"/>
    <w:tmpl w:val="D1A2B14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6A435175"/>
    <w:multiLevelType w:val="hybridMultilevel"/>
    <w:tmpl w:val="8FFC2F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F184C6D"/>
    <w:multiLevelType w:val="multilevel"/>
    <w:tmpl w:val="7564F1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F96CCB"/>
    <w:multiLevelType w:val="multilevel"/>
    <w:tmpl w:val="05E434B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06D4574"/>
    <w:multiLevelType w:val="hybridMultilevel"/>
    <w:tmpl w:val="7D4655F2"/>
    <w:lvl w:ilvl="0" w:tplc="FFFFFFFF">
      <w:start w:val="1"/>
      <w:numFmt w:val="decimal"/>
      <w:lvlText w:val="%1."/>
      <w:lvlJc w:val="left"/>
      <w:pPr>
        <w:ind w:left="720" w:hanging="360"/>
      </w:pPr>
      <w:rPr>
        <w:rFonts w:ascii="Verdana" w:eastAsia="MS Mincho" w:hAnsi="Verdana" w:hint="default"/>
        <w:sz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3D75007"/>
    <w:multiLevelType w:val="multilevel"/>
    <w:tmpl w:val="05E434B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9D35FEA"/>
    <w:multiLevelType w:val="multilevel"/>
    <w:tmpl w:val="E25E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241764"/>
    <w:multiLevelType w:val="multilevel"/>
    <w:tmpl w:val="26840AA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AD62B1F"/>
    <w:multiLevelType w:val="hybridMultilevel"/>
    <w:tmpl w:val="1F240670"/>
    <w:lvl w:ilvl="0" w:tplc="659A2D5E">
      <w:start w:val="1"/>
      <w:numFmt w:val="bullet"/>
      <w:lvlText w:val=""/>
      <w:lvlJc w:val="left"/>
      <w:pPr>
        <w:ind w:left="720" w:hanging="360"/>
      </w:pPr>
      <w:rPr>
        <w:rFonts w:ascii="Wingdings" w:hAnsi="Wingdings" w:hint="default"/>
        <w:b w:val="0"/>
        <w:bCs/>
        <w:i w:val="0"/>
        <w:color w:val="0FA67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EBB24E9"/>
    <w:multiLevelType w:val="multilevel"/>
    <w:tmpl w:val="84AA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8958927">
    <w:abstractNumId w:val="15"/>
  </w:num>
  <w:num w:numId="2" w16cid:durableId="1766656517">
    <w:abstractNumId w:val="20"/>
  </w:num>
  <w:num w:numId="3" w16cid:durableId="546993655">
    <w:abstractNumId w:val="4"/>
  </w:num>
  <w:num w:numId="4" w16cid:durableId="625165137">
    <w:abstractNumId w:val="7"/>
  </w:num>
  <w:num w:numId="5" w16cid:durableId="1342394197">
    <w:abstractNumId w:val="8"/>
  </w:num>
  <w:num w:numId="6" w16cid:durableId="185796006">
    <w:abstractNumId w:val="16"/>
  </w:num>
  <w:num w:numId="7" w16cid:durableId="1852181891">
    <w:abstractNumId w:val="33"/>
  </w:num>
  <w:num w:numId="8" w16cid:durableId="10380305">
    <w:abstractNumId w:val="10"/>
  </w:num>
  <w:num w:numId="9" w16cid:durableId="945192505">
    <w:abstractNumId w:val="11"/>
  </w:num>
  <w:num w:numId="10" w16cid:durableId="620501371">
    <w:abstractNumId w:val="31"/>
  </w:num>
  <w:num w:numId="11" w16cid:durableId="237129691">
    <w:abstractNumId w:val="21"/>
  </w:num>
  <w:num w:numId="12" w16cid:durableId="1203010100">
    <w:abstractNumId w:val="29"/>
  </w:num>
  <w:num w:numId="13" w16cid:durableId="387727679">
    <w:abstractNumId w:val="0"/>
  </w:num>
  <w:num w:numId="14" w16cid:durableId="1175847854">
    <w:abstractNumId w:val="5"/>
  </w:num>
  <w:num w:numId="15" w16cid:durableId="291327030">
    <w:abstractNumId w:val="13"/>
  </w:num>
  <w:num w:numId="16" w16cid:durableId="163280239">
    <w:abstractNumId w:val="23"/>
  </w:num>
  <w:num w:numId="17" w16cid:durableId="1303076484">
    <w:abstractNumId w:val="19"/>
  </w:num>
  <w:num w:numId="18" w16cid:durableId="36205310">
    <w:abstractNumId w:val="24"/>
  </w:num>
  <w:num w:numId="19" w16cid:durableId="611980849">
    <w:abstractNumId w:val="22"/>
  </w:num>
  <w:num w:numId="20" w16cid:durableId="43414447">
    <w:abstractNumId w:val="9"/>
  </w:num>
  <w:num w:numId="21" w16cid:durableId="1616710138">
    <w:abstractNumId w:val="25"/>
  </w:num>
  <w:num w:numId="22" w16cid:durableId="92284379">
    <w:abstractNumId w:val="6"/>
  </w:num>
  <w:num w:numId="23" w16cid:durableId="88165817">
    <w:abstractNumId w:val="32"/>
  </w:num>
  <w:num w:numId="24" w16cid:durableId="1016083206">
    <w:abstractNumId w:val="34"/>
  </w:num>
  <w:num w:numId="25" w16cid:durableId="1723560187">
    <w:abstractNumId w:val="27"/>
  </w:num>
  <w:num w:numId="26" w16cid:durableId="167909749">
    <w:abstractNumId w:val="14"/>
  </w:num>
  <w:num w:numId="27" w16cid:durableId="1030229751">
    <w:abstractNumId w:val="17"/>
  </w:num>
  <w:num w:numId="28" w16cid:durableId="1244530904">
    <w:abstractNumId w:val="18"/>
  </w:num>
  <w:num w:numId="29" w16cid:durableId="1375421903">
    <w:abstractNumId w:val="30"/>
  </w:num>
  <w:num w:numId="30" w16cid:durableId="729116890">
    <w:abstractNumId w:val="32"/>
  </w:num>
  <w:num w:numId="31" w16cid:durableId="55276967">
    <w:abstractNumId w:val="32"/>
  </w:num>
  <w:num w:numId="32" w16cid:durableId="1700469212">
    <w:abstractNumId w:val="28"/>
  </w:num>
  <w:num w:numId="33" w16cid:durableId="403452291">
    <w:abstractNumId w:val="3"/>
  </w:num>
  <w:num w:numId="34" w16cid:durableId="2038462808">
    <w:abstractNumId w:val="2"/>
  </w:num>
  <w:num w:numId="35" w16cid:durableId="705181757">
    <w:abstractNumId w:val="32"/>
  </w:num>
  <w:num w:numId="36" w16cid:durableId="1489788553">
    <w:abstractNumId w:val="1"/>
  </w:num>
  <w:num w:numId="37" w16cid:durableId="1484851106">
    <w:abstractNumId w:val="12"/>
  </w:num>
  <w:num w:numId="38" w16cid:durableId="5298036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DC6"/>
    <w:rsid w:val="00000853"/>
    <w:rsid w:val="000022A8"/>
    <w:rsid w:val="00003614"/>
    <w:rsid w:val="00004354"/>
    <w:rsid w:val="000043A9"/>
    <w:rsid w:val="00004640"/>
    <w:rsid w:val="0000623F"/>
    <w:rsid w:val="000068D1"/>
    <w:rsid w:val="00007FD9"/>
    <w:rsid w:val="0001062E"/>
    <w:rsid w:val="00011BBD"/>
    <w:rsid w:val="00013A63"/>
    <w:rsid w:val="000146F7"/>
    <w:rsid w:val="0001689E"/>
    <w:rsid w:val="00016910"/>
    <w:rsid w:val="00016E9C"/>
    <w:rsid w:val="00020821"/>
    <w:rsid w:val="00020E6A"/>
    <w:rsid w:val="000217C9"/>
    <w:rsid w:val="00022B2C"/>
    <w:rsid w:val="000234D3"/>
    <w:rsid w:val="0002365B"/>
    <w:rsid w:val="000238E7"/>
    <w:rsid w:val="00023BA1"/>
    <w:rsid w:val="00024698"/>
    <w:rsid w:val="00025871"/>
    <w:rsid w:val="000262E1"/>
    <w:rsid w:val="00026E86"/>
    <w:rsid w:val="000273AA"/>
    <w:rsid w:val="00030CBA"/>
    <w:rsid w:val="00031253"/>
    <w:rsid w:val="00032EBF"/>
    <w:rsid w:val="00035771"/>
    <w:rsid w:val="00035D9E"/>
    <w:rsid w:val="00035EB5"/>
    <w:rsid w:val="0003616D"/>
    <w:rsid w:val="00037092"/>
    <w:rsid w:val="00041095"/>
    <w:rsid w:val="00041420"/>
    <w:rsid w:val="00041A9A"/>
    <w:rsid w:val="00042DBD"/>
    <w:rsid w:val="00043A75"/>
    <w:rsid w:val="0004446C"/>
    <w:rsid w:val="00044D91"/>
    <w:rsid w:val="00046D13"/>
    <w:rsid w:val="00046F53"/>
    <w:rsid w:val="00050113"/>
    <w:rsid w:val="000522AC"/>
    <w:rsid w:val="00052E5E"/>
    <w:rsid w:val="000536E2"/>
    <w:rsid w:val="00053CE7"/>
    <w:rsid w:val="00055978"/>
    <w:rsid w:val="00055F1D"/>
    <w:rsid w:val="00056493"/>
    <w:rsid w:val="000565D9"/>
    <w:rsid w:val="00057194"/>
    <w:rsid w:val="00057BCC"/>
    <w:rsid w:val="00060444"/>
    <w:rsid w:val="00060EDF"/>
    <w:rsid w:val="000610E3"/>
    <w:rsid w:val="000618BE"/>
    <w:rsid w:val="00062326"/>
    <w:rsid w:val="0006311E"/>
    <w:rsid w:val="00063222"/>
    <w:rsid w:val="000639A5"/>
    <w:rsid w:val="00063C41"/>
    <w:rsid w:val="000643E6"/>
    <w:rsid w:val="00064E3A"/>
    <w:rsid w:val="000650D6"/>
    <w:rsid w:val="00065336"/>
    <w:rsid w:val="0006575D"/>
    <w:rsid w:val="00065875"/>
    <w:rsid w:val="000706BD"/>
    <w:rsid w:val="00070FC4"/>
    <w:rsid w:val="00072EF9"/>
    <w:rsid w:val="00073D6E"/>
    <w:rsid w:val="00075E53"/>
    <w:rsid w:val="000765A2"/>
    <w:rsid w:val="00076DBF"/>
    <w:rsid w:val="00080AF7"/>
    <w:rsid w:val="00080DD7"/>
    <w:rsid w:val="00082052"/>
    <w:rsid w:val="000821AD"/>
    <w:rsid w:val="000829EB"/>
    <w:rsid w:val="00083F54"/>
    <w:rsid w:val="00084040"/>
    <w:rsid w:val="00084D2D"/>
    <w:rsid w:val="000856A6"/>
    <w:rsid w:val="00087054"/>
    <w:rsid w:val="00087EE5"/>
    <w:rsid w:val="000902B8"/>
    <w:rsid w:val="00091858"/>
    <w:rsid w:val="00091C14"/>
    <w:rsid w:val="00092E90"/>
    <w:rsid w:val="00093365"/>
    <w:rsid w:val="00093C59"/>
    <w:rsid w:val="000940EC"/>
    <w:rsid w:val="000953B0"/>
    <w:rsid w:val="00095562"/>
    <w:rsid w:val="00096BEE"/>
    <w:rsid w:val="000978D3"/>
    <w:rsid w:val="000A0B6F"/>
    <w:rsid w:val="000A1A34"/>
    <w:rsid w:val="000A23AE"/>
    <w:rsid w:val="000A28DC"/>
    <w:rsid w:val="000A3188"/>
    <w:rsid w:val="000A35C0"/>
    <w:rsid w:val="000A4531"/>
    <w:rsid w:val="000A4BDC"/>
    <w:rsid w:val="000A4FE8"/>
    <w:rsid w:val="000A5A17"/>
    <w:rsid w:val="000A69B2"/>
    <w:rsid w:val="000A7374"/>
    <w:rsid w:val="000A77B7"/>
    <w:rsid w:val="000A7F86"/>
    <w:rsid w:val="000B0DA3"/>
    <w:rsid w:val="000B32CB"/>
    <w:rsid w:val="000B3FC8"/>
    <w:rsid w:val="000B40C0"/>
    <w:rsid w:val="000B5574"/>
    <w:rsid w:val="000B57EF"/>
    <w:rsid w:val="000B6309"/>
    <w:rsid w:val="000B7586"/>
    <w:rsid w:val="000C16E3"/>
    <w:rsid w:val="000C3114"/>
    <w:rsid w:val="000C3805"/>
    <w:rsid w:val="000C477C"/>
    <w:rsid w:val="000C4D9A"/>
    <w:rsid w:val="000C5228"/>
    <w:rsid w:val="000C5422"/>
    <w:rsid w:val="000C5FA5"/>
    <w:rsid w:val="000C6496"/>
    <w:rsid w:val="000C6E2E"/>
    <w:rsid w:val="000C75A1"/>
    <w:rsid w:val="000C7E36"/>
    <w:rsid w:val="000D0BDB"/>
    <w:rsid w:val="000D1A33"/>
    <w:rsid w:val="000D202D"/>
    <w:rsid w:val="000D22E1"/>
    <w:rsid w:val="000D332A"/>
    <w:rsid w:val="000D35AB"/>
    <w:rsid w:val="000D4110"/>
    <w:rsid w:val="000D5F9E"/>
    <w:rsid w:val="000D6987"/>
    <w:rsid w:val="000D6D39"/>
    <w:rsid w:val="000D78A3"/>
    <w:rsid w:val="000D79FD"/>
    <w:rsid w:val="000E0678"/>
    <w:rsid w:val="000E1FD9"/>
    <w:rsid w:val="000E2F16"/>
    <w:rsid w:val="000F112B"/>
    <w:rsid w:val="000F118B"/>
    <w:rsid w:val="000F260D"/>
    <w:rsid w:val="000F294C"/>
    <w:rsid w:val="000F4400"/>
    <w:rsid w:val="000F5F52"/>
    <w:rsid w:val="000F6AD9"/>
    <w:rsid w:val="000F6FF1"/>
    <w:rsid w:val="000F775C"/>
    <w:rsid w:val="0010073D"/>
    <w:rsid w:val="00101000"/>
    <w:rsid w:val="00104431"/>
    <w:rsid w:val="001045F1"/>
    <w:rsid w:val="0010591A"/>
    <w:rsid w:val="001065E3"/>
    <w:rsid w:val="001070F8"/>
    <w:rsid w:val="001073C4"/>
    <w:rsid w:val="00110396"/>
    <w:rsid w:val="00110937"/>
    <w:rsid w:val="0011152C"/>
    <w:rsid w:val="001119AB"/>
    <w:rsid w:val="00113599"/>
    <w:rsid w:val="0011381C"/>
    <w:rsid w:val="00113B92"/>
    <w:rsid w:val="00113FBC"/>
    <w:rsid w:val="00114E87"/>
    <w:rsid w:val="00115746"/>
    <w:rsid w:val="00115C38"/>
    <w:rsid w:val="00115CD0"/>
    <w:rsid w:val="00115F3C"/>
    <w:rsid w:val="00116986"/>
    <w:rsid w:val="001174D4"/>
    <w:rsid w:val="00117764"/>
    <w:rsid w:val="0012024C"/>
    <w:rsid w:val="00121C1F"/>
    <w:rsid w:val="00122B06"/>
    <w:rsid w:val="00123D22"/>
    <w:rsid w:val="00123EC2"/>
    <w:rsid w:val="001244F7"/>
    <w:rsid w:val="00125E98"/>
    <w:rsid w:val="001265F7"/>
    <w:rsid w:val="00126796"/>
    <w:rsid w:val="0012687C"/>
    <w:rsid w:val="00126A97"/>
    <w:rsid w:val="00126F03"/>
    <w:rsid w:val="00130E0A"/>
    <w:rsid w:val="0013102E"/>
    <w:rsid w:val="00131296"/>
    <w:rsid w:val="00131F05"/>
    <w:rsid w:val="00132867"/>
    <w:rsid w:val="00134665"/>
    <w:rsid w:val="0013580F"/>
    <w:rsid w:val="00136771"/>
    <w:rsid w:val="00137AEC"/>
    <w:rsid w:val="0014045B"/>
    <w:rsid w:val="00140A5E"/>
    <w:rsid w:val="00140CCC"/>
    <w:rsid w:val="00140F3D"/>
    <w:rsid w:val="00141866"/>
    <w:rsid w:val="001428C1"/>
    <w:rsid w:val="00142923"/>
    <w:rsid w:val="001450CE"/>
    <w:rsid w:val="0015035C"/>
    <w:rsid w:val="001504B1"/>
    <w:rsid w:val="0015222E"/>
    <w:rsid w:val="00153CC3"/>
    <w:rsid w:val="0015428A"/>
    <w:rsid w:val="00155037"/>
    <w:rsid w:val="00156C4D"/>
    <w:rsid w:val="00156CB0"/>
    <w:rsid w:val="00156DFC"/>
    <w:rsid w:val="001572F5"/>
    <w:rsid w:val="00157642"/>
    <w:rsid w:val="00157644"/>
    <w:rsid w:val="00157741"/>
    <w:rsid w:val="00157CC5"/>
    <w:rsid w:val="001608B9"/>
    <w:rsid w:val="00161F96"/>
    <w:rsid w:val="001622C4"/>
    <w:rsid w:val="00162DD5"/>
    <w:rsid w:val="00162EB6"/>
    <w:rsid w:val="00162F6F"/>
    <w:rsid w:val="001630B3"/>
    <w:rsid w:val="001635BD"/>
    <w:rsid w:val="00164484"/>
    <w:rsid w:val="00166C1D"/>
    <w:rsid w:val="00167AE6"/>
    <w:rsid w:val="00167CCA"/>
    <w:rsid w:val="00170D31"/>
    <w:rsid w:val="00170DC1"/>
    <w:rsid w:val="00171FE0"/>
    <w:rsid w:val="00172BB2"/>
    <w:rsid w:val="00172C6D"/>
    <w:rsid w:val="0017364A"/>
    <w:rsid w:val="00173BD0"/>
    <w:rsid w:val="001747F6"/>
    <w:rsid w:val="001749AE"/>
    <w:rsid w:val="00174E86"/>
    <w:rsid w:val="00174FEB"/>
    <w:rsid w:val="0017565B"/>
    <w:rsid w:val="00175D8C"/>
    <w:rsid w:val="00175DE2"/>
    <w:rsid w:val="00181123"/>
    <w:rsid w:val="0018170B"/>
    <w:rsid w:val="00181925"/>
    <w:rsid w:val="00181D22"/>
    <w:rsid w:val="00181E6E"/>
    <w:rsid w:val="00183758"/>
    <w:rsid w:val="0018696B"/>
    <w:rsid w:val="0018736F"/>
    <w:rsid w:val="00187E75"/>
    <w:rsid w:val="00190D48"/>
    <w:rsid w:val="0019155E"/>
    <w:rsid w:val="001919EA"/>
    <w:rsid w:val="00191BFA"/>
    <w:rsid w:val="00192C8F"/>
    <w:rsid w:val="001947E4"/>
    <w:rsid w:val="00194D56"/>
    <w:rsid w:val="00196CE2"/>
    <w:rsid w:val="00197143"/>
    <w:rsid w:val="001A1331"/>
    <w:rsid w:val="001A1999"/>
    <w:rsid w:val="001A1FFA"/>
    <w:rsid w:val="001A2152"/>
    <w:rsid w:val="001A25F2"/>
    <w:rsid w:val="001A3E40"/>
    <w:rsid w:val="001A47A7"/>
    <w:rsid w:val="001A55C0"/>
    <w:rsid w:val="001A6AAD"/>
    <w:rsid w:val="001A6DEF"/>
    <w:rsid w:val="001A72BF"/>
    <w:rsid w:val="001A7C3B"/>
    <w:rsid w:val="001B1186"/>
    <w:rsid w:val="001B27E1"/>
    <w:rsid w:val="001B29ED"/>
    <w:rsid w:val="001B2F0E"/>
    <w:rsid w:val="001B384F"/>
    <w:rsid w:val="001B385D"/>
    <w:rsid w:val="001B3E14"/>
    <w:rsid w:val="001B60B2"/>
    <w:rsid w:val="001B632F"/>
    <w:rsid w:val="001B6439"/>
    <w:rsid w:val="001B648B"/>
    <w:rsid w:val="001B6A32"/>
    <w:rsid w:val="001B7DCE"/>
    <w:rsid w:val="001B7E06"/>
    <w:rsid w:val="001B7E8F"/>
    <w:rsid w:val="001C0764"/>
    <w:rsid w:val="001C0DAB"/>
    <w:rsid w:val="001C1A96"/>
    <w:rsid w:val="001C5C93"/>
    <w:rsid w:val="001C5CA5"/>
    <w:rsid w:val="001C67BF"/>
    <w:rsid w:val="001C6E4B"/>
    <w:rsid w:val="001D0622"/>
    <w:rsid w:val="001D090D"/>
    <w:rsid w:val="001D11F5"/>
    <w:rsid w:val="001D25A5"/>
    <w:rsid w:val="001D2837"/>
    <w:rsid w:val="001D2D84"/>
    <w:rsid w:val="001D4529"/>
    <w:rsid w:val="001D4969"/>
    <w:rsid w:val="001D49FF"/>
    <w:rsid w:val="001D517A"/>
    <w:rsid w:val="001D54EE"/>
    <w:rsid w:val="001D5CFE"/>
    <w:rsid w:val="001D6D14"/>
    <w:rsid w:val="001D7576"/>
    <w:rsid w:val="001E00D4"/>
    <w:rsid w:val="001E118E"/>
    <w:rsid w:val="001E1B9B"/>
    <w:rsid w:val="001E1CE3"/>
    <w:rsid w:val="001E1DCC"/>
    <w:rsid w:val="001E28AF"/>
    <w:rsid w:val="001E2BBC"/>
    <w:rsid w:val="001E348E"/>
    <w:rsid w:val="001E3884"/>
    <w:rsid w:val="001E3BCC"/>
    <w:rsid w:val="001E53C2"/>
    <w:rsid w:val="001E55BF"/>
    <w:rsid w:val="001E560E"/>
    <w:rsid w:val="001E67FD"/>
    <w:rsid w:val="001E73E9"/>
    <w:rsid w:val="001E78E8"/>
    <w:rsid w:val="001F0D32"/>
    <w:rsid w:val="001F15EA"/>
    <w:rsid w:val="001F2F69"/>
    <w:rsid w:val="001F5BCB"/>
    <w:rsid w:val="001F5D42"/>
    <w:rsid w:val="001F6059"/>
    <w:rsid w:val="001F638D"/>
    <w:rsid w:val="001F6ED3"/>
    <w:rsid w:val="001F72E0"/>
    <w:rsid w:val="00200D2B"/>
    <w:rsid w:val="00201989"/>
    <w:rsid w:val="002022D0"/>
    <w:rsid w:val="00202D6A"/>
    <w:rsid w:val="002038B6"/>
    <w:rsid w:val="00203C84"/>
    <w:rsid w:val="0020504D"/>
    <w:rsid w:val="002050EB"/>
    <w:rsid w:val="00205187"/>
    <w:rsid w:val="002056C6"/>
    <w:rsid w:val="002056E2"/>
    <w:rsid w:val="00205EA5"/>
    <w:rsid w:val="0021004F"/>
    <w:rsid w:val="002104E6"/>
    <w:rsid w:val="00210D1C"/>
    <w:rsid w:val="00211B83"/>
    <w:rsid w:val="002149B5"/>
    <w:rsid w:val="00215B01"/>
    <w:rsid w:val="0021682A"/>
    <w:rsid w:val="002173D3"/>
    <w:rsid w:val="00217F3C"/>
    <w:rsid w:val="00220296"/>
    <w:rsid w:val="002206C1"/>
    <w:rsid w:val="00221191"/>
    <w:rsid w:val="002215C7"/>
    <w:rsid w:val="00223215"/>
    <w:rsid w:val="002237ED"/>
    <w:rsid w:val="00223862"/>
    <w:rsid w:val="00224193"/>
    <w:rsid w:val="00224215"/>
    <w:rsid w:val="00225CF6"/>
    <w:rsid w:val="00226405"/>
    <w:rsid w:val="00230AED"/>
    <w:rsid w:val="00230F7B"/>
    <w:rsid w:val="002311D7"/>
    <w:rsid w:val="0023289E"/>
    <w:rsid w:val="00232F0B"/>
    <w:rsid w:val="00233D92"/>
    <w:rsid w:val="002356BD"/>
    <w:rsid w:val="00235BF5"/>
    <w:rsid w:val="00236FF1"/>
    <w:rsid w:val="0023727E"/>
    <w:rsid w:val="0023782A"/>
    <w:rsid w:val="002379D2"/>
    <w:rsid w:val="00240D6F"/>
    <w:rsid w:val="00243BDB"/>
    <w:rsid w:val="0024571D"/>
    <w:rsid w:val="00245B46"/>
    <w:rsid w:val="00245C23"/>
    <w:rsid w:val="00245DFA"/>
    <w:rsid w:val="00245E1A"/>
    <w:rsid w:val="00246008"/>
    <w:rsid w:val="00246967"/>
    <w:rsid w:val="00246C25"/>
    <w:rsid w:val="00247588"/>
    <w:rsid w:val="0024782B"/>
    <w:rsid w:val="0025049E"/>
    <w:rsid w:val="002510B3"/>
    <w:rsid w:val="002511E2"/>
    <w:rsid w:val="0025142A"/>
    <w:rsid w:val="002515C0"/>
    <w:rsid w:val="00251F5E"/>
    <w:rsid w:val="00252099"/>
    <w:rsid w:val="002529F7"/>
    <w:rsid w:val="002530C6"/>
    <w:rsid w:val="00253F06"/>
    <w:rsid w:val="00254B8A"/>
    <w:rsid w:val="00254F89"/>
    <w:rsid w:val="00255E97"/>
    <w:rsid w:val="00257427"/>
    <w:rsid w:val="00257C36"/>
    <w:rsid w:val="00257E21"/>
    <w:rsid w:val="00257FEB"/>
    <w:rsid w:val="00260382"/>
    <w:rsid w:val="002608FD"/>
    <w:rsid w:val="0026141E"/>
    <w:rsid w:val="002625DE"/>
    <w:rsid w:val="00262A5E"/>
    <w:rsid w:val="00262BC3"/>
    <w:rsid w:val="002647A1"/>
    <w:rsid w:val="00266DA1"/>
    <w:rsid w:val="0027001E"/>
    <w:rsid w:val="0027019A"/>
    <w:rsid w:val="00270A97"/>
    <w:rsid w:val="00271044"/>
    <w:rsid w:val="00272C88"/>
    <w:rsid w:val="00273858"/>
    <w:rsid w:val="00273B85"/>
    <w:rsid w:val="002745A0"/>
    <w:rsid w:val="00274659"/>
    <w:rsid w:val="00275124"/>
    <w:rsid w:val="002759C8"/>
    <w:rsid w:val="00275FDB"/>
    <w:rsid w:val="00277A6C"/>
    <w:rsid w:val="00282122"/>
    <w:rsid w:val="00283440"/>
    <w:rsid w:val="00284BCE"/>
    <w:rsid w:val="0028605B"/>
    <w:rsid w:val="00286A6D"/>
    <w:rsid w:val="00287822"/>
    <w:rsid w:val="00287C6D"/>
    <w:rsid w:val="00287F81"/>
    <w:rsid w:val="00291A07"/>
    <w:rsid w:val="00291B69"/>
    <w:rsid w:val="002943A0"/>
    <w:rsid w:val="00295B2B"/>
    <w:rsid w:val="0029611E"/>
    <w:rsid w:val="00296D40"/>
    <w:rsid w:val="00297394"/>
    <w:rsid w:val="002973B6"/>
    <w:rsid w:val="002A0A1A"/>
    <w:rsid w:val="002A14F4"/>
    <w:rsid w:val="002A20E5"/>
    <w:rsid w:val="002A28E5"/>
    <w:rsid w:val="002A32F0"/>
    <w:rsid w:val="002A3BDD"/>
    <w:rsid w:val="002A4931"/>
    <w:rsid w:val="002A519D"/>
    <w:rsid w:val="002A537B"/>
    <w:rsid w:val="002A7690"/>
    <w:rsid w:val="002A78B4"/>
    <w:rsid w:val="002A7E93"/>
    <w:rsid w:val="002B3771"/>
    <w:rsid w:val="002B3980"/>
    <w:rsid w:val="002B4410"/>
    <w:rsid w:val="002B46FE"/>
    <w:rsid w:val="002B4C91"/>
    <w:rsid w:val="002B529A"/>
    <w:rsid w:val="002B561F"/>
    <w:rsid w:val="002B5F11"/>
    <w:rsid w:val="002B6839"/>
    <w:rsid w:val="002C072B"/>
    <w:rsid w:val="002C1E9E"/>
    <w:rsid w:val="002C3BE5"/>
    <w:rsid w:val="002C604D"/>
    <w:rsid w:val="002C74C5"/>
    <w:rsid w:val="002C7F25"/>
    <w:rsid w:val="002D02AF"/>
    <w:rsid w:val="002D03F8"/>
    <w:rsid w:val="002D15B5"/>
    <w:rsid w:val="002D17F1"/>
    <w:rsid w:val="002D2105"/>
    <w:rsid w:val="002D2106"/>
    <w:rsid w:val="002D261B"/>
    <w:rsid w:val="002D2874"/>
    <w:rsid w:val="002D291D"/>
    <w:rsid w:val="002D3521"/>
    <w:rsid w:val="002D402D"/>
    <w:rsid w:val="002D481C"/>
    <w:rsid w:val="002D4958"/>
    <w:rsid w:val="002D5376"/>
    <w:rsid w:val="002D587E"/>
    <w:rsid w:val="002D7998"/>
    <w:rsid w:val="002E088F"/>
    <w:rsid w:val="002E0DD3"/>
    <w:rsid w:val="002E17DB"/>
    <w:rsid w:val="002E1AE0"/>
    <w:rsid w:val="002E1C1B"/>
    <w:rsid w:val="002E2064"/>
    <w:rsid w:val="002E21AA"/>
    <w:rsid w:val="002E3653"/>
    <w:rsid w:val="002E421E"/>
    <w:rsid w:val="002E47E5"/>
    <w:rsid w:val="002E4EFC"/>
    <w:rsid w:val="002E5113"/>
    <w:rsid w:val="002E53E1"/>
    <w:rsid w:val="002E5D94"/>
    <w:rsid w:val="002E6408"/>
    <w:rsid w:val="002E7809"/>
    <w:rsid w:val="002F1861"/>
    <w:rsid w:val="002F283F"/>
    <w:rsid w:val="002F2AD2"/>
    <w:rsid w:val="002F35F4"/>
    <w:rsid w:val="002F36A9"/>
    <w:rsid w:val="002F42CA"/>
    <w:rsid w:val="002F75B9"/>
    <w:rsid w:val="00301376"/>
    <w:rsid w:val="00301483"/>
    <w:rsid w:val="003019AE"/>
    <w:rsid w:val="00301CAB"/>
    <w:rsid w:val="00301FEE"/>
    <w:rsid w:val="003023F2"/>
    <w:rsid w:val="00302FAB"/>
    <w:rsid w:val="00303F22"/>
    <w:rsid w:val="00304910"/>
    <w:rsid w:val="0030509A"/>
    <w:rsid w:val="00307E01"/>
    <w:rsid w:val="00312929"/>
    <w:rsid w:val="00313909"/>
    <w:rsid w:val="00313E8A"/>
    <w:rsid w:val="00313EBF"/>
    <w:rsid w:val="00313FDA"/>
    <w:rsid w:val="00314BD8"/>
    <w:rsid w:val="003151FF"/>
    <w:rsid w:val="00315A2C"/>
    <w:rsid w:val="00316F45"/>
    <w:rsid w:val="003174AE"/>
    <w:rsid w:val="00317C42"/>
    <w:rsid w:val="003209DE"/>
    <w:rsid w:val="003229FD"/>
    <w:rsid w:val="003230A3"/>
    <w:rsid w:val="00323BCA"/>
    <w:rsid w:val="0032493D"/>
    <w:rsid w:val="00324FFE"/>
    <w:rsid w:val="003257DC"/>
    <w:rsid w:val="00325990"/>
    <w:rsid w:val="00326093"/>
    <w:rsid w:val="003266E1"/>
    <w:rsid w:val="00326956"/>
    <w:rsid w:val="00330612"/>
    <w:rsid w:val="00331CF3"/>
    <w:rsid w:val="00331D8D"/>
    <w:rsid w:val="003342BF"/>
    <w:rsid w:val="0033460F"/>
    <w:rsid w:val="003349F8"/>
    <w:rsid w:val="00335442"/>
    <w:rsid w:val="00335F29"/>
    <w:rsid w:val="00336532"/>
    <w:rsid w:val="0033678A"/>
    <w:rsid w:val="00340183"/>
    <w:rsid w:val="0034018A"/>
    <w:rsid w:val="00340306"/>
    <w:rsid w:val="003403DB"/>
    <w:rsid w:val="00342056"/>
    <w:rsid w:val="003429D2"/>
    <w:rsid w:val="00343FDF"/>
    <w:rsid w:val="00345234"/>
    <w:rsid w:val="003458C5"/>
    <w:rsid w:val="00345A0A"/>
    <w:rsid w:val="00346116"/>
    <w:rsid w:val="00347D74"/>
    <w:rsid w:val="00350402"/>
    <w:rsid w:val="003524D3"/>
    <w:rsid w:val="00354E37"/>
    <w:rsid w:val="00355146"/>
    <w:rsid w:val="003553D7"/>
    <w:rsid w:val="0035594D"/>
    <w:rsid w:val="003564B0"/>
    <w:rsid w:val="003574CE"/>
    <w:rsid w:val="00357799"/>
    <w:rsid w:val="0036078C"/>
    <w:rsid w:val="00362852"/>
    <w:rsid w:val="00362C3E"/>
    <w:rsid w:val="0036400F"/>
    <w:rsid w:val="00364341"/>
    <w:rsid w:val="00364CFF"/>
    <w:rsid w:val="0036518A"/>
    <w:rsid w:val="003654AA"/>
    <w:rsid w:val="00365FA6"/>
    <w:rsid w:val="00366756"/>
    <w:rsid w:val="00366CA3"/>
    <w:rsid w:val="003704CC"/>
    <w:rsid w:val="0037086F"/>
    <w:rsid w:val="00370A5D"/>
    <w:rsid w:val="00370D22"/>
    <w:rsid w:val="00372302"/>
    <w:rsid w:val="00372CD9"/>
    <w:rsid w:val="00372DD4"/>
    <w:rsid w:val="00372F7A"/>
    <w:rsid w:val="003746B6"/>
    <w:rsid w:val="00376546"/>
    <w:rsid w:val="00376770"/>
    <w:rsid w:val="00377375"/>
    <w:rsid w:val="00377976"/>
    <w:rsid w:val="003806E7"/>
    <w:rsid w:val="00382984"/>
    <w:rsid w:val="00382CD5"/>
    <w:rsid w:val="0038360E"/>
    <w:rsid w:val="00384C17"/>
    <w:rsid w:val="00384EC4"/>
    <w:rsid w:val="00385113"/>
    <w:rsid w:val="00385AFF"/>
    <w:rsid w:val="00386126"/>
    <w:rsid w:val="0039055F"/>
    <w:rsid w:val="00390987"/>
    <w:rsid w:val="003913D4"/>
    <w:rsid w:val="00392115"/>
    <w:rsid w:val="00392977"/>
    <w:rsid w:val="003932E1"/>
    <w:rsid w:val="00394281"/>
    <w:rsid w:val="00394CA4"/>
    <w:rsid w:val="00395092"/>
    <w:rsid w:val="003978F9"/>
    <w:rsid w:val="003979E6"/>
    <w:rsid w:val="00397E2A"/>
    <w:rsid w:val="003A352B"/>
    <w:rsid w:val="003A3989"/>
    <w:rsid w:val="003A3FC1"/>
    <w:rsid w:val="003A4085"/>
    <w:rsid w:val="003A48D8"/>
    <w:rsid w:val="003A5889"/>
    <w:rsid w:val="003A6AAE"/>
    <w:rsid w:val="003A78AA"/>
    <w:rsid w:val="003B0209"/>
    <w:rsid w:val="003B043D"/>
    <w:rsid w:val="003B111A"/>
    <w:rsid w:val="003B2998"/>
    <w:rsid w:val="003B2FF1"/>
    <w:rsid w:val="003B3F73"/>
    <w:rsid w:val="003B416F"/>
    <w:rsid w:val="003B4FAE"/>
    <w:rsid w:val="003B599D"/>
    <w:rsid w:val="003B5B56"/>
    <w:rsid w:val="003B940B"/>
    <w:rsid w:val="003C0132"/>
    <w:rsid w:val="003C0444"/>
    <w:rsid w:val="003C0B59"/>
    <w:rsid w:val="003C360D"/>
    <w:rsid w:val="003C3A81"/>
    <w:rsid w:val="003C66CC"/>
    <w:rsid w:val="003C7116"/>
    <w:rsid w:val="003D0CEB"/>
    <w:rsid w:val="003D190C"/>
    <w:rsid w:val="003D1A5D"/>
    <w:rsid w:val="003D21DB"/>
    <w:rsid w:val="003D3956"/>
    <w:rsid w:val="003D3ED3"/>
    <w:rsid w:val="003D41CC"/>
    <w:rsid w:val="003D4AC5"/>
    <w:rsid w:val="003D64E1"/>
    <w:rsid w:val="003D6F71"/>
    <w:rsid w:val="003D74A7"/>
    <w:rsid w:val="003D7737"/>
    <w:rsid w:val="003E1660"/>
    <w:rsid w:val="003E1A79"/>
    <w:rsid w:val="003E1D05"/>
    <w:rsid w:val="003E20EB"/>
    <w:rsid w:val="003E426D"/>
    <w:rsid w:val="003E449E"/>
    <w:rsid w:val="003E45AB"/>
    <w:rsid w:val="003E48CE"/>
    <w:rsid w:val="003E6AF0"/>
    <w:rsid w:val="003E776E"/>
    <w:rsid w:val="003F0A7D"/>
    <w:rsid w:val="003F0D21"/>
    <w:rsid w:val="003F1B18"/>
    <w:rsid w:val="003F2EA0"/>
    <w:rsid w:val="003F32FD"/>
    <w:rsid w:val="003F4360"/>
    <w:rsid w:val="003F492C"/>
    <w:rsid w:val="003F67E1"/>
    <w:rsid w:val="003F6910"/>
    <w:rsid w:val="003F6C7C"/>
    <w:rsid w:val="0040194B"/>
    <w:rsid w:val="004024F9"/>
    <w:rsid w:val="004025E3"/>
    <w:rsid w:val="004038FE"/>
    <w:rsid w:val="00405634"/>
    <w:rsid w:val="00407376"/>
    <w:rsid w:val="00411B62"/>
    <w:rsid w:val="00411D28"/>
    <w:rsid w:val="00412645"/>
    <w:rsid w:val="0041270D"/>
    <w:rsid w:val="00412914"/>
    <w:rsid w:val="00412A38"/>
    <w:rsid w:val="00413EDA"/>
    <w:rsid w:val="004152A7"/>
    <w:rsid w:val="004153EF"/>
    <w:rsid w:val="00416C91"/>
    <w:rsid w:val="00416DE7"/>
    <w:rsid w:val="00420490"/>
    <w:rsid w:val="00420CD3"/>
    <w:rsid w:val="00421818"/>
    <w:rsid w:val="00422DFD"/>
    <w:rsid w:val="00423679"/>
    <w:rsid w:val="0042372D"/>
    <w:rsid w:val="00425547"/>
    <w:rsid w:val="0042560A"/>
    <w:rsid w:val="00425B52"/>
    <w:rsid w:val="004304E5"/>
    <w:rsid w:val="00430FD8"/>
    <w:rsid w:val="00431685"/>
    <w:rsid w:val="00431B4A"/>
    <w:rsid w:val="004323AE"/>
    <w:rsid w:val="00433E26"/>
    <w:rsid w:val="00434C05"/>
    <w:rsid w:val="0043582D"/>
    <w:rsid w:val="004363FA"/>
    <w:rsid w:val="004368EB"/>
    <w:rsid w:val="00436C54"/>
    <w:rsid w:val="00440B0B"/>
    <w:rsid w:val="00440F24"/>
    <w:rsid w:val="00443520"/>
    <w:rsid w:val="00445405"/>
    <w:rsid w:val="00445E81"/>
    <w:rsid w:val="0044610B"/>
    <w:rsid w:val="00447338"/>
    <w:rsid w:val="00447583"/>
    <w:rsid w:val="00447888"/>
    <w:rsid w:val="00447EBE"/>
    <w:rsid w:val="00450AC2"/>
    <w:rsid w:val="00452280"/>
    <w:rsid w:val="004527A2"/>
    <w:rsid w:val="0045290D"/>
    <w:rsid w:val="00452CC7"/>
    <w:rsid w:val="0045395C"/>
    <w:rsid w:val="00453F2B"/>
    <w:rsid w:val="00454626"/>
    <w:rsid w:val="00455662"/>
    <w:rsid w:val="00456EAF"/>
    <w:rsid w:val="00456F78"/>
    <w:rsid w:val="00457C0D"/>
    <w:rsid w:val="00460441"/>
    <w:rsid w:val="004605B0"/>
    <w:rsid w:val="004607BF"/>
    <w:rsid w:val="004610CC"/>
    <w:rsid w:val="00461589"/>
    <w:rsid w:val="0046206E"/>
    <w:rsid w:val="004623FF"/>
    <w:rsid w:val="004627C0"/>
    <w:rsid w:val="004636B3"/>
    <w:rsid w:val="00463A77"/>
    <w:rsid w:val="00464114"/>
    <w:rsid w:val="004655D8"/>
    <w:rsid w:val="004658FC"/>
    <w:rsid w:val="0046675A"/>
    <w:rsid w:val="00470607"/>
    <w:rsid w:val="004720C4"/>
    <w:rsid w:val="004727CD"/>
    <w:rsid w:val="00472A53"/>
    <w:rsid w:val="00472AD6"/>
    <w:rsid w:val="00472C20"/>
    <w:rsid w:val="00472D44"/>
    <w:rsid w:val="00474DC7"/>
    <w:rsid w:val="0047618A"/>
    <w:rsid w:val="004762FD"/>
    <w:rsid w:val="00477E08"/>
    <w:rsid w:val="0048000F"/>
    <w:rsid w:val="00480F52"/>
    <w:rsid w:val="00481A57"/>
    <w:rsid w:val="00481CDA"/>
    <w:rsid w:val="00481F94"/>
    <w:rsid w:val="00482BE2"/>
    <w:rsid w:val="0048470B"/>
    <w:rsid w:val="00484F09"/>
    <w:rsid w:val="00485760"/>
    <w:rsid w:val="00485844"/>
    <w:rsid w:val="00485848"/>
    <w:rsid w:val="00486930"/>
    <w:rsid w:val="00490132"/>
    <w:rsid w:val="00490B6F"/>
    <w:rsid w:val="00491EFA"/>
    <w:rsid w:val="004930B5"/>
    <w:rsid w:val="00493C01"/>
    <w:rsid w:val="00494B4B"/>
    <w:rsid w:val="004960C5"/>
    <w:rsid w:val="00496316"/>
    <w:rsid w:val="004967F5"/>
    <w:rsid w:val="004A0049"/>
    <w:rsid w:val="004A0C6D"/>
    <w:rsid w:val="004A11E4"/>
    <w:rsid w:val="004A1568"/>
    <w:rsid w:val="004A2FEF"/>
    <w:rsid w:val="004A3991"/>
    <w:rsid w:val="004A4A56"/>
    <w:rsid w:val="004A5990"/>
    <w:rsid w:val="004A5E61"/>
    <w:rsid w:val="004B11C6"/>
    <w:rsid w:val="004B1935"/>
    <w:rsid w:val="004B1E37"/>
    <w:rsid w:val="004B2654"/>
    <w:rsid w:val="004B33D7"/>
    <w:rsid w:val="004B358E"/>
    <w:rsid w:val="004B39D5"/>
    <w:rsid w:val="004B5393"/>
    <w:rsid w:val="004B585D"/>
    <w:rsid w:val="004B64C9"/>
    <w:rsid w:val="004B7722"/>
    <w:rsid w:val="004B7775"/>
    <w:rsid w:val="004B7DE9"/>
    <w:rsid w:val="004C11E3"/>
    <w:rsid w:val="004C1B3E"/>
    <w:rsid w:val="004C2B63"/>
    <w:rsid w:val="004C3FF9"/>
    <w:rsid w:val="004C4216"/>
    <w:rsid w:val="004C45F5"/>
    <w:rsid w:val="004C4834"/>
    <w:rsid w:val="004C5986"/>
    <w:rsid w:val="004C6546"/>
    <w:rsid w:val="004C66D9"/>
    <w:rsid w:val="004C6B92"/>
    <w:rsid w:val="004D0E5A"/>
    <w:rsid w:val="004D12BA"/>
    <w:rsid w:val="004D19FD"/>
    <w:rsid w:val="004D1A3F"/>
    <w:rsid w:val="004D1C5E"/>
    <w:rsid w:val="004D1F81"/>
    <w:rsid w:val="004D236C"/>
    <w:rsid w:val="004D33EA"/>
    <w:rsid w:val="004D346E"/>
    <w:rsid w:val="004D3E15"/>
    <w:rsid w:val="004D460D"/>
    <w:rsid w:val="004D4B10"/>
    <w:rsid w:val="004D5B6D"/>
    <w:rsid w:val="004E1290"/>
    <w:rsid w:val="004E1525"/>
    <w:rsid w:val="004E2A08"/>
    <w:rsid w:val="004E540B"/>
    <w:rsid w:val="004E60B9"/>
    <w:rsid w:val="004E6ACB"/>
    <w:rsid w:val="004E73B5"/>
    <w:rsid w:val="004E75F6"/>
    <w:rsid w:val="004F0937"/>
    <w:rsid w:val="004F0ACC"/>
    <w:rsid w:val="004F11F7"/>
    <w:rsid w:val="004F1B05"/>
    <w:rsid w:val="004F1B4D"/>
    <w:rsid w:val="004F21CD"/>
    <w:rsid w:val="004F2510"/>
    <w:rsid w:val="004F25C5"/>
    <w:rsid w:val="004F2AAE"/>
    <w:rsid w:val="004F41F7"/>
    <w:rsid w:val="004F5078"/>
    <w:rsid w:val="004F6775"/>
    <w:rsid w:val="004F7282"/>
    <w:rsid w:val="004F79F1"/>
    <w:rsid w:val="005011D0"/>
    <w:rsid w:val="005012E0"/>
    <w:rsid w:val="0050160C"/>
    <w:rsid w:val="00502E9D"/>
    <w:rsid w:val="00503661"/>
    <w:rsid w:val="00503A5A"/>
    <w:rsid w:val="00503D02"/>
    <w:rsid w:val="0050453F"/>
    <w:rsid w:val="00504814"/>
    <w:rsid w:val="0050645A"/>
    <w:rsid w:val="00506881"/>
    <w:rsid w:val="00506CC3"/>
    <w:rsid w:val="00510CDC"/>
    <w:rsid w:val="005115DD"/>
    <w:rsid w:val="00512D5D"/>
    <w:rsid w:val="00513188"/>
    <w:rsid w:val="00513E29"/>
    <w:rsid w:val="005144CD"/>
    <w:rsid w:val="005144F6"/>
    <w:rsid w:val="005147B3"/>
    <w:rsid w:val="00514BBB"/>
    <w:rsid w:val="005158D4"/>
    <w:rsid w:val="00515A38"/>
    <w:rsid w:val="005160F1"/>
    <w:rsid w:val="0051704B"/>
    <w:rsid w:val="005173F2"/>
    <w:rsid w:val="00517E3E"/>
    <w:rsid w:val="0052023B"/>
    <w:rsid w:val="00521E9C"/>
    <w:rsid w:val="00521E9E"/>
    <w:rsid w:val="005223CE"/>
    <w:rsid w:val="00522B34"/>
    <w:rsid w:val="00522C88"/>
    <w:rsid w:val="00523EC2"/>
    <w:rsid w:val="00524051"/>
    <w:rsid w:val="005252D4"/>
    <w:rsid w:val="00525CE7"/>
    <w:rsid w:val="00526DBE"/>
    <w:rsid w:val="0052720C"/>
    <w:rsid w:val="0052745C"/>
    <w:rsid w:val="005275F2"/>
    <w:rsid w:val="00527D2C"/>
    <w:rsid w:val="00527D98"/>
    <w:rsid w:val="005306EC"/>
    <w:rsid w:val="00531056"/>
    <w:rsid w:val="0053128F"/>
    <w:rsid w:val="005312B1"/>
    <w:rsid w:val="00533E93"/>
    <w:rsid w:val="00533E9D"/>
    <w:rsid w:val="00534915"/>
    <w:rsid w:val="0053495A"/>
    <w:rsid w:val="00536664"/>
    <w:rsid w:val="0053668B"/>
    <w:rsid w:val="00537597"/>
    <w:rsid w:val="00537A2D"/>
    <w:rsid w:val="00540987"/>
    <w:rsid w:val="005414F5"/>
    <w:rsid w:val="00541EA5"/>
    <w:rsid w:val="00542E52"/>
    <w:rsid w:val="00544AD6"/>
    <w:rsid w:val="00545563"/>
    <w:rsid w:val="0054641B"/>
    <w:rsid w:val="00546A92"/>
    <w:rsid w:val="00546EAD"/>
    <w:rsid w:val="00547569"/>
    <w:rsid w:val="00547BD3"/>
    <w:rsid w:val="00551EE9"/>
    <w:rsid w:val="00552C57"/>
    <w:rsid w:val="00552CBA"/>
    <w:rsid w:val="00553FD1"/>
    <w:rsid w:val="005554A2"/>
    <w:rsid w:val="0055619F"/>
    <w:rsid w:val="00556CEF"/>
    <w:rsid w:val="00556D3F"/>
    <w:rsid w:val="00556D65"/>
    <w:rsid w:val="00556E88"/>
    <w:rsid w:val="00557B13"/>
    <w:rsid w:val="005600D4"/>
    <w:rsid w:val="005604DE"/>
    <w:rsid w:val="005606CB"/>
    <w:rsid w:val="00560B13"/>
    <w:rsid w:val="00561031"/>
    <w:rsid w:val="00561458"/>
    <w:rsid w:val="00562C7E"/>
    <w:rsid w:val="00564859"/>
    <w:rsid w:val="00564BB0"/>
    <w:rsid w:val="00564FF5"/>
    <w:rsid w:val="005651C6"/>
    <w:rsid w:val="0056627E"/>
    <w:rsid w:val="0056684C"/>
    <w:rsid w:val="00566B51"/>
    <w:rsid w:val="005670CE"/>
    <w:rsid w:val="00567410"/>
    <w:rsid w:val="00570E7C"/>
    <w:rsid w:val="00571A22"/>
    <w:rsid w:val="005723C6"/>
    <w:rsid w:val="0057313A"/>
    <w:rsid w:val="005732A5"/>
    <w:rsid w:val="005739B3"/>
    <w:rsid w:val="00575396"/>
    <w:rsid w:val="00575505"/>
    <w:rsid w:val="00575AF7"/>
    <w:rsid w:val="005774EF"/>
    <w:rsid w:val="00577BCA"/>
    <w:rsid w:val="00577E2C"/>
    <w:rsid w:val="0058056A"/>
    <w:rsid w:val="005809A2"/>
    <w:rsid w:val="00581A11"/>
    <w:rsid w:val="005836AD"/>
    <w:rsid w:val="005838FB"/>
    <w:rsid w:val="00584A55"/>
    <w:rsid w:val="0058531B"/>
    <w:rsid w:val="005854AA"/>
    <w:rsid w:val="00585FA8"/>
    <w:rsid w:val="00586786"/>
    <w:rsid w:val="005875D1"/>
    <w:rsid w:val="0059030E"/>
    <w:rsid w:val="00590472"/>
    <w:rsid w:val="00590DCC"/>
    <w:rsid w:val="00591D60"/>
    <w:rsid w:val="00592DDD"/>
    <w:rsid w:val="00593723"/>
    <w:rsid w:val="00593C51"/>
    <w:rsid w:val="00593D34"/>
    <w:rsid w:val="0059453D"/>
    <w:rsid w:val="00595A8C"/>
    <w:rsid w:val="00596222"/>
    <w:rsid w:val="0059622D"/>
    <w:rsid w:val="005962FD"/>
    <w:rsid w:val="00596941"/>
    <w:rsid w:val="00597482"/>
    <w:rsid w:val="005A236C"/>
    <w:rsid w:val="005A2895"/>
    <w:rsid w:val="005A3E23"/>
    <w:rsid w:val="005A4AC7"/>
    <w:rsid w:val="005A5019"/>
    <w:rsid w:val="005A6550"/>
    <w:rsid w:val="005A69E7"/>
    <w:rsid w:val="005A71EC"/>
    <w:rsid w:val="005B09F0"/>
    <w:rsid w:val="005B0D58"/>
    <w:rsid w:val="005B1836"/>
    <w:rsid w:val="005B2224"/>
    <w:rsid w:val="005B3FBA"/>
    <w:rsid w:val="005B4141"/>
    <w:rsid w:val="005B50F9"/>
    <w:rsid w:val="005B699F"/>
    <w:rsid w:val="005B6DDA"/>
    <w:rsid w:val="005B6EBC"/>
    <w:rsid w:val="005B74A1"/>
    <w:rsid w:val="005C0A97"/>
    <w:rsid w:val="005C1D85"/>
    <w:rsid w:val="005C2226"/>
    <w:rsid w:val="005C3243"/>
    <w:rsid w:val="005C35B3"/>
    <w:rsid w:val="005C3C97"/>
    <w:rsid w:val="005C3E6E"/>
    <w:rsid w:val="005C5A79"/>
    <w:rsid w:val="005C674E"/>
    <w:rsid w:val="005C6B91"/>
    <w:rsid w:val="005D10EA"/>
    <w:rsid w:val="005D22B9"/>
    <w:rsid w:val="005D2A6C"/>
    <w:rsid w:val="005D30C6"/>
    <w:rsid w:val="005D53BF"/>
    <w:rsid w:val="005D5994"/>
    <w:rsid w:val="005D6F77"/>
    <w:rsid w:val="005D719C"/>
    <w:rsid w:val="005E0989"/>
    <w:rsid w:val="005E1479"/>
    <w:rsid w:val="005E1B85"/>
    <w:rsid w:val="005E1C71"/>
    <w:rsid w:val="005E457C"/>
    <w:rsid w:val="005E47E7"/>
    <w:rsid w:val="005E530A"/>
    <w:rsid w:val="005E5E9C"/>
    <w:rsid w:val="005E60A5"/>
    <w:rsid w:val="005E6579"/>
    <w:rsid w:val="005F0531"/>
    <w:rsid w:val="005F09CF"/>
    <w:rsid w:val="005F2577"/>
    <w:rsid w:val="005F25E5"/>
    <w:rsid w:val="005F31EC"/>
    <w:rsid w:val="005F34FB"/>
    <w:rsid w:val="005F4BD9"/>
    <w:rsid w:val="005F50A7"/>
    <w:rsid w:val="005F593B"/>
    <w:rsid w:val="005F5DCB"/>
    <w:rsid w:val="005F6BB0"/>
    <w:rsid w:val="005F7DA0"/>
    <w:rsid w:val="0060036E"/>
    <w:rsid w:val="00600510"/>
    <w:rsid w:val="00600AC8"/>
    <w:rsid w:val="00603998"/>
    <w:rsid w:val="0060400B"/>
    <w:rsid w:val="00604255"/>
    <w:rsid w:val="00605EDF"/>
    <w:rsid w:val="00607C0D"/>
    <w:rsid w:val="006100E4"/>
    <w:rsid w:val="00610320"/>
    <w:rsid w:val="00611A79"/>
    <w:rsid w:val="00611F4F"/>
    <w:rsid w:val="00613615"/>
    <w:rsid w:val="00613786"/>
    <w:rsid w:val="006138A8"/>
    <w:rsid w:val="0061411D"/>
    <w:rsid w:val="0061504F"/>
    <w:rsid w:val="0061521A"/>
    <w:rsid w:val="006155FC"/>
    <w:rsid w:val="0061597C"/>
    <w:rsid w:val="006161E4"/>
    <w:rsid w:val="00616597"/>
    <w:rsid w:val="00616F68"/>
    <w:rsid w:val="006174EA"/>
    <w:rsid w:val="00617C1A"/>
    <w:rsid w:val="00617E59"/>
    <w:rsid w:val="00617F3D"/>
    <w:rsid w:val="006215BB"/>
    <w:rsid w:val="0062160E"/>
    <w:rsid w:val="00623A9A"/>
    <w:rsid w:val="00624155"/>
    <w:rsid w:val="00624842"/>
    <w:rsid w:val="00627338"/>
    <w:rsid w:val="00630242"/>
    <w:rsid w:val="00630324"/>
    <w:rsid w:val="006305D8"/>
    <w:rsid w:val="006309CF"/>
    <w:rsid w:val="0063181F"/>
    <w:rsid w:val="00632239"/>
    <w:rsid w:val="006348D5"/>
    <w:rsid w:val="006348EB"/>
    <w:rsid w:val="006352DC"/>
    <w:rsid w:val="00635D7F"/>
    <w:rsid w:val="00636054"/>
    <w:rsid w:val="0063754B"/>
    <w:rsid w:val="0064145C"/>
    <w:rsid w:val="00642CBE"/>
    <w:rsid w:val="00645A78"/>
    <w:rsid w:val="0064709C"/>
    <w:rsid w:val="00647191"/>
    <w:rsid w:val="00647C50"/>
    <w:rsid w:val="00647FBC"/>
    <w:rsid w:val="00650490"/>
    <w:rsid w:val="0065075A"/>
    <w:rsid w:val="00652A1D"/>
    <w:rsid w:val="006539DF"/>
    <w:rsid w:val="00654B0E"/>
    <w:rsid w:val="006555BA"/>
    <w:rsid w:val="00655755"/>
    <w:rsid w:val="00655DC6"/>
    <w:rsid w:val="00655F12"/>
    <w:rsid w:val="0065701A"/>
    <w:rsid w:val="0065715E"/>
    <w:rsid w:val="006578F6"/>
    <w:rsid w:val="00660845"/>
    <w:rsid w:val="00660AE2"/>
    <w:rsid w:val="00661FAC"/>
    <w:rsid w:val="006622A7"/>
    <w:rsid w:val="0066260E"/>
    <w:rsid w:val="0066269B"/>
    <w:rsid w:val="006637AD"/>
    <w:rsid w:val="00663B5A"/>
    <w:rsid w:val="00663D35"/>
    <w:rsid w:val="00665986"/>
    <w:rsid w:val="00665C96"/>
    <w:rsid w:val="006668B0"/>
    <w:rsid w:val="00666948"/>
    <w:rsid w:val="00667590"/>
    <w:rsid w:val="0066791B"/>
    <w:rsid w:val="00672AD7"/>
    <w:rsid w:val="00672AEB"/>
    <w:rsid w:val="00673430"/>
    <w:rsid w:val="00674914"/>
    <w:rsid w:val="00674938"/>
    <w:rsid w:val="00674F4C"/>
    <w:rsid w:val="00675CF3"/>
    <w:rsid w:val="00676157"/>
    <w:rsid w:val="00677435"/>
    <w:rsid w:val="00681058"/>
    <w:rsid w:val="006819D8"/>
    <w:rsid w:val="006835E0"/>
    <w:rsid w:val="006836B1"/>
    <w:rsid w:val="00683D06"/>
    <w:rsid w:val="00684136"/>
    <w:rsid w:val="0068425F"/>
    <w:rsid w:val="0068465A"/>
    <w:rsid w:val="00685562"/>
    <w:rsid w:val="006863F9"/>
    <w:rsid w:val="00687954"/>
    <w:rsid w:val="006879CB"/>
    <w:rsid w:val="0069015D"/>
    <w:rsid w:val="0069148D"/>
    <w:rsid w:val="00691540"/>
    <w:rsid w:val="00693853"/>
    <w:rsid w:val="0069387A"/>
    <w:rsid w:val="00694A49"/>
    <w:rsid w:val="00695268"/>
    <w:rsid w:val="00695C6C"/>
    <w:rsid w:val="00696286"/>
    <w:rsid w:val="006972B7"/>
    <w:rsid w:val="006A07BC"/>
    <w:rsid w:val="006A0ABA"/>
    <w:rsid w:val="006A0C0B"/>
    <w:rsid w:val="006A1EFD"/>
    <w:rsid w:val="006A286F"/>
    <w:rsid w:val="006A2EDD"/>
    <w:rsid w:val="006A5517"/>
    <w:rsid w:val="006A742E"/>
    <w:rsid w:val="006B1035"/>
    <w:rsid w:val="006B11EE"/>
    <w:rsid w:val="006B1837"/>
    <w:rsid w:val="006B1C4B"/>
    <w:rsid w:val="006B2D8C"/>
    <w:rsid w:val="006B4634"/>
    <w:rsid w:val="006B48EA"/>
    <w:rsid w:val="006B61A2"/>
    <w:rsid w:val="006B62CD"/>
    <w:rsid w:val="006C0B34"/>
    <w:rsid w:val="006C2731"/>
    <w:rsid w:val="006C2E4A"/>
    <w:rsid w:val="006C31E8"/>
    <w:rsid w:val="006C3C18"/>
    <w:rsid w:val="006C409E"/>
    <w:rsid w:val="006C5F8C"/>
    <w:rsid w:val="006C662F"/>
    <w:rsid w:val="006C6757"/>
    <w:rsid w:val="006C6B6B"/>
    <w:rsid w:val="006C6F74"/>
    <w:rsid w:val="006C7A42"/>
    <w:rsid w:val="006C7D79"/>
    <w:rsid w:val="006D0BD2"/>
    <w:rsid w:val="006D118E"/>
    <w:rsid w:val="006D154D"/>
    <w:rsid w:val="006D1CED"/>
    <w:rsid w:val="006D33BE"/>
    <w:rsid w:val="006D3819"/>
    <w:rsid w:val="006D5EBF"/>
    <w:rsid w:val="006D761E"/>
    <w:rsid w:val="006D7B83"/>
    <w:rsid w:val="006E0538"/>
    <w:rsid w:val="006E11E1"/>
    <w:rsid w:val="006E313D"/>
    <w:rsid w:val="006E3A06"/>
    <w:rsid w:val="006E5B87"/>
    <w:rsid w:val="006E5D0A"/>
    <w:rsid w:val="006E74F1"/>
    <w:rsid w:val="006E7AFF"/>
    <w:rsid w:val="006F146C"/>
    <w:rsid w:val="006F14A6"/>
    <w:rsid w:val="006F1ABB"/>
    <w:rsid w:val="006F301E"/>
    <w:rsid w:val="006F3B5B"/>
    <w:rsid w:val="006F3CFB"/>
    <w:rsid w:val="006F4E2E"/>
    <w:rsid w:val="006F5FBA"/>
    <w:rsid w:val="006F6614"/>
    <w:rsid w:val="006F6CB8"/>
    <w:rsid w:val="006F7271"/>
    <w:rsid w:val="006F7316"/>
    <w:rsid w:val="007005A2"/>
    <w:rsid w:val="0070118A"/>
    <w:rsid w:val="0070145D"/>
    <w:rsid w:val="00702044"/>
    <w:rsid w:val="00702835"/>
    <w:rsid w:val="00702CB0"/>
    <w:rsid w:val="00703AA7"/>
    <w:rsid w:val="00703FB5"/>
    <w:rsid w:val="00704217"/>
    <w:rsid w:val="0070449C"/>
    <w:rsid w:val="00705841"/>
    <w:rsid w:val="0070587C"/>
    <w:rsid w:val="007063F5"/>
    <w:rsid w:val="007067C1"/>
    <w:rsid w:val="00706E24"/>
    <w:rsid w:val="0070763F"/>
    <w:rsid w:val="00710B94"/>
    <w:rsid w:val="007117E6"/>
    <w:rsid w:val="007121C7"/>
    <w:rsid w:val="00712521"/>
    <w:rsid w:val="00712BE8"/>
    <w:rsid w:val="007144EB"/>
    <w:rsid w:val="0071599B"/>
    <w:rsid w:val="007172EA"/>
    <w:rsid w:val="00720814"/>
    <w:rsid w:val="00720BCA"/>
    <w:rsid w:val="00721A4E"/>
    <w:rsid w:val="007227FA"/>
    <w:rsid w:val="00722BDE"/>
    <w:rsid w:val="00723EEA"/>
    <w:rsid w:val="00724F5E"/>
    <w:rsid w:val="00725996"/>
    <w:rsid w:val="00725F19"/>
    <w:rsid w:val="0072617F"/>
    <w:rsid w:val="00727DEB"/>
    <w:rsid w:val="0073045A"/>
    <w:rsid w:val="00732B10"/>
    <w:rsid w:val="00734407"/>
    <w:rsid w:val="0073475D"/>
    <w:rsid w:val="007369DB"/>
    <w:rsid w:val="007408FE"/>
    <w:rsid w:val="00740A4E"/>
    <w:rsid w:val="00740AFD"/>
    <w:rsid w:val="007419F5"/>
    <w:rsid w:val="00741E29"/>
    <w:rsid w:val="007423B8"/>
    <w:rsid w:val="00742826"/>
    <w:rsid w:val="007429FC"/>
    <w:rsid w:val="007446B4"/>
    <w:rsid w:val="00745CCC"/>
    <w:rsid w:val="00746901"/>
    <w:rsid w:val="007508FC"/>
    <w:rsid w:val="00751BEB"/>
    <w:rsid w:val="00751D31"/>
    <w:rsid w:val="007523AE"/>
    <w:rsid w:val="0075443C"/>
    <w:rsid w:val="00754EFF"/>
    <w:rsid w:val="007575F1"/>
    <w:rsid w:val="0075792D"/>
    <w:rsid w:val="00757B32"/>
    <w:rsid w:val="00761D49"/>
    <w:rsid w:val="00761E2F"/>
    <w:rsid w:val="007622BD"/>
    <w:rsid w:val="00762E72"/>
    <w:rsid w:val="007641D2"/>
    <w:rsid w:val="00764FC4"/>
    <w:rsid w:val="00765458"/>
    <w:rsid w:val="00765534"/>
    <w:rsid w:val="0076659E"/>
    <w:rsid w:val="00766662"/>
    <w:rsid w:val="007666CD"/>
    <w:rsid w:val="00767A8C"/>
    <w:rsid w:val="00767DA2"/>
    <w:rsid w:val="007706D5"/>
    <w:rsid w:val="00771783"/>
    <w:rsid w:val="00771FBF"/>
    <w:rsid w:val="0077229D"/>
    <w:rsid w:val="00772659"/>
    <w:rsid w:val="00772AA2"/>
    <w:rsid w:val="00773294"/>
    <w:rsid w:val="0077359D"/>
    <w:rsid w:val="00773AC7"/>
    <w:rsid w:val="00774062"/>
    <w:rsid w:val="0077536C"/>
    <w:rsid w:val="007753F0"/>
    <w:rsid w:val="007757B6"/>
    <w:rsid w:val="0077599C"/>
    <w:rsid w:val="00776DBD"/>
    <w:rsid w:val="00777A74"/>
    <w:rsid w:val="00777CC3"/>
    <w:rsid w:val="007806EB"/>
    <w:rsid w:val="00781925"/>
    <w:rsid w:val="007820E1"/>
    <w:rsid w:val="007826EC"/>
    <w:rsid w:val="00782E17"/>
    <w:rsid w:val="00783791"/>
    <w:rsid w:val="00783E58"/>
    <w:rsid w:val="00783F2B"/>
    <w:rsid w:val="007847EB"/>
    <w:rsid w:val="007854F9"/>
    <w:rsid w:val="00785644"/>
    <w:rsid w:val="00785BDD"/>
    <w:rsid w:val="00790125"/>
    <w:rsid w:val="00790344"/>
    <w:rsid w:val="00790A88"/>
    <w:rsid w:val="00790EFE"/>
    <w:rsid w:val="007916DE"/>
    <w:rsid w:val="007927B1"/>
    <w:rsid w:val="0079354C"/>
    <w:rsid w:val="00794831"/>
    <w:rsid w:val="00795DFC"/>
    <w:rsid w:val="00795E30"/>
    <w:rsid w:val="00797065"/>
    <w:rsid w:val="0079B273"/>
    <w:rsid w:val="007A0A96"/>
    <w:rsid w:val="007A392F"/>
    <w:rsid w:val="007A40ED"/>
    <w:rsid w:val="007A54FD"/>
    <w:rsid w:val="007A58B5"/>
    <w:rsid w:val="007A7162"/>
    <w:rsid w:val="007A7895"/>
    <w:rsid w:val="007A7C2B"/>
    <w:rsid w:val="007B0348"/>
    <w:rsid w:val="007B1695"/>
    <w:rsid w:val="007B1EFA"/>
    <w:rsid w:val="007B35F8"/>
    <w:rsid w:val="007B65F4"/>
    <w:rsid w:val="007B7A4A"/>
    <w:rsid w:val="007B7E3A"/>
    <w:rsid w:val="007C01FB"/>
    <w:rsid w:val="007C07AD"/>
    <w:rsid w:val="007C2336"/>
    <w:rsid w:val="007C2D07"/>
    <w:rsid w:val="007C2D55"/>
    <w:rsid w:val="007C36AE"/>
    <w:rsid w:val="007C45F9"/>
    <w:rsid w:val="007C6AA5"/>
    <w:rsid w:val="007C75BD"/>
    <w:rsid w:val="007C76C2"/>
    <w:rsid w:val="007C7DFC"/>
    <w:rsid w:val="007D052E"/>
    <w:rsid w:val="007D0B4A"/>
    <w:rsid w:val="007D0CE8"/>
    <w:rsid w:val="007D1C49"/>
    <w:rsid w:val="007D2E5C"/>
    <w:rsid w:val="007D3B83"/>
    <w:rsid w:val="007D44E2"/>
    <w:rsid w:val="007D45A3"/>
    <w:rsid w:val="007D5AB9"/>
    <w:rsid w:val="007D606A"/>
    <w:rsid w:val="007D655C"/>
    <w:rsid w:val="007D75DA"/>
    <w:rsid w:val="007E09C3"/>
    <w:rsid w:val="007E3BA9"/>
    <w:rsid w:val="007E4BB0"/>
    <w:rsid w:val="007E566D"/>
    <w:rsid w:val="007E5A22"/>
    <w:rsid w:val="007E6275"/>
    <w:rsid w:val="007E6EA5"/>
    <w:rsid w:val="007E7608"/>
    <w:rsid w:val="007E7D16"/>
    <w:rsid w:val="007E7E1D"/>
    <w:rsid w:val="007F1A25"/>
    <w:rsid w:val="007F2AE2"/>
    <w:rsid w:val="007F33D2"/>
    <w:rsid w:val="007F3D6E"/>
    <w:rsid w:val="007F4919"/>
    <w:rsid w:val="007F589D"/>
    <w:rsid w:val="007F6A66"/>
    <w:rsid w:val="007F7763"/>
    <w:rsid w:val="008000C4"/>
    <w:rsid w:val="00800634"/>
    <w:rsid w:val="00801CA1"/>
    <w:rsid w:val="00802196"/>
    <w:rsid w:val="0080278D"/>
    <w:rsid w:val="00802F81"/>
    <w:rsid w:val="00804729"/>
    <w:rsid w:val="00805C2D"/>
    <w:rsid w:val="008068E0"/>
    <w:rsid w:val="00806FD5"/>
    <w:rsid w:val="008071D5"/>
    <w:rsid w:val="008072F6"/>
    <w:rsid w:val="0081088C"/>
    <w:rsid w:val="00813279"/>
    <w:rsid w:val="00814865"/>
    <w:rsid w:val="00816ED9"/>
    <w:rsid w:val="008174B8"/>
    <w:rsid w:val="008226A1"/>
    <w:rsid w:val="00822794"/>
    <w:rsid w:val="00823943"/>
    <w:rsid w:val="00823C78"/>
    <w:rsid w:val="00823D68"/>
    <w:rsid w:val="00824948"/>
    <w:rsid w:val="00824FAB"/>
    <w:rsid w:val="00825104"/>
    <w:rsid w:val="00825923"/>
    <w:rsid w:val="00825AC4"/>
    <w:rsid w:val="00825DB9"/>
    <w:rsid w:val="0082658A"/>
    <w:rsid w:val="00826684"/>
    <w:rsid w:val="00826B41"/>
    <w:rsid w:val="00827B5B"/>
    <w:rsid w:val="008300D7"/>
    <w:rsid w:val="00833236"/>
    <w:rsid w:val="008339B5"/>
    <w:rsid w:val="00833CE7"/>
    <w:rsid w:val="008350EC"/>
    <w:rsid w:val="0083558B"/>
    <w:rsid w:val="00835593"/>
    <w:rsid w:val="00835668"/>
    <w:rsid w:val="008367AB"/>
    <w:rsid w:val="00836952"/>
    <w:rsid w:val="00836C54"/>
    <w:rsid w:val="00837890"/>
    <w:rsid w:val="008408C7"/>
    <w:rsid w:val="00841EF4"/>
    <w:rsid w:val="008429C8"/>
    <w:rsid w:val="00842AD8"/>
    <w:rsid w:val="00842C73"/>
    <w:rsid w:val="008433B1"/>
    <w:rsid w:val="00844363"/>
    <w:rsid w:val="00844FB3"/>
    <w:rsid w:val="008454E8"/>
    <w:rsid w:val="00845D2B"/>
    <w:rsid w:val="0084646B"/>
    <w:rsid w:val="00846FAA"/>
    <w:rsid w:val="00850066"/>
    <w:rsid w:val="00850786"/>
    <w:rsid w:val="00850813"/>
    <w:rsid w:val="00850D52"/>
    <w:rsid w:val="00851955"/>
    <w:rsid w:val="00852AD7"/>
    <w:rsid w:val="008532A6"/>
    <w:rsid w:val="00854AEE"/>
    <w:rsid w:val="00854C9C"/>
    <w:rsid w:val="008552FE"/>
    <w:rsid w:val="0085554A"/>
    <w:rsid w:val="00855636"/>
    <w:rsid w:val="00855C29"/>
    <w:rsid w:val="00857767"/>
    <w:rsid w:val="008618E0"/>
    <w:rsid w:val="00863ECA"/>
    <w:rsid w:val="00864A83"/>
    <w:rsid w:val="008667D4"/>
    <w:rsid w:val="008671EA"/>
    <w:rsid w:val="00867E36"/>
    <w:rsid w:val="0087023F"/>
    <w:rsid w:val="008704A9"/>
    <w:rsid w:val="00872B3B"/>
    <w:rsid w:val="00872E61"/>
    <w:rsid w:val="00873791"/>
    <w:rsid w:val="008738B2"/>
    <w:rsid w:val="0087494E"/>
    <w:rsid w:val="008762BE"/>
    <w:rsid w:val="00876D1F"/>
    <w:rsid w:val="00877FAC"/>
    <w:rsid w:val="0088096E"/>
    <w:rsid w:val="008810C1"/>
    <w:rsid w:val="00881A51"/>
    <w:rsid w:val="008831AC"/>
    <w:rsid w:val="00884A74"/>
    <w:rsid w:val="00884C04"/>
    <w:rsid w:val="00884CC1"/>
    <w:rsid w:val="00885399"/>
    <w:rsid w:val="00885746"/>
    <w:rsid w:val="00885A5C"/>
    <w:rsid w:val="00885CE0"/>
    <w:rsid w:val="00886167"/>
    <w:rsid w:val="008862C9"/>
    <w:rsid w:val="00886899"/>
    <w:rsid w:val="00886961"/>
    <w:rsid w:val="00890200"/>
    <w:rsid w:val="00891648"/>
    <w:rsid w:val="00893F2A"/>
    <w:rsid w:val="008951DC"/>
    <w:rsid w:val="008952AD"/>
    <w:rsid w:val="008956A8"/>
    <w:rsid w:val="0089594D"/>
    <w:rsid w:val="008960BD"/>
    <w:rsid w:val="008963E0"/>
    <w:rsid w:val="008969AC"/>
    <w:rsid w:val="00896A9E"/>
    <w:rsid w:val="008971D1"/>
    <w:rsid w:val="008A14D8"/>
    <w:rsid w:val="008A17F3"/>
    <w:rsid w:val="008A1EB5"/>
    <w:rsid w:val="008A2F77"/>
    <w:rsid w:val="008A34FF"/>
    <w:rsid w:val="008A49CC"/>
    <w:rsid w:val="008A6634"/>
    <w:rsid w:val="008A7B84"/>
    <w:rsid w:val="008B0A45"/>
    <w:rsid w:val="008B1443"/>
    <w:rsid w:val="008B15EB"/>
    <w:rsid w:val="008B26A0"/>
    <w:rsid w:val="008B303B"/>
    <w:rsid w:val="008B3189"/>
    <w:rsid w:val="008B3758"/>
    <w:rsid w:val="008B3AC8"/>
    <w:rsid w:val="008B46E1"/>
    <w:rsid w:val="008B62F9"/>
    <w:rsid w:val="008B675A"/>
    <w:rsid w:val="008B7C1C"/>
    <w:rsid w:val="008C03B4"/>
    <w:rsid w:val="008C0550"/>
    <w:rsid w:val="008C0B53"/>
    <w:rsid w:val="008C0E59"/>
    <w:rsid w:val="008C1315"/>
    <w:rsid w:val="008C2C6C"/>
    <w:rsid w:val="008C3745"/>
    <w:rsid w:val="008C471C"/>
    <w:rsid w:val="008C5741"/>
    <w:rsid w:val="008C58A4"/>
    <w:rsid w:val="008C6035"/>
    <w:rsid w:val="008C7E58"/>
    <w:rsid w:val="008D1ECB"/>
    <w:rsid w:val="008D26CF"/>
    <w:rsid w:val="008D2AC0"/>
    <w:rsid w:val="008D4804"/>
    <w:rsid w:val="008D4980"/>
    <w:rsid w:val="008D568E"/>
    <w:rsid w:val="008D7233"/>
    <w:rsid w:val="008D7E6C"/>
    <w:rsid w:val="008E09BC"/>
    <w:rsid w:val="008E0BAF"/>
    <w:rsid w:val="008E22B6"/>
    <w:rsid w:val="008E2D27"/>
    <w:rsid w:val="008E33ED"/>
    <w:rsid w:val="008E367A"/>
    <w:rsid w:val="008E5095"/>
    <w:rsid w:val="008E556F"/>
    <w:rsid w:val="008E572C"/>
    <w:rsid w:val="008E5A3B"/>
    <w:rsid w:val="008E6A76"/>
    <w:rsid w:val="008E71F3"/>
    <w:rsid w:val="008F1E7F"/>
    <w:rsid w:val="008F250A"/>
    <w:rsid w:val="008F5021"/>
    <w:rsid w:val="008F5340"/>
    <w:rsid w:val="008F5E07"/>
    <w:rsid w:val="008F67A8"/>
    <w:rsid w:val="008F7D2A"/>
    <w:rsid w:val="008F7D3B"/>
    <w:rsid w:val="00900AB7"/>
    <w:rsid w:val="009011D5"/>
    <w:rsid w:val="009015B0"/>
    <w:rsid w:val="009017D9"/>
    <w:rsid w:val="00901F22"/>
    <w:rsid w:val="00902F34"/>
    <w:rsid w:val="009041B7"/>
    <w:rsid w:val="00904AA5"/>
    <w:rsid w:val="00904B39"/>
    <w:rsid w:val="00905261"/>
    <w:rsid w:val="0090531A"/>
    <w:rsid w:val="00905649"/>
    <w:rsid w:val="0090614F"/>
    <w:rsid w:val="00906718"/>
    <w:rsid w:val="00906CAF"/>
    <w:rsid w:val="009070BF"/>
    <w:rsid w:val="009079C2"/>
    <w:rsid w:val="00907DB0"/>
    <w:rsid w:val="00910078"/>
    <w:rsid w:val="0091070F"/>
    <w:rsid w:val="00910843"/>
    <w:rsid w:val="00912AFA"/>
    <w:rsid w:val="009132CA"/>
    <w:rsid w:val="0091378B"/>
    <w:rsid w:val="00913DBB"/>
    <w:rsid w:val="00916016"/>
    <w:rsid w:val="009166F3"/>
    <w:rsid w:val="0091692F"/>
    <w:rsid w:val="00917751"/>
    <w:rsid w:val="00920463"/>
    <w:rsid w:val="0092211F"/>
    <w:rsid w:val="00923AF8"/>
    <w:rsid w:val="00924598"/>
    <w:rsid w:val="0092579E"/>
    <w:rsid w:val="00925F91"/>
    <w:rsid w:val="00927799"/>
    <w:rsid w:val="00931A70"/>
    <w:rsid w:val="00931E11"/>
    <w:rsid w:val="00931FA6"/>
    <w:rsid w:val="009322BC"/>
    <w:rsid w:val="009324F3"/>
    <w:rsid w:val="00932B2A"/>
    <w:rsid w:val="00932C6E"/>
    <w:rsid w:val="00933693"/>
    <w:rsid w:val="00933A5C"/>
    <w:rsid w:val="00933FEB"/>
    <w:rsid w:val="00934928"/>
    <w:rsid w:val="009353CE"/>
    <w:rsid w:val="0093696A"/>
    <w:rsid w:val="00937CB2"/>
    <w:rsid w:val="0094090A"/>
    <w:rsid w:val="00940CFC"/>
    <w:rsid w:val="00941B0D"/>
    <w:rsid w:val="009432E3"/>
    <w:rsid w:val="00943D9C"/>
    <w:rsid w:val="009444C4"/>
    <w:rsid w:val="009460AD"/>
    <w:rsid w:val="00946CDC"/>
    <w:rsid w:val="009477E8"/>
    <w:rsid w:val="00951E8F"/>
    <w:rsid w:val="00952145"/>
    <w:rsid w:val="009524F0"/>
    <w:rsid w:val="00952725"/>
    <w:rsid w:val="00952818"/>
    <w:rsid w:val="009529A4"/>
    <w:rsid w:val="00952FAB"/>
    <w:rsid w:val="00953079"/>
    <w:rsid w:val="00953191"/>
    <w:rsid w:val="009531E4"/>
    <w:rsid w:val="00953307"/>
    <w:rsid w:val="00953A4B"/>
    <w:rsid w:val="00953E36"/>
    <w:rsid w:val="00954602"/>
    <w:rsid w:val="00954933"/>
    <w:rsid w:val="00954C97"/>
    <w:rsid w:val="00954E9C"/>
    <w:rsid w:val="009551CC"/>
    <w:rsid w:val="00956298"/>
    <w:rsid w:val="0095781A"/>
    <w:rsid w:val="00962553"/>
    <w:rsid w:val="009636FF"/>
    <w:rsid w:val="0096393C"/>
    <w:rsid w:val="0096455B"/>
    <w:rsid w:val="009648A8"/>
    <w:rsid w:val="00964963"/>
    <w:rsid w:val="00964A70"/>
    <w:rsid w:val="00965046"/>
    <w:rsid w:val="009669B1"/>
    <w:rsid w:val="009678A6"/>
    <w:rsid w:val="00967B14"/>
    <w:rsid w:val="00967BAD"/>
    <w:rsid w:val="009706D5"/>
    <w:rsid w:val="009708AA"/>
    <w:rsid w:val="009711F3"/>
    <w:rsid w:val="00971537"/>
    <w:rsid w:val="0097183E"/>
    <w:rsid w:val="00971DB1"/>
    <w:rsid w:val="00972B9E"/>
    <w:rsid w:val="00972E35"/>
    <w:rsid w:val="00974A74"/>
    <w:rsid w:val="00974CEE"/>
    <w:rsid w:val="00974E8B"/>
    <w:rsid w:val="009753E1"/>
    <w:rsid w:val="00975DA5"/>
    <w:rsid w:val="00976250"/>
    <w:rsid w:val="00977483"/>
    <w:rsid w:val="00980595"/>
    <w:rsid w:val="0098161E"/>
    <w:rsid w:val="00981676"/>
    <w:rsid w:val="009839BB"/>
    <w:rsid w:val="0098403C"/>
    <w:rsid w:val="009843B5"/>
    <w:rsid w:val="009843EC"/>
    <w:rsid w:val="00984DED"/>
    <w:rsid w:val="00985704"/>
    <w:rsid w:val="00985AE4"/>
    <w:rsid w:val="00985E0D"/>
    <w:rsid w:val="00986D83"/>
    <w:rsid w:val="00987178"/>
    <w:rsid w:val="009872E6"/>
    <w:rsid w:val="00991190"/>
    <w:rsid w:val="00991947"/>
    <w:rsid w:val="00991D21"/>
    <w:rsid w:val="009920E5"/>
    <w:rsid w:val="00993CF9"/>
    <w:rsid w:val="00994700"/>
    <w:rsid w:val="00994961"/>
    <w:rsid w:val="009A17E1"/>
    <w:rsid w:val="009A2B58"/>
    <w:rsid w:val="009A31C8"/>
    <w:rsid w:val="009A327E"/>
    <w:rsid w:val="009A3BAA"/>
    <w:rsid w:val="009A44A4"/>
    <w:rsid w:val="009A49EF"/>
    <w:rsid w:val="009A4CAC"/>
    <w:rsid w:val="009A547D"/>
    <w:rsid w:val="009A6DBE"/>
    <w:rsid w:val="009A706A"/>
    <w:rsid w:val="009A762C"/>
    <w:rsid w:val="009A7B02"/>
    <w:rsid w:val="009B1DA5"/>
    <w:rsid w:val="009B21B1"/>
    <w:rsid w:val="009B29C1"/>
    <w:rsid w:val="009B3955"/>
    <w:rsid w:val="009B3DC6"/>
    <w:rsid w:val="009B3EFA"/>
    <w:rsid w:val="009B4239"/>
    <w:rsid w:val="009B49EA"/>
    <w:rsid w:val="009B741E"/>
    <w:rsid w:val="009B7682"/>
    <w:rsid w:val="009C0546"/>
    <w:rsid w:val="009C0FF1"/>
    <w:rsid w:val="009C1924"/>
    <w:rsid w:val="009C2300"/>
    <w:rsid w:val="009C5324"/>
    <w:rsid w:val="009C55DF"/>
    <w:rsid w:val="009C589B"/>
    <w:rsid w:val="009C6399"/>
    <w:rsid w:val="009C6D51"/>
    <w:rsid w:val="009C6DB6"/>
    <w:rsid w:val="009C76CF"/>
    <w:rsid w:val="009C79B2"/>
    <w:rsid w:val="009C7D88"/>
    <w:rsid w:val="009C7E5C"/>
    <w:rsid w:val="009D1054"/>
    <w:rsid w:val="009D23E4"/>
    <w:rsid w:val="009D2506"/>
    <w:rsid w:val="009D2F0E"/>
    <w:rsid w:val="009D5808"/>
    <w:rsid w:val="009D5CCE"/>
    <w:rsid w:val="009D6637"/>
    <w:rsid w:val="009D7335"/>
    <w:rsid w:val="009E1D18"/>
    <w:rsid w:val="009E2C4F"/>
    <w:rsid w:val="009E308A"/>
    <w:rsid w:val="009E37A6"/>
    <w:rsid w:val="009E3854"/>
    <w:rsid w:val="009E3ECF"/>
    <w:rsid w:val="009E4B6C"/>
    <w:rsid w:val="009E5302"/>
    <w:rsid w:val="009E7675"/>
    <w:rsid w:val="009F0D1C"/>
    <w:rsid w:val="009F1044"/>
    <w:rsid w:val="009F300F"/>
    <w:rsid w:val="009F3E86"/>
    <w:rsid w:val="009F613B"/>
    <w:rsid w:val="00A00B04"/>
    <w:rsid w:val="00A011E7"/>
    <w:rsid w:val="00A0141A"/>
    <w:rsid w:val="00A015AF"/>
    <w:rsid w:val="00A02CB1"/>
    <w:rsid w:val="00A03FF3"/>
    <w:rsid w:val="00A04AE5"/>
    <w:rsid w:val="00A05BA8"/>
    <w:rsid w:val="00A0608A"/>
    <w:rsid w:val="00A07917"/>
    <w:rsid w:val="00A1046E"/>
    <w:rsid w:val="00A10E33"/>
    <w:rsid w:val="00A115E1"/>
    <w:rsid w:val="00A14811"/>
    <w:rsid w:val="00A14A52"/>
    <w:rsid w:val="00A15461"/>
    <w:rsid w:val="00A155A5"/>
    <w:rsid w:val="00A1663E"/>
    <w:rsid w:val="00A16664"/>
    <w:rsid w:val="00A17378"/>
    <w:rsid w:val="00A21060"/>
    <w:rsid w:val="00A21701"/>
    <w:rsid w:val="00A220E2"/>
    <w:rsid w:val="00A22402"/>
    <w:rsid w:val="00A225DC"/>
    <w:rsid w:val="00A235CA"/>
    <w:rsid w:val="00A23E1A"/>
    <w:rsid w:val="00A23F0E"/>
    <w:rsid w:val="00A2405B"/>
    <w:rsid w:val="00A2450A"/>
    <w:rsid w:val="00A250C5"/>
    <w:rsid w:val="00A259FA"/>
    <w:rsid w:val="00A25AC0"/>
    <w:rsid w:val="00A261E6"/>
    <w:rsid w:val="00A26ECA"/>
    <w:rsid w:val="00A27BFD"/>
    <w:rsid w:val="00A30171"/>
    <w:rsid w:val="00A304C1"/>
    <w:rsid w:val="00A31C1A"/>
    <w:rsid w:val="00A34613"/>
    <w:rsid w:val="00A347A6"/>
    <w:rsid w:val="00A348F9"/>
    <w:rsid w:val="00A34D1D"/>
    <w:rsid w:val="00A35130"/>
    <w:rsid w:val="00A351FC"/>
    <w:rsid w:val="00A35370"/>
    <w:rsid w:val="00A36250"/>
    <w:rsid w:val="00A41428"/>
    <w:rsid w:val="00A41D3C"/>
    <w:rsid w:val="00A42345"/>
    <w:rsid w:val="00A4403F"/>
    <w:rsid w:val="00A46FA0"/>
    <w:rsid w:val="00A50452"/>
    <w:rsid w:val="00A50A10"/>
    <w:rsid w:val="00A523E1"/>
    <w:rsid w:val="00A53CDB"/>
    <w:rsid w:val="00A54BBB"/>
    <w:rsid w:val="00A55115"/>
    <w:rsid w:val="00A55C9C"/>
    <w:rsid w:val="00A56C31"/>
    <w:rsid w:val="00A5769C"/>
    <w:rsid w:val="00A57818"/>
    <w:rsid w:val="00A57F2E"/>
    <w:rsid w:val="00A61862"/>
    <w:rsid w:val="00A61FA5"/>
    <w:rsid w:val="00A627DF"/>
    <w:rsid w:val="00A639B9"/>
    <w:rsid w:val="00A63A6B"/>
    <w:rsid w:val="00A64CD8"/>
    <w:rsid w:val="00A64EA3"/>
    <w:rsid w:val="00A65063"/>
    <w:rsid w:val="00A657FF"/>
    <w:rsid w:val="00A65E98"/>
    <w:rsid w:val="00A65EC0"/>
    <w:rsid w:val="00A661AF"/>
    <w:rsid w:val="00A669B0"/>
    <w:rsid w:val="00A672A7"/>
    <w:rsid w:val="00A67465"/>
    <w:rsid w:val="00A6775F"/>
    <w:rsid w:val="00A67846"/>
    <w:rsid w:val="00A70C82"/>
    <w:rsid w:val="00A712FE"/>
    <w:rsid w:val="00A71A79"/>
    <w:rsid w:val="00A72008"/>
    <w:rsid w:val="00A726FD"/>
    <w:rsid w:val="00A72B4D"/>
    <w:rsid w:val="00A72E2C"/>
    <w:rsid w:val="00A7304D"/>
    <w:rsid w:val="00A73636"/>
    <w:rsid w:val="00A73BC4"/>
    <w:rsid w:val="00A73EAC"/>
    <w:rsid w:val="00A74691"/>
    <w:rsid w:val="00A74EC6"/>
    <w:rsid w:val="00A76479"/>
    <w:rsid w:val="00A76CF0"/>
    <w:rsid w:val="00A778EC"/>
    <w:rsid w:val="00A7794B"/>
    <w:rsid w:val="00A8003D"/>
    <w:rsid w:val="00A804C7"/>
    <w:rsid w:val="00A82EC1"/>
    <w:rsid w:val="00A8483A"/>
    <w:rsid w:val="00A85BD3"/>
    <w:rsid w:val="00A865E8"/>
    <w:rsid w:val="00A879FF"/>
    <w:rsid w:val="00A87A7C"/>
    <w:rsid w:val="00A90347"/>
    <w:rsid w:val="00A90896"/>
    <w:rsid w:val="00A90918"/>
    <w:rsid w:val="00A90A9C"/>
    <w:rsid w:val="00A90F68"/>
    <w:rsid w:val="00A91598"/>
    <w:rsid w:val="00A92E8E"/>
    <w:rsid w:val="00A95A57"/>
    <w:rsid w:val="00A96087"/>
    <w:rsid w:val="00A9682B"/>
    <w:rsid w:val="00A96AC1"/>
    <w:rsid w:val="00A97789"/>
    <w:rsid w:val="00A97DAC"/>
    <w:rsid w:val="00AA1EE7"/>
    <w:rsid w:val="00AA31E7"/>
    <w:rsid w:val="00AA31EF"/>
    <w:rsid w:val="00AA5E7A"/>
    <w:rsid w:val="00AA6D4C"/>
    <w:rsid w:val="00AA763D"/>
    <w:rsid w:val="00AB02D5"/>
    <w:rsid w:val="00AB02E6"/>
    <w:rsid w:val="00AB0DC8"/>
    <w:rsid w:val="00AB129A"/>
    <w:rsid w:val="00AB15FE"/>
    <w:rsid w:val="00AB4F58"/>
    <w:rsid w:val="00AB518D"/>
    <w:rsid w:val="00AB5294"/>
    <w:rsid w:val="00AB5C6C"/>
    <w:rsid w:val="00AB6083"/>
    <w:rsid w:val="00AB6868"/>
    <w:rsid w:val="00AB689F"/>
    <w:rsid w:val="00AB6D91"/>
    <w:rsid w:val="00AC128C"/>
    <w:rsid w:val="00AC23E9"/>
    <w:rsid w:val="00AC28D6"/>
    <w:rsid w:val="00AC61A0"/>
    <w:rsid w:val="00AC6CDE"/>
    <w:rsid w:val="00AC72C9"/>
    <w:rsid w:val="00ACFB77"/>
    <w:rsid w:val="00AD1520"/>
    <w:rsid w:val="00AD1630"/>
    <w:rsid w:val="00AD2CCA"/>
    <w:rsid w:val="00AD2E05"/>
    <w:rsid w:val="00AD3045"/>
    <w:rsid w:val="00AD3109"/>
    <w:rsid w:val="00AD4DF7"/>
    <w:rsid w:val="00AD5CE4"/>
    <w:rsid w:val="00AD6680"/>
    <w:rsid w:val="00AE0870"/>
    <w:rsid w:val="00AE19A3"/>
    <w:rsid w:val="00AE1B11"/>
    <w:rsid w:val="00AE2FDC"/>
    <w:rsid w:val="00AE3483"/>
    <w:rsid w:val="00AE3BC8"/>
    <w:rsid w:val="00AE4772"/>
    <w:rsid w:val="00AE514A"/>
    <w:rsid w:val="00AE7314"/>
    <w:rsid w:val="00AE79BF"/>
    <w:rsid w:val="00AF1871"/>
    <w:rsid w:val="00AF1D83"/>
    <w:rsid w:val="00AF2294"/>
    <w:rsid w:val="00AF29F4"/>
    <w:rsid w:val="00AF3775"/>
    <w:rsid w:val="00AF4AC8"/>
    <w:rsid w:val="00AF6F4E"/>
    <w:rsid w:val="00B01A71"/>
    <w:rsid w:val="00B02C3F"/>
    <w:rsid w:val="00B02E1E"/>
    <w:rsid w:val="00B0324D"/>
    <w:rsid w:val="00B03EB4"/>
    <w:rsid w:val="00B045E5"/>
    <w:rsid w:val="00B046F0"/>
    <w:rsid w:val="00B04CA8"/>
    <w:rsid w:val="00B0662E"/>
    <w:rsid w:val="00B07A32"/>
    <w:rsid w:val="00B1029B"/>
    <w:rsid w:val="00B1039C"/>
    <w:rsid w:val="00B104B7"/>
    <w:rsid w:val="00B10A0E"/>
    <w:rsid w:val="00B115F6"/>
    <w:rsid w:val="00B124B6"/>
    <w:rsid w:val="00B13A9F"/>
    <w:rsid w:val="00B1422D"/>
    <w:rsid w:val="00B16533"/>
    <w:rsid w:val="00B17345"/>
    <w:rsid w:val="00B178C6"/>
    <w:rsid w:val="00B17AF7"/>
    <w:rsid w:val="00B202CE"/>
    <w:rsid w:val="00B20E34"/>
    <w:rsid w:val="00B21663"/>
    <w:rsid w:val="00B21C27"/>
    <w:rsid w:val="00B22275"/>
    <w:rsid w:val="00B22301"/>
    <w:rsid w:val="00B225AD"/>
    <w:rsid w:val="00B225B3"/>
    <w:rsid w:val="00B237DA"/>
    <w:rsid w:val="00B24A19"/>
    <w:rsid w:val="00B24C24"/>
    <w:rsid w:val="00B260CA"/>
    <w:rsid w:val="00B2743B"/>
    <w:rsid w:val="00B27B0D"/>
    <w:rsid w:val="00B30388"/>
    <w:rsid w:val="00B32DEF"/>
    <w:rsid w:val="00B33C38"/>
    <w:rsid w:val="00B35640"/>
    <w:rsid w:val="00B407BC"/>
    <w:rsid w:val="00B40F16"/>
    <w:rsid w:val="00B41FFA"/>
    <w:rsid w:val="00B427C5"/>
    <w:rsid w:val="00B42F1C"/>
    <w:rsid w:val="00B43DF2"/>
    <w:rsid w:val="00B44EA2"/>
    <w:rsid w:val="00B469C0"/>
    <w:rsid w:val="00B4704F"/>
    <w:rsid w:val="00B479A1"/>
    <w:rsid w:val="00B47CED"/>
    <w:rsid w:val="00B47D06"/>
    <w:rsid w:val="00B47F8B"/>
    <w:rsid w:val="00B505A1"/>
    <w:rsid w:val="00B509E6"/>
    <w:rsid w:val="00B5175C"/>
    <w:rsid w:val="00B51B13"/>
    <w:rsid w:val="00B51B93"/>
    <w:rsid w:val="00B53CCD"/>
    <w:rsid w:val="00B54361"/>
    <w:rsid w:val="00B54BE3"/>
    <w:rsid w:val="00B569FB"/>
    <w:rsid w:val="00B57031"/>
    <w:rsid w:val="00B579A5"/>
    <w:rsid w:val="00B601AC"/>
    <w:rsid w:val="00B619AD"/>
    <w:rsid w:val="00B62B51"/>
    <w:rsid w:val="00B635E0"/>
    <w:rsid w:val="00B64951"/>
    <w:rsid w:val="00B65017"/>
    <w:rsid w:val="00B658F9"/>
    <w:rsid w:val="00B66245"/>
    <w:rsid w:val="00B66BBB"/>
    <w:rsid w:val="00B67CEE"/>
    <w:rsid w:val="00B67D78"/>
    <w:rsid w:val="00B70997"/>
    <w:rsid w:val="00B719AC"/>
    <w:rsid w:val="00B71B05"/>
    <w:rsid w:val="00B71B4B"/>
    <w:rsid w:val="00B7210F"/>
    <w:rsid w:val="00B730AF"/>
    <w:rsid w:val="00B734CB"/>
    <w:rsid w:val="00B73535"/>
    <w:rsid w:val="00B74A4B"/>
    <w:rsid w:val="00B75C0A"/>
    <w:rsid w:val="00B75CCA"/>
    <w:rsid w:val="00B7650A"/>
    <w:rsid w:val="00B772CB"/>
    <w:rsid w:val="00B80B69"/>
    <w:rsid w:val="00B81EBF"/>
    <w:rsid w:val="00B81F47"/>
    <w:rsid w:val="00B826F4"/>
    <w:rsid w:val="00B83787"/>
    <w:rsid w:val="00B83A86"/>
    <w:rsid w:val="00B84F91"/>
    <w:rsid w:val="00B85C99"/>
    <w:rsid w:val="00B8609A"/>
    <w:rsid w:val="00B866A1"/>
    <w:rsid w:val="00B86DC5"/>
    <w:rsid w:val="00B86FA3"/>
    <w:rsid w:val="00B87266"/>
    <w:rsid w:val="00B8735E"/>
    <w:rsid w:val="00B87DC4"/>
    <w:rsid w:val="00B91D12"/>
    <w:rsid w:val="00B934AA"/>
    <w:rsid w:val="00B93A64"/>
    <w:rsid w:val="00B94DCB"/>
    <w:rsid w:val="00B951A0"/>
    <w:rsid w:val="00B959DA"/>
    <w:rsid w:val="00BA0CB2"/>
    <w:rsid w:val="00BA1961"/>
    <w:rsid w:val="00BA28EF"/>
    <w:rsid w:val="00BA3DD1"/>
    <w:rsid w:val="00BA6C09"/>
    <w:rsid w:val="00BA6CC3"/>
    <w:rsid w:val="00BA7CEC"/>
    <w:rsid w:val="00BB0B49"/>
    <w:rsid w:val="00BB0BE1"/>
    <w:rsid w:val="00BB13C6"/>
    <w:rsid w:val="00BB2480"/>
    <w:rsid w:val="00BB464F"/>
    <w:rsid w:val="00BB4EDB"/>
    <w:rsid w:val="00BB5578"/>
    <w:rsid w:val="00BB5A70"/>
    <w:rsid w:val="00BB62F3"/>
    <w:rsid w:val="00BB6579"/>
    <w:rsid w:val="00BB7576"/>
    <w:rsid w:val="00BC1EF3"/>
    <w:rsid w:val="00BC2E2E"/>
    <w:rsid w:val="00BC4165"/>
    <w:rsid w:val="00BC556A"/>
    <w:rsid w:val="00BC5C61"/>
    <w:rsid w:val="00BC6622"/>
    <w:rsid w:val="00BC667B"/>
    <w:rsid w:val="00BC6DFA"/>
    <w:rsid w:val="00BD0376"/>
    <w:rsid w:val="00BD11CB"/>
    <w:rsid w:val="00BD17CC"/>
    <w:rsid w:val="00BD3056"/>
    <w:rsid w:val="00BD3B1D"/>
    <w:rsid w:val="00BD573B"/>
    <w:rsid w:val="00BD59F5"/>
    <w:rsid w:val="00BD5B59"/>
    <w:rsid w:val="00BD6930"/>
    <w:rsid w:val="00BD7E5D"/>
    <w:rsid w:val="00BE10F2"/>
    <w:rsid w:val="00BE4777"/>
    <w:rsid w:val="00BE4803"/>
    <w:rsid w:val="00BE51DA"/>
    <w:rsid w:val="00BF0754"/>
    <w:rsid w:val="00BF0D23"/>
    <w:rsid w:val="00BF1556"/>
    <w:rsid w:val="00BF165F"/>
    <w:rsid w:val="00BF3B39"/>
    <w:rsid w:val="00BF46FF"/>
    <w:rsid w:val="00BF5304"/>
    <w:rsid w:val="00BF6025"/>
    <w:rsid w:val="00BF6559"/>
    <w:rsid w:val="00BF6C93"/>
    <w:rsid w:val="00C0042B"/>
    <w:rsid w:val="00C00566"/>
    <w:rsid w:val="00C006E0"/>
    <w:rsid w:val="00C006EC"/>
    <w:rsid w:val="00C02064"/>
    <w:rsid w:val="00C023A4"/>
    <w:rsid w:val="00C04DCB"/>
    <w:rsid w:val="00C06839"/>
    <w:rsid w:val="00C07D40"/>
    <w:rsid w:val="00C11669"/>
    <w:rsid w:val="00C122F7"/>
    <w:rsid w:val="00C12BFD"/>
    <w:rsid w:val="00C14ADB"/>
    <w:rsid w:val="00C15570"/>
    <w:rsid w:val="00C20CAD"/>
    <w:rsid w:val="00C21FFC"/>
    <w:rsid w:val="00C22146"/>
    <w:rsid w:val="00C246A7"/>
    <w:rsid w:val="00C259F7"/>
    <w:rsid w:val="00C26DD0"/>
    <w:rsid w:val="00C2719E"/>
    <w:rsid w:val="00C277B6"/>
    <w:rsid w:val="00C30912"/>
    <w:rsid w:val="00C30989"/>
    <w:rsid w:val="00C30F19"/>
    <w:rsid w:val="00C336D2"/>
    <w:rsid w:val="00C33F82"/>
    <w:rsid w:val="00C3405C"/>
    <w:rsid w:val="00C34260"/>
    <w:rsid w:val="00C348EB"/>
    <w:rsid w:val="00C34E21"/>
    <w:rsid w:val="00C35050"/>
    <w:rsid w:val="00C35866"/>
    <w:rsid w:val="00C3657B"/>
    <w:rsid w:val="00C37085"/>
    <w:rsid w:val="00C3731B"/>
    <w:rsid w:val="00C37E92"/>
    <w:rsid w:val="00C4016B"/>
    <w:rsid w:val="00C4083A"/>
    <w:rsid w:val="00C40B35"/>
    <w:rsid w:val="00C411EF"/>
    <w:rsid w:val="00C42364"/>
    <w:rsid w:val="00C42673"/>
    <w:rsid w:val="00C429F7"/>
    <w:rsid w:val="00C44A6E"/>
    <w:rsid w:val="00C456F6"/>
    <w:rsid w:val="00C45E9E"/>
    <w:rsid w:val="00C46477"/>
    <w:rsid w:val="00C4731D"/>
    <w:rsid w:val="00C511AB"/>
    <w:rsid w:val="00C51CCD"/>
    <w:rsid w:val="00C5206F"/>
    <w:rsid w:val="00C5301C"/>
    <w:rsid w:val="00C531EA"/>
    <w:rsid w:val="00C5414E"/>
    <w:rsid w:val="00C5454A"/>
    <w:rsid w:val="00C5531B"/>
    <w:rsid w:val="00C5540D"/>
    <w:rsid w:val="00C55C59"/>
    <w:rsid w:val="00C57418"/>
    <w:rsid w:val="00C60793"/>
    <w:rsid w:val="00C60F1F"/>
    <w:rsid w:val="00C626B9"/>
    <w:rsid w:val="00C62BDA"/>
    <w:rsid w:val="00C62F8C"/>
    <w:rsid w:val="00C632DF"/>
    <w:rsid w:val="00C637A2"/>
    <w:rsid w:val="00C66697"/>
    <w:rsid w:val="00C66B96"/>
    <w:rsid w:val="00C67A93"/>
    <w:rsid w:val="00C67CFE"/>
    <w:rsid w:val="00C67D37"/>
    <w:rsid w:val="00C70868"/>
    <w:rsid w:val="00C70B09"/>
    <w:rsid w:val="00C7330D"/>
    <w:rsid w:val="00C7336C"/>
    <w:rsid w:val="00C74C45"/>
    <w:rsid w:val="00C751AB"/>
    <w:rsid w:val="00C756AB"/>
    <w:rsid w:val="00C75C23"/>
    <w:rsid w:val="00C76513"/>
    <w:rsid w:val="00C76891"/>
    <w:rsid w:val="00C768D8"/>
    <w:rsid w:val="00C77482"/>
    <w:rsid w:val="00C7E6F8"/>
    <w:rsid w:val="00C8044F"/>
    <w:rsid w:val="00C814AA"/>
    <w:rsid w:val="00C81992"/>
    <w:rsid w:val="00C821F6"/>
    <w:rsid w:val="00C83967"/>
    <w:rsid w:val="00C8605A"/>
    <w:rsid w:val="00C86BA9"/>
    <w:rsid w:val="00C8742C"/>
    <w:rsid w:val="00C87546"/>
    <w:rsid w:val="00C87D23"/>
    <w:rsid w:val="00C90AAB"/>
    <w:rsid w:val="00C91BB7"/>
    <w:rsid w:val="00C92B92"/>
    <w:rsid w:val="00C9332A"/>
    <w:rsid w:val="00C95343"/>
    <w:rsid w:val="00C9551A"/>
    <w:rsid w:val="00C9706C"/>
    <w:rsid w:val="00CA006C"/>
    <w:rsid w:val="00CA00DC"/>
    <w:rsid w:val="00CA09C1"/>
    <w:rsid w:val="00CA4D77"/>
    <w:rsid w:val="00CA59EC"/>
    <w:rsid w:val="00CA6A91"/>
    <w:rsid w:val="00CA75F6"/>
    <w:rsid w:val="00CB3592"/>
    <w:rsid w:val="00CB3E29"/>
    <w:rsid w:val="00CB41DF"/>
    <w:rsid w:val="00CB5A74"/>
    <w:rsid w:val="00CB7700"/>
    <w:rsid w:val="00CC344A"/>
    <w:rsid w:val="00CC369E"/>
    <w:rsid w:val="00CC560B"/>
    <w:rsid w:val="00CC6564"/>
    <w:rsid w:val="00CC659C"/>
    <w:rsid w:val="00CC6B28"/>
    <w:rsid w:val="00CC7CB3"/>
    <w:rsid w:val="00CC7E99"/>
    <w:rsid w:val="00CD1AB5"/>
    <w:rsid w:val="00CD2233"/>
    <w:rsid w:val="00CD25ED"/>
    <w:rsid w:val="00CD351B"/>
    <w:rsid w:val="00CD3EB8"/>
    <w:rsid w:val="00CD4C21"/>
    <w:rsid w:val="00CD4CF5"/>
    <w:rsid w:val="00CD4D08"/>
    <w:rsid w:val="00CD59E5"/>
    <w:rsid w:val="00CD5ACD"/>
    <w:rsid w:val="00CD5D06"/>
    <w:rsid w:val="00CD656D"/>
    <w:rsid w:val="00CD6678"/>
    <w:rsid w:val="00CD6A91"/>
    <w:rsid w:val="00CD70DD"/>
    <w:rsid w:val="00CD7165"/>
    <w:rsid w:val="00CD7F03"/>
    <w:rsid w:val="00CE0673"/>
    <w:rsid w:val="00CE0E04"/>
    <w:rsid w:val="00CE5418"/>
    <w:rsid w:val="00CE58B5"/>
    <w:rsid w:val="00CE5BAC"/>
    <w:rsid w:val="00CE6A62"/>
    <w:rsid w:val="00CE6D19"/>
    <w:rsid w:val="00CE7C91"/>
    <w:rsid w:val="00CF0D8A"/>
    <w:rsid w:val="00CF2301"/>
    <w:rsid w:val="00CF3FB7"/>
    <w:rsid w:val="00CF415A"/>
    <w:rsid w:val="00CF575F"/>
    <w:rsid w:val="00CF6D20"/>
    <w:rsid w:val="00CF783A"/>
    <w:rsid w:val="00CF79C1"/>
    <w:rsid w:val="00CF7A06"/>
    <w:rsid w:val="00CF7B21"/>
    <w:rsid w:val="00CF7FA3"/>
    <w:rsid w:val="00D0013E"/>
    <w:rsid w:val="00D01C13"/>
    <w:rsid w:val="00D0207A"/>
    <w:rsid w:val="00D023EF"/>
    <w:rsid w:val="00D03730"/>
    <w:rsid w:val="00D03E57"/>
    <w:rsid w:val="00D03F4E"/>
    <w:rsid w:val="00D04A3B"/>
    <w:rsid w:val="00D04FED"/>
    <w:rsid w:val="00D053AD"/>
    <w:rsid w:val="00D055EB"/>
    <w:rsid w:val="00D06C83"/>
    <w:rsid w:val="00D07B7F"/>
    <w:rsid w:val="00D07C18"/>
    <w:rsid w:val="00D10124"/>
    <w:rsid w:val="00D10723"/>
    <w:rsid w:val="00D1099E"/>
    <w:rsid w:val="00D10F0F"/>
    <w:rsid w:val="00D1277C"/>
    <w:rsid w:val="00D127B5"/>
    <w:rsid w:val="00D12ED7"/>
    <w:rsid w:val="00D1393A"/>
    <w:rsid w:val="00D13AA3"/>
    <w:rsid w:val="00D13ACD"/>
    <w:rsid w:val="00D14E97"/>
    <w:rsid w:val="00D161B0"/>
    <w:rsid w:val="00D168E8"/>
    <w:rsid w:val="00D175C1"/>
    <w:rsid w:val="00D2016B"/>
    <w:rsid w:val="00D24E60"/>
    <w:rsid w:val="00D24EFD"/>
    <w:rsid w:val="00D25890"/>
    <w:rsid w:val="00D2650D"/>
    <w:rsid w:val="00D26E6D"/>
    <w:rsid w:val="00D2706E"/>
    <w:rsid w:val="00D27554"/>
    <w:rsid w:val="00D279F9"/>
    <w:rsid w:val="00D27E09"/>
    <w:rsid w:val="00D3030B"/>
    <w:rsid w:val="00D3039F"/>
    <w:rsid w:val="00D306CA"/>
    <w:rsid w:val="00D34138"/>
    <w:rsid w:val="00D34FA0"/>
    <w:rsid w:val="00D35EFD"/>
    <w:rsid w:val="00D3712A"/>
    <w:rsid w:val="00D37AE4"/>
    <w:rsid w:val="00D41007"/>
    <w:rsid w:val="00D411B1"/>
    <w:rsid w:val="00D4386E"/>
    <w:rsid w:val="00D43D7E"/>
    <w:rsid w:val="00D445DB"/>
    <w:rsid w:val="00D44709"/>
    <w:rsid w:val="00D46FE1"/>
    <w:rsid w:val="00D5055E"/>
    <w:rsid w:val="00D50B00"/>
    <w:rsid w:val="00D50F7F"/>
    <w:rsid w:val="00D53B5C"/>
    <w:rsid w:val="00D5415F"/>
    <w:rsid w:val="00D543F9"/>
    <w:rsid w:val="00D55320"/>
    <w:rsid w:val="00D555A2"/>
    <w:rsid w:val="00D567E6"/>
    <w:rsid w:val="00D57165"/>
    <w:rsid w:val="00D60817"/>
    <w:rsid w:val="00D61442"/>
    <w:rsid w:val="00D61B45"/>
    <w:rsid w:val="00D6227A"/>
    <w:rsid w:val="00D62C9E"/>
    <w:rsid w:val="00D6328F"/>
    <w:rsid w:val="00D63383"/>
    <w:rsid w:val="00D635C0"/>
    <w:rsid w:val="00D636CB"/>
    <w:rsid w:val="00D64B3B"/>
    <w:rsid w:val="00D64C87"/>
    <w:rsid w:val="00D67469"/>
    <w:rsid w:val="00D71DDE"/>
    <w:rsid w:val="00D72012"/>
    <w:rsid w:val="00D7221E"/>
    <w:rsid w:val="00D73E39"/>
    <w:rsid w:val="00D75AE3"/>
    <w:rsid w:val="00D75D30"/>
    <w:rsid w:val="00D75F4D"/>
    <w:rsid w:val="00D7772D"/>
    <w:rsid w:val="00D77A99"/>
    <w:rsid w:val="00D80999"/>
    <w:rsid w:val="00D80B77"/>
    <w:rsid w:val="00D81788"/>
    <w:rsid w:val="00D81D8D"/>
    <w:rsid w:val="00D82161"/>
    <w:rsid w:val="00D83637"/>
    <w:rsid w:val="00D83A97"/>
    <w:rsid w:val="00D861C5"/>
    <w:rsid w:val="00D8632C"/>
    <w:rsid w:val="00D8667E"/>
    <w:rsid w:val="00D90591"/>
    <w:rsid w:val="00D907D1"/>
    <w:rsid w:val="00D90A11"/>
    <w:rsid w:val="00D93D32"/>
    <w:rsid w:val="00D94EF6"/>
    <w:rsid w:val="00D95EDE"/>
    <w:rsid w:val="00D96765"/>
    <w:rsid w:val="00D96829"/>
    <w:rsid w:val="00D96874"/>
    <w:rsid w:val="00D96C37"/>
    <w:rsid w:val="00D970C8"/>
    <w:rsid w:val="00DA09E0"/>
    <w:rsid w:val="00DA1E40"/>
    <w:rsid w:val="00DA2214"/>
    <w:rsid w:val="00DA2C00"/>
    <w:rsid w:val="00DA2C4D"/>
    <w:rsid w:val="00DA5228"/>
    <w:rsid w:val="00DA55AD"/>
    <w:rsid w:val="00DB1A3C"/>
    <w:rsid w:val="00DB291C"/>
    <w:rsid w:val="00DB3D10"/>
    <w:rsid w:val="00DB3E40"/>
    <w:rsid w:val="00DB4232"/>
    <w:rsid w:val="00DB4287"/>
    <w:rsid w:val="00DB4FE7"/>
    <w:rsid w:val="00DB62CC"/>
    <w:rsid w:val="00DB720B"/>
    <w:rsid w:val="00DB762C"/>
    <w:rsid w:val="00DC0AF4"/>
    <w:rsid w:val="00DC1331"/>
    <w:rsid w:val="00DC1462"/>
    <w:rsid w:val="00DC2849"/>
    <w:rsid w:val="00DC2BA3"/>
    <w:rsid w:val="00DC2EE4"/>
    <w:rsid w:val="00DC2F4A"/>
    <w:rsid w:val="00DC37AC"/>
    <w:rsid w:val="00DC3970"/>
    <w:rsid w:val="00DC4B64"/>
    <w:rsid w:val="00DC4B8E"/>
    <w:rsid w:val="00DC4BC4"/>
    <w:rsid w:val="00DC4C38"/>
    <w:rsid w:val="00DC5D2F"/>
    <w:rsid w:val="00DC5FBF"/>
    <w:rsid w:val="00DD003D"/>
    <w:rsid w:val="00DD0659"/>
    <w:rsid w:val="00DD21AB"/>
    <w:rsid w:val="00DD3846"/>
    <w:rsid w:val="00DD5394"/>
    <w:rsid w:val="00DE0362"/>
    <w:rsid w:val="00DE0580"/>
    <w:rsid w:val="00DE1343"/>
    <w:rsid w:val="00DE1847"/>
    <w:rsid w:val="00DE1C35"/>
    <w:rsid w:val="00DE218A"/>
    <w:rsid w:val="00DE21D3"/>
    <w:rsid w:val="00DE4187"/>
    <w:rsid w:val="00DE43D1"/>
    <w:rsid w:val="00DE5B27"/>
    <w:rsid w:val="00DE5C56"/>
    <w:rsid w:val="00DE5D56"/>
    <w:rsid w:val="00DE5EF0"/>
    <w:rsid w:val="00DE5FB3"/>
    <w:rsid w:val="00DE6FAB"/>
    <w:rsid w:val="00DE7309"/>
    <w:rsid w:val="00DE7456"/>
    <w:rsid w:val="00DE782A"/>
    <w:rsid w:val="00DE7AD3"/>
    <w:rsid w:val="00DF13E8"/>
    <w:rsid w:val="00DF153A"/>
    <w:rsid w:val="00DF195D"/>
    <w:rsid w:val="00DF1AEC"/>
    <w:rsid w:val="00DF1D75"/>
    <w:rsid w:val="00DF2001"/>
    <w:rsid w:val="00DF2C58"/>
    <w:rsid w:val="00DF547A"/>
    <w:rsid w:val="00DF57E1"/>
    <w:rsid w:val="00DF668C"/>
    <w:rsid w:val="00DF69B6"/>
    <w:rsid w:val="00DF7ADF"/>
    <w:rsid w:val="00E007C1"/>
    <w:rsid w:val="00E00F6D"/>
    <w:rsid w:val="00E01293"/>
    <w:rsid w:val="00E017AA"/>
    <w:rsid w:val="00E01BB1"/>
    <w:rsid w:val="00E024D7"/>
    <w:rsid w:val="00E02DA9"/>
    <w:rsid w:val="00E0300D"/>
    <w:rsid w:val="00E035BE"/>
    <w:rsid w:val="00E03E9F"/>
    <w:rsid w:val="00E04C23"/>
    <w:rsid w:val="00E05DB1"/>
    <w:rsid w:val="00E0668C"/>
    <w:rsid w:val="00E068F2"/>
    <w:rsid w:val="00E119F3"/>
    <w:rsid w:val="00E13FA3"/>
    <w:rsid w:val="00E1444D"/>
    <w:rsid w:val="00E148D0"/>
    <w:rsid w:val="00E1632B"/>
    <w:rsid w:val="00E17004"/>
    <w:rsid w:val="00E17133"/>
    <w:rsid w:val="00E176D1"/>
    <w:rsid w:val="00E17CD0"/>
    <w:rsid w:val="00E2073F"/>
    <w:rsid w:val="00E20BB4"/>
    <w:rsid w:val="00E20CCB"/>
    <w:rsid w:val="00E20EB4"/>
    <w:rsid w:val="00E2150B"/>
    <w:rsid w:val="00E21598"/>
    <w:rsid w:val="00E223B9"/>
    <w:rsid w:val="00E228B3"/>
    <w:rsid w:val="00E24B95"/>
    <w:rsid w:val="00E25530"/>
    <w:rsid w:val="00E255FC"/>
    <w:rsid w:val="00E25650"/>
    <w:rsid w:val="00E25B09"/>
    <w:rsid w:val="00E27981"/>
    <w:rsid w:val="00E31537"/>
    <w:rsid w:val="00E3157D"/>
    <w:rsid w:val="00E315F3"/>
    <w:rsid w:val="00E31F77"/>
    <w:rsid w:val="00E32A57"/>
    <w:rsid w:val="00E33534"/>
    <w:rsid w:val="00E344DE"/>
    <w:rsid w:val="00E34866"/>
    <w:rsid w:val="00E34AC9"/>
    <w:rsid w:val="00E34D29"/>
    <w:rsid w:val="00E35D5E"/>
    <w:rsid w:val="00E35D64"/>
    <w:rsid w:val="00E40E2F"/>
    <w:rsid w:val="00E40ED6"/>
    <w:rsid w:val="00E417EA"/>
    <w:rsid w:val="00E42538"/>
    <w:rsid w:val="00E426C9"/>
    <w:rsid w:val="00E42F3E"/>
    <w:rsid w:val="00E43166"/>
    <w:rsid w:val="00E43395"/>
    <w:rsid w:val="00E43D3E"/>
    <w:rsid w:val="00E447D0"/>
    <w:rsid w:val="00E47042"/>
    <w:rsid w:val="00E47320"/>
    <w:rsid w:val="00E50ABA"/>
    <w:rsid w:val="00E50D64"/>
    <w:rsid w:val="00E51633"/>
    <w:rsid w:val="00E53093"/>
    <w:rsid w:val="00E53F9D"/>
    <w:rsid w:val="00E543A3"/>
    <w:rsid w:val="00E55E1A"/>
    <w:rsid w:val="00E5640B"/>
    <w:rsid w:val="00E565A5"/>
    <w:rsid w:val="00E56C3B"/>
    <w:rsid w:val="00E577BA"/>
    <w:rsid w:val="00E5789D"/>
    <w:rsid w:val="00E60FC7"/>
    <w:rsid w:val="00E61804"/>
    <w:rsid w:val="00E625AA"/>
    <w:rsid w:val="00E62856"/>
    <w:rsid w:val="00E62B8F"/>
    <w:rsid w:val="00E638A2"/>
    <w:rsid w:val="00E643BE"/>
    <w:rsid w:val="00E64AFB"/>
    <w:rsid w:val="00E65CF6"/>
    <w:rsid w:val="00E6691C"/>
    <w:rsid w:val="00E66C94"/>
    <w:rsid w:val="00E673B4"/>
    <w:rsid w:val="00E676F1"/>
    <w:rsid w:val="00E70360"/>
    <w:rsid w:val="00E7161D"/>
    <w:rsid w:val="00E7244C"/>
    <w:rsid w:val="00E736F2"/>
    <w:rsid w:val="00E73723"/>
    <w:rsid w:val="00E73C05"/>
    <w:rsid w:val="00E73E19"/>
    <w:rsid w:val="00E744C6"/>
    <w:rsid w:val="00E756A8"/>
    <w:rsid w:val="00E75F16"/>
    <w:rsid w:val="00E76782"/>
    <w:rsid w:val="00E768A0"/>
    <w:rsid w:val="00E76B36"/>
    <w:rsid w:val="00E7722C"/>
    <w:rsid w:val="00E77660"/>
    <w:rsid w:val="00E800AC"/>
    <w:rsid w:val="00E806D2"/>
    <w:rsid w:val="00E80D5A"/>
    <w:rsid w:val="00E81D20"/>
    <w:rsid w:val="00E81FB9"/>
    <w:rsid w:val="00E84FEB"/>
    <w:rsid w:val="00E85318"/>
    <w:rsid w:val="00E85334"/>
    <w:rsid w:val="00E86136"/>
    <w:rsid w:val="00E87494"/>
    <w:rsid w:val="00E900AF"/>
    <w:rsid w:val="00E91A19"/>
    <w:rsid w:val="00E91D7D"/>
    <w:rsid w:val="00E92546"/>
    <w:rsid w:val="00E92685"/>
    <w:rsid w:val="00E9292B"/>
    <w:rsid w:val="00E929AE"/>
    <w:rsid w:val="00E93DCF"/>
    <w:rsid w:val="00E955D9"/>
    <w:rsid w:val="00E95C45"/>
    <w:rsid w:val="00E96C72"/>
    <w:rsid w:val="00E9748E"/>
    <w:rsid w:val="00E974EB"/>
    <w:rsid w:val="00E976CD"/>
    <w:rsid w:val="00EA1505"/>
    <w:rsid w:val="00EA24C8"/>
    <w:rsid w:val="00EA2890"/>
    <w:rsid w:val="00EA2998"/>
    <w:rsid w:val="00EA304C"/>
    <w:rsid w:val="00EA742C"/>
    <w:rsid w:val="00EA75FF"/>
    <w:rsid w:val="00EA78FE"/>
    <w:rsid w:val="00EB2C9B"/>
    <w:rsid w:val="00EB2D03"/>
    <w:rsid w:val="00EB31F9"/>
    <w:rsid w:val="00EB3CBB"/>
    <w:rsid w:val="00EB4B67"/>
    <w:rsid w:val="00EB52EC"/>
    <w:rsid w:val="00EB7395"/>
    <w:rsid w:val="00EC01BD"/>
    <w:rsid w:val="00EC0F1C"/>
    <w:rsid w:val="00EC15ED"/>
    <w:rsid w:val="00EC225B"/>
    <w:rsid w:val="00EC2B42"/>
    <w:rsid w:val="00EC43F0"/>
    <w:rsid w:val="00EC4C0A"/>
    <w:rsid w:val="00EC5177"/>
    <w:rsid w:val="00EC5292"/>
    <w:rsid w:val="00EC7313"/>
    <w:rsid w:val="00EC7368"/>
    <w:rsid w:val="00EC7F2B"/>
    <w:rsid w:val="00ED04BF"/>
    <w:rsid w:val="00ED0DF9"/>
    <w:rsid w:val="00ED1702"/>
    <w:rsid w:val="00ED38B1"/>
    <w:rsid w:val="00ED55E5"/>
    <w:rsid w:val="00ED6201"/>
    <w:rsid w:val="00ED772D"/>
    <w:rsid w:val="00ED7A9B"/>
    <w:rsid w:val="00EE0A16"/>
    <w:rsid w:val="00EE0E83"/>
    <w:rsid w:val="00EE14AF"/>
    <w:rsid w:val="00EE1F8B"/>
    <w:rsid w:val="00EE3568"/>
    <w:rsid w:val="00EE4CDE"/>
    <w:rsid w:val="00EE546D"/>
    <w:rsid w:val="00EE5575"/>
    <w:rsid w:val="00EE65FD"/>
    <w:rsid w:val="00EE6C99"/>
    <w:rsid w:val="00EE7315"/>
    <w:rsid w:val="00EF0995"/>
    <w:rsid w:val="00EF0D1C"/>
    <w:rsid w:val="00EF0D23"/>
    <w:rsid w:val="00EF149B"/>
    <w:rsid w:val="00EF432D"/>
    <w:rsid w:val="00EF45B0"/>
    <w:rsid w:val="00EF511A"/>
    <w:rsid w:val="00EF5C35"/>
    <w:rsid w:val="00EF62EF"/>
    <w:rsid w:val="00EF636F"/>
    <w:rsid w:val="00EF77B4"/>
    <w:rsid w:val="00EF77BB"/>
    <w:rsid w:val="00F005A0"/>
    <w:rsid w:val="00F01003"/>
    <w:rsid w:val="00F01B71"/>
    <w:rsid w:val="00F01ECD"/>
    <w:rsid w:val="00F0296B"/>
    <w:rsid w:val="00F02A05"/>
    <w:rsid w:val="00F02BC7"/>
    <w:rsid w:val="00F03210"/>
    <w:rsid w:val="00F03605"/>
    <w:rsid w:val="00F04389"/>
    <w:rsid w:val="00F0554F"/>
    <w:rsid w:val="00F07632"/>
    <w:rsid w:val="00F07AE8"/>
    <w:rsid w:val="00F11FA6"/>
    <w:rsid w:val="00F13E74"/>
    <w:rsid w:val="00F13F57"/>
    <w:rsid w:val="00F16A0A"/>
    <w:rsid w:val="00F16F1D"/>
    <w:rsid w:val="00F17FEE"/>
    <w:rsid w:val="00F20529"/>
    <w:rsid w:val="00F2116E"/>
    <w:rsid w:val="00F21503"/>
    <w:rsid w:val="00F222CF"/>
    <w:rsid w:val="00F22A77"/>
    <w:rsid w:val="00F22D8A"/>
    <w:rsid w:val="00F23C36"/>
    <w:rsid w:val="00F24304"/>
    <w:rsid w:val="00F24668"/>
    <w:rsid w:val="00F24F9C"/>
    <w:rsid w:val="00F259B7"/>
    <w:rsid w:val="00F2604C"/>
    <w:rsid w:val="00F261DE"/>
    <w:rsid w:val="00F26EF0"/>
    <w:rsid w:val="00F272CF"/>
    <w:rsid w:val="00F27640"/>
    <w:rsid w:val="00F27B93"/>
    <w:rsid w:val="00F306C2"/>
    <w:rsid w:val="00F30C4D"/>
    <w:rsid w:val="00F32C23"/>
    <w:rsid w:val="00F32DFF"/>
    <w:rsid w:val="00F34B80"/>
    <w:rsid w:val="00F34BAA"/>
    <w:rsid w:val="00F34C6C"/>
    <w:rsid w:val="00F34F94"/>
    <w:rsid w:val="00F35981"/>
    <w:rsid w:val="00F3732A"/>
    <w:rsid w:val="00F41DA1"/>
    <w:rsid w:val="00F41E99"/>
    <w:rsid w:val="00F42BCA"/>
    <w:rsid w:val="00F44615"/>
    <w:rsid w:val="00F448E8"/>
    <w:rsid w:val="00F44971"/>
    <w:rsid w:val="00F45353"/>
    <w:rsid w:val="00F45559"/>
    <w:rsid w:val="00F459D1"/>
    <w:rsid w:val="00F46DA1"/>
    <w:rsid w:val="00F472DD"/>
    <w:rsid w:val="00F475D9"/>
    <w:rsid w:val="00F47652"/>
    <w:rsid w:val="00F50761"/>
    <w:rsid w:val="00F50C73"/>
    <w:rsid w:val="00F511A5"/>
    <w:rsid w:val="00F52D54"/>
    <w:rsid w:val="00F530AB"/>
    <w:rsid w:val="00F535C8"/>
    <w:rsid w:val="00F54989"/>
    <w:rsid w:val="00F62815"/>
    <w:rsid w:val="00F63997"/>
    <w:rsid w:val="00F647D6"/>
    <w:rsid w:val="00F667E3"/>
    <w:rsid w:val="00F66925"/>
    <w:rsid w:val="00F67C15"/>
    <w:rsid w:val="00F71363"/>
    <w:rsid w:val="00F71976"/>
    <w:rsid w:val="00F71BBA"/>
    <w:rsid w:val="00F72782"/>
    <w:rsid w:val="00F727B5"/>
    <w:rsid w:val="00F73D6A"/>
    <w:rsid w:val="00F74CB4"/>
    <w:rsid w:val="00F7555A"/>
    <w:rsid w:val="00F76F7A"/>
    <w:rsid w:val="00F77CB8"/>
    <w:rsid w:val="00F77FDF"/>
    <w:rsid w:val="00F8233B"/>
    <w:rsid w:val="00F82B21"/>
    <w:rsid w:val="00F82FB1"/>
    <w:rsid w:val="00F83508"/>
    <w:rsid w:val="00F836DB"/>
    <w:rsid w:val="00F83705"/>
    <w:rsid w:val="00F8416D"/>
    <w:rsid w:val="00F84608"/>
    <w:rsid w:val="00F84B37"/>
    <w:rsid w:val="00F84E37"/>
    <w:rsid w:val="00F84E3C"/>
    <w:rsid w:val="00F85918"/>
    <w:rsid w:val="00F85DD9"/>
    <w:rsid w:val="00F85E9D"/>
    <w:rsid w:val="00F90649"/>
    <w:rsid w:val="00F90A95"/>
    <w:rsid w:val="00F90B7E"/>
    <w:rsid w:val="00F90E0A"/>
    <w:rsid w:val="00F919B4"/>
    <w:rsid w:val="00F94800"/>
    <w:rsid w:val="00F94ADD"/>
    <w:rsid w:val="00F94CF6"/>
    <w:rsid w:val="00F95212"/>
    <w:rsid w:val="00F97191"/>
    <w:rsid w:val="00FA1483"/>
    <w:rsid w:val="00FA2E79"/>
    <w:rsid w:val="00FA3452"/>
    <w:rsid w:val="00FA3F98"/>
    <w:rsid w:val="00FA4235"/>
    <w:rsid w:val="00FA495E"/>
    <w:rsid w:val="00FA6386"/>
    <w:rsid w:val="00FA720F"/>
    <w:rsid w:val="00FA735E"/>
    <w:rsid w:val="00FB27B0"/>
    <w:rsid w:val="00FB2AF6"/>
    <w:rsid w:val="00FB3C36"/>
    <w:rsid w:val="00FB41BC"/>
    <w:rsid w:val="00FB55FB"/>
    <w:rsid w:val="00FC0A4B"/>
    <w:rsid w:val="00FC1652"/>
    <w:rsid w:val="00FC19AF"/>
    <w:rsid w:val="00FC1DF6"/>
    <w:rsid w:val="00FC2A88"/>
    <w:rsid w:val="00FC2C68"/>
    <w:rsid w:val="00FC37AC"/>
    <w:rsid w:val="00FC399B"/>
    <w:rsid w:val="00FC4512"/>
    <w:rsid w:val="00FC4AB3"/>
    <w:rsid w:val="00FC7C01"/>
    <w:rsid w:val="00FD031D"/>
    <w:rsid w:val="00FD0FDE"/>
    <w:rsid w:val="00FD1188"/>
    <w:rsid w:val="00FD1B6F"/>
    <w:rsid w:val="00FD1C89"/>
    <w:rsid w:val="00FD262B"/>
    <w:rsid w:val="00FD4295"/>
    <w:rsid w:val="00FD43DE"/>
    <w:rsid w:val="00FD68DF"/>
    <w:rsid w:val="00FD7619"/>
    <w:rsid w:val="00FE078C"/>
    <w:rsid w:val="00FE3839"/>
    <w:rsid w:val="00FE476E"/>
    <w:rsid w:val="00FE55BC"/>
    <w:rsid w:val="00FE578C"/>
    <w:rsid w:val="00FE64EA"/>
    <w:rsid w:val="00FE6AA7"/>
    <w:rsid w:val="00FE6C8F"/>
    <w:rsid w:val="00FE6D78"/>
    <w:rsid w:val="00FF0213"/>
    <w:rsid w:val="00FF0F21"/>
    <w:rsid w:val="00FF1009"/>
    <w:rsid w:val="00FF13E2"/>
    <w:rsid w:val="00FF2DEE"/>
    <w:rsid w:val="00FF42D6"/>
    <w:rsid w:val="00FF454A"/>
    <w:rsid w:val="00FF484F"/>
    <w:rsid w:val="00FF56C3"/>
    <w:rsid w:val="00FF6C83"/>
    <w:rsid w:val="00FF7062"/>
    <w:rsid w:val="00FF798F"/>
    <w:rsid w:val="00FF799A"/>
    <w:rsid w:val="00FF7A1F"/>
    <w:rsid w:val="00FF7D5C"/>
    <w:rsid w:val="00FF7D8B"/>
    <w:rsid w:val="013A7CEF"/>
    <w:rsid w:val="0146C7CB"/>
    <w:rsid w:val="017F4CA2"/>
    <w:rsid w:val="01812FE1"/>
    <w:rsid w:val="0183B108"/>
    <w:rsid w:val="018BC50F"/>
    <w:rsid w:val="01F2C270"/>
    <w:rsid w:val="01F728E9"/>
    <w:rsid w:val="02021639"/>
    <w:rsid w:val="0229EAA2"/>
    <w:rsid w:val="022A5B70"/>
    <w:rsid w:val="02553234"/>
    <w:rsid w:val="026B0FD2"/>
    <w:rsid w:val="02B75476"/>
    <w:rsid w:val="02C0435F"/>
    <w:rsid w:val="02F5F9B7"/>
    <w:rsid w:val="032F6CCE"/>
    <w:rsid w:val="036C29C0"/>
    <w:rsid w:val="037708A3"/>
    <w:rsid w:val="0393EF15"/>
    <w:rsid w:val="03D62D8A"/>
    <w:rsid w:val="03EAF7E4"/>
    <w:rsid w:val="0433DA4D"/>
    <w:rsid w:val="04493BDC"/>
    <w:rsid w:val="0459503F"/>
    <w:rsid w:val="04850CB8"/>
    <w:rsid w:val="04C365D1"/>
    <w:rsid w:val="04C3A5C2"/>
    <w:rsid w:val="0529C58C"/>
    <w:rsid w:val="055D0971"/>
    <w:rsid w:val="05A21A7D"/>
    <w:rsid w:val="05A2B094"/>
    <w:rsid w:val="05DE16ED"/>
    <w:rsid w:val="05F7FE44"/>
    <w:rsid w:val="06223DDF"/>
    <w:rsid w:val="063FCA63"/>
    <w:rsid w:val="0649984E"/>
    <w:rsid w:val="064EAF79"/>
    <w:rsid w:val="065D8287"/>
    <w:rsid w:val="06670D90"/>
    <w:rsid w:val="066C8229"/>
    <w:rsid w:val="06A6B3C2"/>
    <w:rsid w:val="06C63393"/>
    <w:rsid w:val="06ED9B1B"/>
    <w:rsid w:val="073C4493"/>
    <w:rsid w:val="073E80F5"/>
    <w:rsid w:val="075D6F60"/>
    <w:rsid w:val="079E6E8E"/>
    <w:rsid w:val="07C102E2"/>
    <w:rsid w:val="07D71421"/>
    <w:rsid w:val="07EE4E3F"/>
    <w:rsid w:val="07F556FB"/>
    <w:rsid w:val="082DDEEE"/>
    <w:rsid w:val="08516B2D"/>
    <w:rsid w:val="08C128FC"/>
    <w:rsid w:val="08DBF4C8"/>
    <w:rsid w:val="093840F2"/>
    <w:rsid w:val="094637AC"/>
    <w:rsid w:val="09504D60"/>
    <w:rsid w:val="099505F4"/>
    <w:rsid w:val="09A38B6F"/>
    <w:rsid w:val="09A7DFF8"/>
    <w:rsid w:val="0A006EA3"/>
    <w:rsid w:val="0A19F014"/>
    <w:rsid w:val="0A331871"/>
    <w:rsid w:val="0A347937"/>
    <w:rsid w:val="0A422E24"/>
    <w:rsid w:val="0A750C9B"/>
    <w:rsid w:val="0AF5AF02"/>
    <w:rsid w:val="0AF63642"/>
    <w:rsid w:val="0B08F83F"/>
    <w:rsid w:val="0B13F4EA"/>
    <w:rsid w:val="0B28EB46"/>
    <w:rsid w:val="0B4118F3"/>
    <w:rsid w:val="0B8FD7AE"/>
    <w:rsid w:val="0BCEE8D2"/>
    <w:rsid w:val="0BE8806B"/>
    <w:rsid w:val="0C3DA495"/>
    <w:rsid w:val="0C4702EF"/>
    <w:rsid w:val="0C477C6F"/>
    <w:rsid w:val="0CDA32D9"/>
    <w:rsid w:val="0CE5CF13"/>
    <w:rsid w:val="0D1CF416"/>
    <w:rsid w:val="0D24DC50"/>
    <w:rsid w:val="0D25D86F"/>
    <w:rsid w:val="0D45C31D"/>
    <w:rsid w:val="0D5190D6"/>
    <w:rsid w:val="0D68F293"/>
    <w:rsid w:val="0E687717"/>
    <w:rsid w:val="0F4CBA0B"/>
    <w:rsid w:val="0F4DFE2B"/>
    <w:rsid w:val="0F895FBA"/>
    <w:rsid w:val="0FDC6962"/>
    <w:rsid w:val="106D15D9"/>
    <w:rsid w:val="10893198"/>
    <w:rsid w:val="10EA1242"/>
    <w:rsid w:val="1125DDAD"/>
    <w:rsid w:val="114C330B"/>
    <w:rsid w:val="11621227"/>
    <w:rsid w:val="117C3889"/>
    <w:rsid w:val="117DCFFF"/>
    <w:rsid w:val="119DAF61"/>
    <w:rsid w:val="11A017D9"/>
    <w:rsid w:val="11E543C4"/>
    <w:rsid w:val="124F4219"/>
    <w:rsid w:val="127C072E"/>
    <w:rsid w:val="12E51EFF"/>
    <w:rsid w:val="13105714"/>
    <w:rsid w:val="13CDB80B"/>
    <w:rsid w:val="13E31AEA"/>
    <w:rsid w:val="13E38152"/>
    <w:rsid w:val="148486C5"/>
    <w:rsid w:val="14C71BB5"/>
    <w:rsid w:val="14C9F9ED"/>
    <w:rsid w:val="150311AD"/>
    <w:rsid w:val="1523703D"/>
    <w:rsid w:val="1528FCCE"/>
    <w:rsid w:val="15772BDE"/>
    <w:rsid w:val="1580AD2B"/>
    <w:rsid w:val="15FF55D3"/>
    <w:rsid w:val="1626D59D"/>
    <w:rsid w:val="1670B206"/>
    <w:rsid w:val="167388FC"/>
    <w:rsid w:val="16840B8C"/>
    <w:rsid w:val="16B2E45F"/>
    <w:rsid w:val="16DC575D"/>
    <w:rsid w:val="170EB4B6"/>
    <w:rsid w:val="1717FE10"/>
    <w:rsid w:val="1753D86F"/>
    <w:rsid w:val="176ADD30"/>
    <w:rsid w:val="179EC558"/>
    <w:rsid w:val="17A2FF2A"/>
    <w:rsid w:val="17C7991E"/>
    <w:rsid w:val="185DD7FC"/>
    <w:rsid w:val="18758350"/>
    <w:rsid w:val="189DDEB6"/>
    <w:rsid w:val="18AD6BDA"/>
    <w:rsid w:val="18AECCA0"/>
    <w:rsid w:val="18B93C39"/>
    <w:rsid w:val="18EA9136"/>
    <w:rsid w:val="1929C0E1"/>
    <w:rsid w:val="19AB29BE"/>
    <w:rsid w:val="19CCB0A6"/>
    <w:rsid w:val="19ECD910"/>
    <w:rsid w:val="19F89669"/>
    <w:rsid w:val="19FACFC2"/>
    <w:rsid w:val="19FC6DF1"/>
    <w:rsid w:val="1A1ED907"/>
    <w:rsid w:val="1A49AC72"/>
    <w:rsid w:val="1A6D07F6"/>
    <w:rsid w:val="1A79F369"/>
    <w:rsid w:val="1A894F76"/>
    <w:rsid w:val="1A900319"/>
    <w:rsid w:val="1AC2D018"/>
    <w:rsid w:val="1AC59142"/>
    <w:rsid w:val="1AD68EB0"/>
    <w:rsid w:val="1B50B8A5"/>
    <w:rsid w:val="1B9136FF"/>
    <w:rsid w:val="1BBA229E"/>
    <w:rsid w:val="1BC826E4"/>
    <w:rsid w:val="1BE19652"/>
    <w:rsid w:val="1BF789E9"/>
    <w:rsid w:val="1BFEB421"/>
    <w:rsid w:val="1C2C2D38"/>
    <w:rsid w:val="1C76704D"/>
    <w:rsid w:val="1C827590"/>
    <w:rsid w:val="1C82E643"/>
    <w:rsid w:val="1C84AC32"/>
    <w:rsid w:val="1C8D3B47"/>
    <w:rsid w:val="1CCFAA30"/>
    <w:rsid w:val="1CD71322"/>
    <w:rsid w:val="1CE21722"/>
    <w:rsid w:val="1CF1E36E"/>
    <w:rsid w:val="1D4C3DD0"/>
    <w:rsid w:val="1D530B60"/>
    <w:rsid w:val="1D67551C"/>
    <w:rsid w:val="1DC70D74"/>
    <w:rsid w:val="1E1296F5"/>
    <w:rsid w:val="1E4C12AD"/>
    <w:rsid w:val="1E576A1F"/>
    <w:rsid w:val="1E7E5C81"/>
    <w:rsid w:val="1EBDA81E"/>
    <w:rsid w:val="1ECA4AFB"/>
    <w:rsid w:val="1ED7CC9A"/>
    <w:rsid w:val="1EF45589"/>
    <w:rsid w:val="1EFDF9E3"/>
    <w:rsid w:val="1F28A293"/>
    <w:rsid w:val="1F441A60"/>
    <w:rsid w:val="1F85DFCD"/>
    <w:rsid w:val="1F9F4987"/>
    <w:rsid w:val="1FE73C0D"/>
    <w:rsid w:val="1FFD1E72"/>
    <w:rsid w:val="200062F5"/>
    <w:rsid w:val="202258C8"/>
    <w:rsid w:val="2033470A"/>
    <w:rsid w:val="2042E0D3"/>
    <w:rsid w:val="2047D62F"/>
    <w:rsid w:val="20837A65"/>
    <w:rsid w:val="20C1CC0B"/>
    <w:rsid w:val="20E585D9"/>
    <w:rsid w:val="20FB51BA"/>
    <w:rsid w:val="2112F392"/>
    <w:rsid w:val="212BCFA7"/>
    <w:rsid w:val="2140AC5E"/>
    <w:rsid w:val="21C4703B"/>
    <w:rsid w:val="21E81074"/>
    <w:rsid w:val="2201E2C5"/>
    <w:rsid w:val="22063FB5"/>
    <w:rsid w:val="221F0A04"/>
    <w:rsid w:val="223B25C3"/>
    <w:rsid w:val="2269685D"/>
    <w:rsid w:val="22A020BB"/>
    <w:rsid w:val="22A4B650"/>
    <w:rsid w:val="22B99B3E"/>
    <w:rsid w:val="22C138F0"/>
    <w:rsid w:val="22C3EA1A"/>
    <w:rsid w:val="22E1A095"/>
    <w:rsid w:val="22E97CA7"/>
    <w:rsid w:val="22F1B714"/>
    <w:rsid w:val="22F94813"/>
    <w:rsid w:val="2322733C"/>
    <w:rsid w:val="23ED7303"/>
    <w:rsid w:val="240A9056"/>
    <w:rsid w:val="241D269B"/>
    <w:rsid w:val="247C4C9E"/>
    <w:rsid w:val="24E4F2E5"/>
    <w:rsid w:val="24F5C9EB"/>
    <w:rsid w:val="256B7E80"/>
    <w:rsid w:val="258E3D2B"/>
    <w:rsid w:val="25B8F6FC"/>
    <w:rsid w:val="25DB50FF"/>
    <w:rsid w:val="25F13C00"/>
    <w:rsid w:val="2631455C"/>
    <w:rsid w:val="26419466"/>
    <w:rsid w:val="266A0D73"/>
    <w:rsid w:val="269A221C"/>
    <w:rsid w:val="26FAB905"/>
    <w:rsid w:val="270E96E6"/>
    <w:rsid w:val="272D0083"/>
    <w:rsid w:val="27310D8F"/>
    <w:rsid w:val="273E8CCF"/>
    <w:rsid w:val="27700978"/>
    <w:rsid w:val="27753811"/>
    <w:rsid w:val="279B28FE"/>
    <w:rsid w:val="27E0F42E"/>
    <w:rsid w:val="28058C97"/>
    <w:rsid w:val="280A475F"/>
    <w:rsid w:val="282EEB25"/>
    <w:rsid w:val="2873AC97"/>
    <w:rsid w:val="287EAEE0"/>
    <w:rsid w:val="289A78C4"/>
    <w:rsid w:val="28AA14C0"/>
    <w:rsid w:val="28CCDDF0"/>
    <w:rsid w:val="2927E7E0"/>
    <w:rsid w:val="297705AF"/>
    <w:rsid w:val="299E2A3A"/>
    <w:rsid w:val="29BC83D0"/>
    <w:rsid w:val="2A084AB5"/>
    <w:rsid w:val="2A5E4740"/>
    <w:rsid w:val="2A8341AC"/>
    <w:rsid w:val="2AED0001"/>
    <w:rsid w:val="2B0E4234"/>
    <w:rsid w:val="2BB64FA2"/>
    <w:rsid w:val="2BD678AD"/>
    <w:rsid w:val="2BE486A9"/>
    <w:rsid w:val="2BE6F8F4"/>
    <w:rsid w:val="2BF67736"/>
    <w:rsid w:val="2C3E0353"/>
    <w:rsid w:val="2CC49025"/>
    <w:rsid w:val="2D326759"/>
    <w:rsid w:val="2DB33172"/>
    <w:rsid w:val="2E23F9F5"/>
    <w:rsid w:val="2E552AA7"/>
    <w:rsid w:val="2E591685"/>
    <w:rsid w:val="2E606086"/>
    <w:rsid w:val="2EF1958A"/>
    <w:rsid w:val="2EF438F0"/>
    <w:rsid w:val="2EFB9E96"/>
    <w:rsid w:val="2F5969F1"/>
    <w:rsid w:val="2F7B811D"/>
    <w:rsid w:val="2F7E88D8"/>
    <w:rsid w:val="2FBEFF45"/>
    <w:rsid w:val="2FC0F419"/>
    <w:rsid w:val="2FC6ECCB"/>
    <w:rsid w:val="30444155"/>
    <w:rsid w:val="30B0EBC7"/>
    <w:rsid w:val="31791ADD"/>
    <w:rsid w:val="31C29ACD"/>
    <w:rsid w:val="325030C8"/>
    <w:rsid w:val="3273C036"/>
    <w:rsid w:val="327729B6"/>
    <w:rsid w:val="32FFCB9A"/>
    <w:rsid w:val="3380B495"/>
    <w:rsid w:val="33EA728E"/>
    <w:rsid w:val="33F210C8"/>
    <w:rsid w:val="3413A7A9"/>
    <w:rsid w:val="346D977A"/>
    <w:rsid w:val="3475747C"/>
    <w:rsid w:val="34CFA20A"/>
    <w:rsid w:val="34D999BF"/>
    <w:rsid w:val="34ED80C5"/>
    <w:rsid w:val="34F2C558"/>
    <w:rsid w:val="35578F26"/>
    <w:rsid w:val="35854EE2"/>
    <w:rsid w:val="35DE9AC5"/>
    <w:rsid w:val="35E8594B"/>
    <w:rsid w:val="360ACA68"/>
    <w:rsid w:val="361D05F2"/>
    <w:rsid w:val="3645B8E6"/>
    <w:rsid w:val="3651F0FA"/>
    <w:rsid w:val="366B726B"/>
    <w:rsid w:val="36ACE33A"/>
    <w:rsid w:val="36AD69A3"/>
    <w:rsid w:val="36B5C9A0"/>
    <w:rsid w:val="36C7A40E"/>
    <w:rsid w:val="36F6FB11"/>
    <w:rsid w:val="3709FFB7"/>
    <w:rsid w:val="372F26D6"/>
    <w:rsid w:val="3731AE01"/>
    <w:rsid w:val="3734D5DE"/>
    <w:rsid w:val="37473159"/>
    <w:rsid w:val="377A6B26"/>
    <w:rsid w:val="37B6A0AC"/>
    <w:rsid w:val="37CA112A"/>
    <w:rsid w:val="37D49B9B"/>
    <w:rsid w:val="38028804"/>
    <w:rsid w:val="3847FAB4"/>
    <w:rsid w:val="3849BD99"/>
    <w:rsid w:val="385AFDE0"/>
    <w:rsid w:val="3863746F"/>
    <w:rsid w:val="387BAA4D"/>
    <w:rsid w:val="38A5D018"/>
    <w:rsid w:val="38BE339A"/>
    <w:rsid w:val="38CAF737"/>
    <w:rsid w:val="38D6E0F1"/>
    <w:rsid w:val="39342CA2"/>
    <w:rsid w:val="39521C23"/>
    <w:rsid w:val="3953B922"/>
    <w:rsid w:val="397957B4"/>
    <w:rsid w:val="39A7FA56"/>
    <w:rsid w:val="39AFC610"/>
    <w:rsid w:val="39DB487E"/>
    <w:rsid w:val="39F6A9BB"/>
    <w:rsid w:val="3A3BEDC9"/>
    <w:rsid w:val="3A43B0D0"/>
    <w:rsid w:val="3A553889"/>
    <w:rsid w:val="3A6B06AF"/>
    <w:rsid w:val="3A74C126"/>
    <w:rsid w:val="3A7ED21B"/>
    <w:rsid w:val="3A928B92"/>
    <w:rsid w:val="3AB9F96E"/>
    <w:rsid w:val="3AC49728"/>
    <w:rsid w:val="3B0B63EE"/>
    <w:rsid w:val="3B1009B8"/>
    <w:rsid w:val="3B4D9F1F"/>
    <w:rsid w:val="3B5CF208"/>
    <w:rsid w:val="3BC77637"/>
    <w:rsid w:val="3C0297F9"/>
    <w:rsid w:val="3C0E9D3C"/>
    <w:rsid w:val="3C379EAC"/>
    <w:rsid w:val="3CBA7AA2"/>
    <w:rsid w:val="3CBCA0CD"/>
    <w:rsid w:val="3CDAB3EF"/>
    <w:rsid w:val="3D010903"/>
    <w:rsid w:val="3D203F17"/>
    <w:rsid w:val="3D3073AA"/>
    <w:rsid w:val="3DCE76E2"/>
    <w:rsid w:val="3DDB7AE6"/>
    <w:rsid w:val="3DFC961E"/>
    <w:rsid w:val="3E414034"/>
    <w:rsid w:val="3E42DE63"/>
    <w:rsid w:val="3ECF3819"/>
    <w:rsid w:val="3EFC6BAA"/>
    <w:rsid w:val="3F14F255"/>
    <w:rsid w:val="3F32394E"/>
    <w:rsid w:val="3F6CCC29"/>
    <w:rsid w:val="3F8304A7"/>
    <w:rsid w:val="3F88A5EE"/>
    <w:rsid w:val="3FB4CE2B"/>
    <w:rsid w:val="3FCD73ED"/>
    <w:rsid w:val="3FE6A947"/>
    <w:rsid w:val="3FF0BE7C"/>
    <w:rsid w:val="4030632B"/>
    <w:rsid w:val="4058250B"/>
    <w:rsid w:val="40605034"/>
    <w:rsid w:val="4072F1A5"/>
    <w:rsid w:val="408567DC"/>
    <w:rsid w:val="4097B9A0"/>
    <w:rsid w:val="41293AF2"/>
    <w:rsid w:val="412B2D8C"/>
    <w:rsid w:val="415F80DE"/>
    <w:rsid w:val="41C74D6F"/>
    <w:rsid w:val="4201E820"/>
    <w:rsid w:val="422DB12C"/>
    <w:rsid w:val="42541D9C"/>
    <w:rsid w:val="425B9242"/>
    <w:rsid w:val="427DDEC0"/>
    <w:rsid w:val="42C14638"/>
    <w:rsid w:val="42CBFB76"/>
    <w:rsid w:val="42E79D66"/>
    <w:rsid w:val="434D2831"/>
    <w:rsid w:val="4361EBA5"/>
    <w:rsid w:val="43704A87"/>
    <w:rsid w:val="440DA9DE"/>
    <w:rsid w:val="449FE8F1"/>
    <w:rsid w:val="44A0E510"/>
    <w:rsid w:val="44B31C06"/>
    <w:rsid w:val="44DE197D"/>
    <w:rsid w:val="44F87B93"/>
    <w:rsid w:val="45004EF7"/>
    <w:rsid w:val="4508B147"/>
    <w:rsid w:val="452BF64B"/>
    <w:rsid w:val="4554882C"/>
    <w:rsid w:val="45956494"/>
    <w:rsid w:val="45A97A3F"/>
    <w:rsid w:val="461666F4"/>
    <w:rsid w:val="46754FE3"/>
    <w:rsid w:val="4676F1BB"/>
    <w:rsid w:val="46B11B05"/>
    <w:rsid w:val="46C7C6AC"/>
    <w:rsid w:val="46E65FCA"/>
    <w:rsid w:val="47176592"/>
    <w:rsid w:val="47365C1D"/>
    <w:rsid w:val="4751B57F"/>
    <w:rsid w:val="4776AC2C"/>
    <w:rsid w:val="47D789B3"/>
    <w:rsid w:val="47D7BF27"/>
    <w:rsid w:val="481A6494"/>
    <w:rsid w:val="4834962A"/>
    <w:rsid w:val="4837EFB9"/>
    <w:rsid w:val="485FCE57"/>
    <w:rsid w:val="488C5B6A"/>
    <w:rsid w:val="48BB23C0"/>
    <w:rsid w:val="48C4FE57"/>
    <w:rsid w:val="48C9871A"/>
    <w:rsid w:val="48FFF275"/>
    <w:rsid w:val="4966CE93"/>
    <w:rsid w:val="49716DD2"/>
    <w:rsid w:val="497CDA33"/>
    <w:rsid w:val="4985910A"/>
    <w:rsid w:val="499BCAD2"/>
    <w:rsid w:val="49C00CF7"/>
    <w:rsid w:val="49D3C01A"/>
    <w:rsid w:val="4A07EB1C"/>
    <w:rsid w:val="4A247F89"/>
    <w:rsid w:val="4A3098CB"/>
    <w:rsid w:val="4A5CD151"/>
    <w:rsid w:val="4AC0F2E5"/>
    <w:rsid w:val="4AFAB8F3"/>
    <w:rsid w:val="4B678F8F"/>
    <w:rsid w:val="4B855D4F"/>
    <w:rsid w:val="4BCC3C2D"/>
    <w:rsid w:val="4BD2875C"/>
    <w:rsid w:val="4BD32E57"/>
    <w:rsid w:val="4BE12E9B"/>
    <w:rsid w:val="4BE13575"/>
    <w:rsid w:val="4C77EBC7"/>
    <w:rsid w:val="4C81F853"/>
    <w:rsid w:val="4CCA538F"/>
    <w:rsid w:val="4CF9C9D4"/>
    <w:rsid w:val="4CFBF2F3"/>
    <w:rsid w:val="4D370830"/>
    <w:rsid w:val="4D49AEE0"/>
    <w:rsid w:val="4D5FE23C"/>
    <w:rsid w:val="4D8E842A"/>
    <w:rsid w:val="4D98BF63"/>
    <w:rsid w:val="4DA241BE"/>
    <w:rsid w:val="4DA71DC6"/>
    <w:rsid w:val="4DB0F4BF"/>
    <w:rsid w:val="4DC6B787"/>
    <w:rsid w:val="4E8CA81A"/>
    <w:rsid w:val="4F239414"/>
    <w:rsid w:val="4F2A4178"/>
    <w:rsid w:val="4F3A0669"/>
    <w:rsid w:val="4F570C54"/>
    <w:rsid w:val="501083ED"/>
    <w:rsid w:val="5021B82E"/>
    <w:rsid w:val="50285DB9"/>
    <w:rsid w:val="502957F4"/>
    <w:rsid w:val="50DCAF37"/>
    <w:rsid w:val="5109BED8"/>
    <w:rsid w:val="512FF4E5"/>
    <w:rsid w:val="517A42FE"/>
    <w:rsid w:val="51E96892"/>
    <w:rsid w:val="5213B2D8"/>
    <w:rsid w:val="52608DC4"/>
    <w:rsid w:val="526ED4EA"/>
    <w:rsid w:val="52B5B58A"/>
    <w:rsid w:val="52C40593"/>
    <w:rsid w:val="52D5255A"/>
    <w:rsid w:val="532AD521"/>
    <w:rsid w:val="532C139B"/>
    <w:rsid w:val="533934B5"/>
    <w:rsid w:val="5360193D"/>
    <w:rsid w:val="5385FB22"/>
    <w:rsid w:val="538DEB9D"/>
    <w:rsid w:val="53CF85CC"/>
    <w:rsid w:val="545DD721"/>
    <w:rsid w:val="5497CF0A"/>
    <w:rsid w:val="54E54729"/>
    <w:rsid w:val="54E9082E"/>
    <w:rsid w:val="54F67AB8"/>
    <w:rsid w:val="55070ED9"/>
    <w:rsid w:val="552A2C38"/>
    <w:rsid w:val="5542E45B"/>
    <w:rsid w:val="5563A6D5"/>
    <w:rsid w:val="5575D783"/>
    <w:rsid w:val="55859BE8"/>
    <w:rsid w:val="558817BB"/>
    <w:rsid w:val="55CDFCE8"/>
    <w:rsid w:val="55EFAC91"/>
    <w:rsid w:val="562AD0D1"/>
    <w:rsid w:val="56315942"/>
    <w:rsid w:val="56411563"/>
    <w:rsid w:val="5642B702"/>
    <w:rsid w:val="5657B573"/>
    <w:rsid w:val="5669C8F1"/>
    <w:rsid w:val="568C8EDD"/>
    <w:rsid w:val="56B58B64"/>
    <w:rsid w:val="56BDB5FF"/>
    <w:rsid w:val="56C5FC99"/>
    <w:rsid w:val="57559E84"/>
    <w:rsid w:val="57561040"/>
    <w:rsid w:val="57776AAD"/>
    <w:rsid w:val="58338A60"/>
    <w:rsid w:val="5844F7BB"/>
    <w:rsid w:val="58598660"/>
    <w:rsid w:val="58B26631"/>
    <w:rsid w:val="58C81BC6"/>
    <w:rsid w:val="58D06B57"/>
    <w:rsid w:val="58DB7B28"/>
    <w:rsid w:val="5967B549"/>
    <w:rsid w:val="59A1EC83"/>
    <w:rsid w:val="59CF5AC1"/>
    <w:rsid w:val="59F75984"/>
    <w:rsid w:val="59FD9D5B"/>
    <w:rsid w:val="5A18C8C8"/>
    <w:rsid w:val="5A34A7DF"/>
    <w:rsid w:val="5A5B88DE"/>
    <w:rsid w:val="5A74B13B"/>
    <w:rsid w:val="5AA9F557"/>
    <w:rsid w:val="5AD206D9"/>
    <w:rsid w:val="5AE702D9"/>
    <w:rsid w:val="5B70A52C"/>
    <w:rsid w:val="5B7C2D9B"/>
    <w:rsid w:val="5B965EC2"/>
    <w:rsid w:val="5B998287"/>
    <w:rsid w:val="5B9DC47C"/>
    <w:rsid w:val="5BA9740B"/>
    <w:rsid w:val="5BF1F15B"/>
    <w:rsid w:val="5C10819C"/>
    <w:rsid w:val="5C821B09"/>
    <w:rsid w:val="5CD42A77"/>
    <w:rsid w:val="5D06FB83"/>
    <w:rsid w:val="5D3D21F0"/>
    <w:rsid w:val="5D6F4437"/>
    <w:rsid w:val="5D7A9951"/>
    <w:rsid w:val="5DB93C78"/>
    <w:rsid w:val="5DD96509"/>
    <w:rsid w:val="5E0175CD"/>
    <w:rsid w:val="5E285A2C"/>
    <w:rsid w:val="5E40EEED"/>
    <w:rsid w:val="5E5B6B33"/>
    <w:rsid w:val="5E86EC93"/>
    <w:rsid w:val="5E8772D0"/>
    <w:rsid w:val="5E9E5A2B"/>
    <w:rsid w:val="5EA2CBE4"/>
    <w:rsid w:val="5EDB7C68"/>
    <w:rsid w:val="5EFE9D61"/>
    <w:rsid w:val="5F855400"/>
    <w:rsid w:val="5F92BDA9"/>
    <w:rsid w:val="5FBDE9E8"/>
    <w:rsid w:val="5FEF945F"/>
    <w:rsid w:val="609436AE"/>
    <w:rsid w:val="60CACA62"/>
    <w:rsid w:val="61222059"/>
    <w:rsid w:val="6149EE32"/>
    <w:rsid w:val="61834D64"/>
    <w:rsid w:val="6188DC23"/>
    <w:rsid w:val="618E61D8"/>
    <w:rsid w:val="61C3C2E9"/>
    <w:rsid w:val="61CB3F1E"/>
    <w:rsid w:val="621D2BD2"/>
    <w:rsid w:val="624A83ED"/>
    <w:rsid w:val="626E8849"/>
    <w:rsid w:val="62702678"/>
    <w:rsid w:val="6292D7AC"/>
    <w:rsid w:val="62A3CC65"/>
    <w:rsid w:val="62CE9FD0"/>
    <w:rsid w:val="62D5D9B1"/>
    <w:rsid w:val="632ADFE1"/>
    <w:rsid w:val="6344349F"/>
    <w:rsid w:val="6389D816"/>
    <w:rsid w:val="63BF1EB9"/>
    <w:rsid w:val="63C75E17"/>
    <w:rsid w:val="63CABA57"/>
    <w:rsid w:val="63E52EF0"/>
    <w:rsid w:val="640BF6D9"/>
    <w:rsid w:val="64149232"/>
    <w:rsid w:val="6445A21E"/>
    <w:rsid w:val="64CFECE3"/>
    <w:rsid w:val="64FE1BA6"/>
    <w:rsid w:val="650EF2A4"/>
    <w:rsid w:val="653001DF"/>
    <w:rsid w:val="65E7A82D"/>
    <w:rsid w:val="65EB5D63"/>
    <w:rsid w:val="66212C6C"/>
    <w:rsid w:val="667DB020"/>
    <w:rsid w:val="67038E3F"/>
    <w:rsid w:val="67052216"/>
    <w:rsid w:val="679065E5"/>
    <w:rsid w:val="67B923A7"/>
    <w:rsid w:val="67DBC348"/>
    <w:rsid w:val="67DFB666"/>
    <w:rsid w:val="6831B3D1"/>
    <w:rsid w:val="689F5EA0"/>
    <w:rsid w:val="68AFCEC9"/>
    <w:rsid w:val="68D37209"/>
    <w:rsid w:val="68F89059"/>
    <w:rsid w:val="68F96E10"/>
    <w:rsid w:val="69025D90"/>
    <w:rsid w:val="6968DD54"/>
    <w:rsid w:val="697A29F8"/>
    <w:rsid w:val="69AF5168"/>
    <w:rsid w:val="69CA5CD5"/>
    <w:rsid w:val="6A1E944D"/>
    <w:rsid w:val="6A666782"/>
    <w:rsid w:val="6A73D198"/>
    <w:rsid w:val="6AC73B1D"/>
    <w:rsid w:val="6B0B0FED"/>
    <w:rsid w:val="6B3846E8"/>
    <w:rsid w:val="6B470713"/>
    <w:rsid w:val="6B6693F3"/>
    <w:rsid w:val="6B8A9776"/>
    <w:rsid w:val="6B90172D"/>
    <w:rsid w:val="6BFCEC84"/>
    <w:rsid w:val="6C10CCE8"/>
    <w:rsid w:val="6C156A8F"/>
    <w:rsid w:val="6C81E582"/>
    <w:rsid w:val="6CE78658"/>
    <w:rsid w:val="6D4FB87D"/>
    <w:rsid w:val="6D6F4F07"/>
    <w:rsid w:val="6D9CE6AF"/>
    <w:rsid w:val="6DB2D91F"/>
    <w:rsid w:val="6DF5F69D"/>
    <w:rsid w:val="6DF73C47"/>
    <w:rsid w:val="6DFFA769"/>
    <w:rsid w:val="6E464CCA"/>
    <w:rsid w:val="6EBC7134"/>
    <w:rsid w:val="6EE65C26"/>
    <w:rsid w:val="6F5E4628"/>
    <w:rsid w:val="6F893492"/>
    <w:rsid w:val="6F8BAD9D"/>
    <w:rsid w:val="6F9CD890"/>
    <w:rsid w:val="6FBE9B6C"/>
    <w:rsid w:val="6FD7555D"/>
    <w:rsid w:val="700BB669"/>
    <w:rsid w:val="705364E1"/>
    <w:rsid w:val="7088ADFD"/>
    <w:rsid w:val="708C6A72"/>
    <w:rsid w:val="70CFD554"/>
    <w:rsid w:val="70E8DBB2"/>
    <w:rsid w:val="712A0EF6"/>
    <w:rsid w:val="719207EF"/>
    <w:rsid w:val="720CD352"/>
    <w:rsid w:val="726A0227"/>
    <w:rsid w:val="7295E6EA"/>
    <w:rsid w:val="72E292B1"/>
    <w:rsid w:val="7306C10B"/>
    <w:rsid w:val="7329448E"/>
    <w:rsid w:val="73587D7B"/>
    <w:rsid w:val="7360E4D8"/>
    <w:rsid w:val="736C4FF1"/>
    <w:rsid w:val="73B43B0B"/>
    <w:rsid w:val="74427D48"/>
    <w:rsid w:val="7466FB67"/>
    <w:rsid w:val="746EE8ED"/>
    <w:rsid w:val="74FA6903"/>
    <w:rsid w:val="74FCB539"/>
    <w:rsid w:val="755D26BA"/>
    <w:rsid w:val="757CEA28"/>
    <w:rsid w:val="75BA478D"/>
    <w:rsid w:val="75C5D88A"/>
    <w:rsid w:val="75CD87AC"/>
    <w:rsid w:val="760C1A14"/>
    <w:rsid w:val="76309E28"/>
    <w:rsid w:val="76522578"/>
    <w:rsid w:val="7653FFF9"/>
    <w:rsid w:val="766818E6"/>
    <w:rsid w:val="7722E038"/>
    <w:rsid w:val="77E80CF8"/>
    <w:rsid w:val="7833312E"/>
    <w:rsid w:val="7905FD4C"/>
    <w:rsid w:val="7922BA15"/>
    <w:rsid w:val="79311F39"/>
    <w:rsid w:val="793A6C8A"/>
    <w:rsid w:val="79425A10"/>
    <w:rsid w:val="7956E275"/>
    <w:rsid w:val="7979DC08"/>
    <w:rsid w:val="79E275B1"/>
    <w:rsid w:val="7A5125A1"/>
    <w:rsid w:val="7B5B7BBD"/>
    <w:rsid w:val="7B5CAD4D"/>
    <w:rsid w:val="7BFDF0FF"/>
    <w:rsid w:val="7C369260"/>
    <w:rsid w:val="7C3C0247"/>
    <w:rsid w:val="7C4B51E3"/>
    <w:rsid w:val="7C843F5C"/>
    <w:rsid w:val="7C8E7AA0"/>
    <w:rsid w:val="7CA414D0"/>
    <w:rsid w:val="7CEDE7A6"/>
    <w:rsid w:val="7D1763C6"/>
    <w:rsid w:val="7D61484B"/>
    <w:rsid w:val="7D99DF34"/>
    <w:rsid w:val="7DB60A8D"/>
    <w:rsid w:val="7DBA6E3C"/>
    <w:rsid w:val="7DD0EA6F"/>
    <w:rsid w:val="7E053399"/>
    <w:rsid w:val="7E439D93"/>
    <w:rsid w:val="7E5B8935"/>
    <w:rsid w:val="7E6E946C"/>
    <w:rsid w:val="7F40C399"/>
    <w:rsid w:val="7F9978E2"/>
    <w:rsid w:val="7FAF86B0"/>
    <w:rsid w:val="7FD012B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F0DBC"/>
  <w15:docId w15:val="{49800EA4-3BE5-47F8-8878-1B198DFD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E86"/>
    <w:rPr>
      <w:rFonts w:ascii="Verdana" w:hAnsi="Verdana"/>
      <w:sz w:val="18"/>
    </w:rPr>
  </w:style>
  <w:style w:type="paragraph" w:styleId="Heading1">
    <w:name w:val="heading 1"/>
    <w:basedOn w:val="Normal"/>
    <w:next w:val="Normal"/>
    <w:uiPriority w:val="9"/>
    <w:qFormat/>
    <w:rsid w:val="00C62F8C"/>
    <w:pPr>
      <w:keepNext/>
      <w:keepLines/>
      <w:numPr>
        <w:numId w:val="23"/>
      </w:numPr>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nil"/>
      <w:tblCellMar>
        <w:left w:w="0" w:type="dxa"/>
        <w:right w:w="0" w:type="dxa"/>
      </w:tblCellMar>
    </w:tblPr>
  </w:style>
  <w:style w:type="table" w:customStyle="1" w:styleId="a0">
    <w:basedOn w:val="TableNormal"/>
    <w:tblPr>
      <w:tblStyleRowBandSize w:val="1"/>
      <w:tblStyleColBandSize w:val="1"/>
      <w:tblInd w:w="0" w:type="nil"/>
      <w:tblCellMar>
        <w:left w:w="115" w:type="dxa"/>
        <w:right w:w="115" w:type="dxa"/>
      </w:tblCellMar>
    </w:tblPr>
  </w:style>
  <w:style w:type="table" w:customStyle="1" w:styleId="a1">
    <w:basedOn w:val="TableNormal"/>
    <w:tblPr>
      <w:tblStyleRowBandSize w:val="1"/>
      <w:tblStyleColBandSize w:val="1"/>
      <w:tblInd w:w="0" w:type="nil"/>
      <w:tblCellMar>
        <w:left w:w="115" w:type="dxa"/>
        <w:right w:w="115" w:type="dxa"/>
      </w:tblCellMar>
    </w:tblPr>
  </w:style>
  <w:style w:type="table" w:customStyle="1" w:styleId="a2">
    <w:basedOn w:val="TableNormal"/>
    <w:tblPr>
      <w:tblStyleRowBandSize w:val="1"/>
      <w:tblStyleColBandSize w:val="1"/>
      <w:tblInd w:w="0" w:type="nil"/>
      <w:tblCellMar>
        <w:left w:w="115" w:type="dxa"/>
        <w:right w:w="115" w:type="dxa"/>
      </w:tblCellMar>
    </w:tblPr>
  </w:style>
  <w:style w:type="table" w:customStyle="1" w:styleId="a3">
    <w:basedOn w:val="TableNormal"/>
    <w:tblPr>
      <w:tblStyleRowBandSize w:val="1"/>
      <w:tblStyleColBandSize w:val="1"/>
      <w:tblInd w:w="0" w:type="nil"/>
      <w:tblCellMar>
        <w:left w:w="115" w:type="dxa"/>
        <w:right w:w="115" w:type="dxa"/>
      </w:tblCellMar>
    </w:tblPr>
  </w:style>
  <w:style w:type="table" w:customStyle="1" w:styleId="a4">
    <w:basedOn w:val="TableNormal"/>
    <w:tblPr>
      <w:tblStyleRowBandSize w:val="1"/>
      <w:tblStyleColBandSize w:val="1"/>
      <w:tblInd w:w="0" w:type="nil"/>
      <w:tblCellMar>
        <w:left w:w="115" w:type="dxa"/>
        <w:right w:w="115" w:type="dxa"/>
      </w:tblCellMar>
    </w:tblPr>
  </w:style>
  <w:style w:type="table" w:customStyle="1" w:styleId="a5">
    <w:basedOn w:val="TableNormal"/>
    <w:tblPr>
      <w:tblStyleRowBandSize w:val="1"/>
      <w:tblStyleColBandSize w:val="1"/>
      <w:tblInd w:w="0" w:type="nil"/>
      <w:tblCellMar>
        <w:left w:w="115" w:type="dxa"/>
        <w:right w:w="115" w:type="dxa"/>
      </w:tblCellMar>
    </w:tblPr>
  </w:style>
  <w:style w:type="table" w:customStyle="1" w:styleId="a6">
    <w:basedOn w:val="TableNormal"/>
    <w:tblPr>
      <w:tblStyleRowBandSize w:val="1"/>
      <w:tblStyleColBandSize w:val="1"/>
      <w:tblInd w:w="0" w:type="nil"/>
      <w:tblCellMar>
        <w:left w:w="115" w:type="dxa"/>
        <w:right w:w="115" w:type="dxa"/>
      </w:tblCellMar>
    </w:tblPr>
  </w:style>
  <w:style w:type="table" w:customStyle="1" w:styleId="a7">
    <w:basedOn w:val="TableNormal"/>
    <w:tblPr>
      <w:tblStyleRowBandSize w:val="1"/>
      <w:tblStyleColBandSize w:val="1"/>
      <w:tblInd w:w="0" w:type="nil"/>
      <w:tblCellMar>
        <w:left w:w="115" w:type="dxa"/>
        <w:right w:w="115" w:type="dxa"/>
      </w:tblCellMar>
    </w:tblPr>
  </w:style>
  <w:style w:type="table" w:customStyle="1" w:styleId="a8">
    <w:basedOn w:val="TableNormal"/>
    <w:tblPr>
      <w:tblStyleRowBandSize w:val="1"/>
      <w:tblStyleColBandSize w:val="1"/>
      <w:tblInd w:w="0" w:type="nil"/>
      <w:tblCellMar>
        <w:left w:w="115" w:type="dxa"/>
        <w:right w:w="115" w:type="dxa"/>
      </w:tblCellMar>
    </w:tblPr>
  </w:style>
  <w:style w:type="table" w:customStyle="1" w:styleId="a9">
    <w:basedOn w:val="TableNormal"/>
    <w:tblPr>
      <w:tblStyleRowBandSize w:val="1"/>
      <w:tblStyleColBandSize w:val="1"/>
      <w:tblInd w:w="0" w:type="nil"/>
      <w:tblCellMar>
        <w:left w:w="115" w:type="dxa"/>
        <w:right w:w="115" w:type="dxa"/>
      </w:tblCellMar>
    </w:tblPr>
  </w:style>
  <w:style w:type="table" w:customStyle="1" w:styleId="aa">
    <w:basedOn w:val="TableNormal"/>
    <w:tblPr>
      <w:tblStyleRowBandSize w:val="1"/>
      <w:tblStyleColBandSize w:val="1"/>
      <w:tblInd w:w="0" w:type="nil"/>
      <w:tblCellMar>
        <w:left w:w="115" w:type="dxa"/>
        <w:right w:w="115" w:type="dxa"/>
      </w:tblCellMar>
    </w:tblPr>
  </w:style>
  <w:style w:type="table" w:customStyle="1" w:styleId="ab">
    <w:basedOn w:val="TableNormal"/>
    <w:tblPr>
      <w:tblStyleRowBandSize w:val="1"/>
      <w:tblStyleColBandSize w:val="1"/>
      <w:tblInd w:w="0" w:type="nil"/>
      <w:tblCellMar>
        <w:left w:w="115" w:type="dxa"/>
        <w:right w:w="115" w:type="dxa"/>
      </w:tblCellMar>
    </w:tblPr>
  </w:style>
  <w:style w:type="table" w:customStyle="1" w:styleId="ac">
    <w:basedOn w:val="TableNormal"/>
    <w:tblPr>
      <w:tblStyleRowBandSize w:val="1"/>
      <w:tblStyleColBandSize w:val="1"/>
      <w:tblInd w:w="0" w:type="nil"/>
      <w:tblCellMar>
        <w:left w:w="115" w:type="dxa"/>
        <w:right w:w="115" w:type="dxa"/>
      </w:tblCellMar>
    </w:tblPr>
  </w:style>
  <w:style w:type="table" w:customStyle="1" w:styleId="ad">
    <w:basedOn w:val="TableNormal"/>
    <w:tblPr>
      <w:tblStyleRowBandSize w:val="1"/>
      <w:tblStyleColBandSize w:val="1"/>
      <w:tblInd w:w="0" w:type="nil"/>
      <w:tblCellMar>
        <w:left w:w="115" w:type="dxa"/>
        <w:right w:w="115" w:type="dxa"/>
      </w:tblCellMar>
    </w:tblPr>
  </w:style>
  <w:style w:type="table" w:customStyle="1" w:styleId="ae">
    <w:basedOn w:val="TableNormal"/>
    <w:tblPr>
      <w:tblStyleRowBandSize w:val="1"/>
      <w:tblStyleColBandSize w:val="1"/>
      <w:tblInd w:w="0" w:type="nil"/>
      <w:tblCellMar>
        <w:left w:w="115" w:type="dxa"/>
        <w:right w:w="115" w:type="dxa"/>
      </w:tblCellMar>
    </w:tblPr>
  </w:style>
  <w:style w:type="table" w:customStyle="1" w:styleId="af">
    <w:basedOn w:val="TableNormal"/>
    <w:tblPr>
      <w:tblStyleRowBandSize w:val="1"/>
      <w:tblStyleColBandSize w:val="1"/>
      <w:tblInd w:w="0" w:type="nil"/>
      <w:tblCellMar>
        <w:left w:w="115" w:type="dxa"/>
        <w:right w:w="115" w:type="dxa"/>
      </w:tblCellMar>
    </w:tblPr>
  </w:style>
  <w:style w:type="table" w:customStyle="1" w:styleId="af0">
    <w:basedOn w:val="TableNormal"/>
    <w:tblPr>
      <w:tblStyleRowBandSize w:val="1"/>
      <w:tblStyleColBandSize w:val="1"/>
      <w:tblInd w:w="0" w:type="nil"/>
      <w:tblCellMar>
        <w:left w:w="115" w:type="dxa"/>
        <w:right w:w="115" w:type="dxa"/>
      </w:tblCellMar>
    </w:tblPr>
  </w:style>
  <w:style w:type="table" w:customStyle="1" w:styleId="af1">
    <w:basedOn w:val="TableNormal"/>
    <w:tblPr>
      <w:tblStyleRowBandSize w:val="1"/>
      <w:tblStyleColBandSize w:val="1"/>
      <w:tblInd w:w="0" w:type="nil"/>
      <w:tblCellMar>
        <w:left w:w="115" w:type="dxa"/>
        <w:right w:w="115" w:type="dxa"/>
      </w:tblCellMar>
    </w:tblPr>
  </w:style>
  <w:style w:type="table" w:customStyle="1" w:styleId="af2">
    <w:basedOn w:val="TableNormal"/>
    <w:tblPr>
      <w:tblStyleRowBandSize w:val="1"/>
      <w:tblStyleColBandSize w:val="1"/>
      <w:tblInd w:w="0" w:type="nil"/>
      <w:tblCellMar>
        <w:left w:w="115" w:type="dxa"/>
        <w:right w:w="115" w:type="dxa"/>
      </w:tblCellMar>
    </w:tblPr>
  </w:style>
  <w:style w:type="table" w:customStyle="1" w:styleId="af3">
    <w:basedOn w:val="TableNormal"/>
    <w:tblPr>
      <w:tblStyleRowBandSize w:val="1"/>
      <w:tblStyleColBandSize w:val="1"/>
      <w:tblInd w:w="0" w:type="nil"/>
      <w:tblCellMar>
        <w:left w:w="115" w:type="dxa"/>
        <w:right w:w="115" w:type="dxa"/>
      </w:tblCellMar>
    </w:tblPr>
  </w:style>
  <w:style w:type="table" w:customStyle="1" w:styleId="af4">
    <w:basedOn w:val="TableNormal"/>
    <w:tblPr>
      <w:tblStyleRowBandSize w:val="1"/>
      <w:tblStyleColBandSize w:val="1"/>
      <w:tblInd w:w="0" w:type="nil"/>
      <w:tblCellMar>
        <w:left w:w="115" w:type="dxa"/>
        <w:right w:w="115" w:type="dxa"/>
      </w:tblCellMar>
    </w:tblPr>
  </w:style>
  <w:style w:type="table" w:customStyle="1" w:styleId="af5">
    <w:basedOn w:val="TableNormal"/>
    <w:tblPr>
      <w:tblStyleRowBandSize w:val="1"/>
      <w:tblStyleColBandSize w:val="1"/>
      <w:tblInd w:w="0" w:type="nil"/>
      <w:tblCellMar>
        <w:left w:w="0" w:type="dxa"/>
        <w:right w:w="0" w:type="dxa"/>
      </w:tblCellMar>
    </w:tblPr>
  </w:style>
  <w:style w:type="paragraph" w:styleId="ListParagraph">
    <w:name w:val="List Paragraph"/>
    <w:basedOn w:val="Normal"/>
    <w:uiPriority w:val="34"/>
    <w:qFormat/>
    <w:rsid w:val="00115C38"/>
    <w:pPr>
      <w:ind w:left="720"/>
      <w:contextualSpacing/>
    </w:pPr>
  </w:style>
  <w:style w:type="character" w:styleId="Hyperlink">
    <w:name w:val="Hyperlink"/>
    <w:basedOn w:val="DefaultParagraphFont"/>
    <w:uiPriority w:val="99"/>
    <w:unhideWhenUsed/>
    <w:rsid w:val="00E84FEB"/>
    <w:rPr>
      <w:color w:val="0000FF" w:themeColor="hyperlink"/>
      <w:u w:val="single"/>
    </w:rPr>
  </w:style>
  <w:style w:type="character" w:styleId="UnresolvedMention">
    <w:name w:val="Unresolved Mention"/>
    <w:basedOn w:val="DefaultParagraphFont"/>
    <w:uiPriority w:val="99"/>
    <w:semiHidden/>
    <w:unhideWhenUsed/>
    <w:rsid w:val="00E84FEB"/>
    <w:rPr>
      <w:color w:val="605E5C"/>
      <w:shd w:val="clear" w:color="auto" w:fill="E1DFDD"/>
    </w:rPr>
  </w:style>
  <w:style w:type="paragraph" w:styleId="Header">
    <w:name w:val="header"/>
    <w:basedOn w:val="Normal"/>
    <w:link w:val="HeaderChar"/>
    <w:uiPriority w:val="99"/>
    <w:unhideWhenUsed/>
    <w:rsid w:val="006A0C0B"/>
    <w:pPr>
      <w:tabs>
        <w:tab w:val="center" w:pos="4536"/>
        <w:tab w:val="right" w:pos="9072"/>
      </w:tabs>
      <w:spacing w:line="240" w:lineRule="auto"/>
    </w:pPr>
  </w:style>
  <w:style w:type="character" w:customStyle="1" w:styleId="HeaderChar">
    <w:name w:val="Header Char"/>
    <w:basedOn w:val="DefaultParagraphFont"/>
    <w:link w:val="Header"/>
    <w:uiPriority w:val="99"/>
    <w:rsid w:val="006A0C0B"/>
  </w:style>
  <w:style w:type="paragraph" w:styleId="Footer">
    <w:name w:val="footer"/>
    <w:basedOn w:val="Normal"/>
    <w:link w:val="FooterChar"/>
    <w:uiPriority w:val="99"/>
    <w:unhideWhenUsed/>
    <w:rsid w:val="006A0C0B"/>
    <w:pPr>
      <w:tabs>
        <w:tab w:val="center" w:pos="4536"/>
        <w:tab w:val="right" w:pos="9072"/>
      </w:tabs>
      <w:spacing w:line="240" w:lineRule="auto"/>
    </w:pPr>
  </w:style>
  <w:style w:type="character" w:customStyle="1" w:styleId="FooterChar">
    <w:name w:val="Footer Char"/>
    <w:basedOn w:val="DefaultParagraphFont"/>
    <w:link w:val="Footer"/>
    <w:uiPriority w:val="99"/>
    <w:rsid w:val="006A0C0B"/>
  </w:style>
  <w:style w:type="character" w:styleId="CommentReference">
    <w:name w:val="annotation reference"/>
    <w:basedOn w:val="DefaultParagraphFont"/>
    <w:unhideWhenUsed/>
    <w:rsid w:val="006A0C0B"/>
    <w:rPr>
      <w:sz w:val="16"/>
      <w:szCs w:val="16"/>
    </w:rPr>
  </w:style>
  <w:style w:type="table" w:customStyle="1" w:styleId="TableNormal1">
    <w:name w:val="Table Normal1"/>
    <w:rsid w:val="006A0C0B"/>
    <w:tblPr>
      <w:tblCellMar>
        <w:top w:w="0" w:type="dxa"/>
        <w:left w:w="0" w:type="dxa"/>
        <w:bottom w:w="0" w:type="dxa"/>
        <w:right w:w="0" w:type="dxa"/>
      </w:tblCellMar>
    </w:tblPr>
  </w:style>
  <w:style w:type="paragraph" w:styleId="CommentText">
    <w:name w:val="annotation text"/>
    <w:basedOn w:val="Normal"/>
    <w:link w:val="CommentTextChar"/>
    <w:unhideWhenUsed/>
    <w:rsid w:val="006A0C0B"/>
    <w:pPr>
      <w:spacing w:line="240" w:lineRule="auto"/>
    </w:pPr>
    <w:rPr>
      <w:sz w:val="20"/>
      <w:szCs w:val="20"/>
    </w:rPr>
  </w:style>
  <w:style w:type="character" w:customStyle="1" w:styleId="CommentTextChar">
    <w:name w:val="Comment Text Char"/>
    <w:basedOn w:val="DefaultParagraphFont"/>
    <w:link w:val="CommentText"/>
    <w:uiPriority w:val="99"/>
    <w:rsid w:val="006A0C0B"/>
    <w:rPr>
      <w:sz w:val="20"/>
      <w:szCs w:val="20"/>
    </w:rPr>
  </w:style>
  <w:style w:type="paragraph" w:styleId="CommentSubject">
    <w:name w:val="annotation subject"/>
    <w:basedOn w:val="CommentText"/>
    <w:next w:val="CommentText"/>
    <w:link w:val="CommentSubjectChar"/>
    <w:uiPriority w:val="99"/>
    <w:semiHidden/>
    <w:unhideWhenUsed/>
    <w:rsid w:val="006A0C0B"/>
    <w:rPr>
      <w:b/>
      <w:bCs/>
    </w:rPr>
  </w:style>
  <w:style w:type="character" w:customStyle="1" w:styleId="CommentSubjectChar">
    <w:name w:val="Comment Subject Char"/>
    <w:basedOn w:val="CommentTextChar"/>
    <w:link w:val="CommentSubject"/>
    <w:uiPriority w:val="99"/>
    <w:semiHidden/>
    <w:rsid w:val="006A0C0B"/>
    <w:rPr>
      <w:b/>
      <w:bCs/>
      <w:sz w:val="20"/>
      <w:szCs w:val="20"/>
    </w:rPr>
  </w:style>
  <w:style w:type="character" w:styleId="Mention">
    <w:name w:val="Mention"/>
    <w:basedOn w:val="DefaultParagraphFont"/>
    <w:uiPriority w:val="99"/>
    <w:unhideWhenUsed/>
    <w:rsid w:val="006A0C0B"/>
    <w:rPr>
      <w:color w:val="2B579A"/>
      <w:shd w:val="clear" w:color="auto" w:fill="E1DFDD"/>
    </w:rPr>
  </w:style>
  <w:style w:type="character" w:styleId="FollowedHyperlink">
    <w:name w:val="FollowedHyperlink"/>
    <w:basedOn w:val="DefaultParagraphFont"/>
    <w:uiPriority w:val="99"/>
    <w:semiHidden/>
    <w:unhideWhenUsed/>
    <w:rsid w:val="006A0C0B"/>
    <w:rPr>
      <w:color w:val="800080" w:themeColor="followedHyperlink"/>
      <w:u w:val="single"/>
    </w:rPr>
  </w:style>
  <w:style w:type="table" w:styleId="TableGrid">
    <w:name w:val="Table Grid"/>
    <w:basedOn w:val="TableNormal"/>
    <w:uiPriority w:val="39"/>
    <w:rsid w:val="00E8749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96C72"/>
    <w:pPr>
      <w:spacing w:line="240" w:lineRule="auto"/>
    </w:pPr>
  </w:style>
  <w:style w:type="paragraph" w:styleId="FootnoteText">
    <w:name w:val="footnote text"/>
    <w:basedOn w:val="Normal"/>
    <w:link w:val="FootnoteTextChar"/>
    <w:uiPriority w:val="99"/>
    <w:semiHidden/>
    <w:unhideWhenUsed/>
    <w:rsid w:val="00DA1E40"/>
    <w:pPr>
      <w:suppressAutoHyphens/>
      <w:autoSpaceDN w:val="0"/>
      <w:spacing w:line="240" w:lineRule="auto"/>
      <w:textAlignment w:val="baseline"/>
    </w:pPr>
    <w:rPr>
      <w:rFonts w:ascii="Times New Roman" w:eastAsia="Times New Roman" w:hAnsi="Times New Roman" w:cs="Times New Roman"/>
      <w:sz w:val="20"/>
      <w:szCs w:val="20"/>
      <w:lang w:val="nl-NL"/>
    </w:rPr>
  </w:style>
  <w:style w:type="character" w:customStyle="1" w:styleId="FootnoteTextChar">
    <w:name w:val="Footnote Text Char"/>
    <w:basedOn w:val="DefaultParagraphFont"/>
    <w:link w:val="FootnoteText"/>
    <w:uiPriority w:val="99"/>
    <w:semiHidden/>
    <w:rsid w:val="00DA1E40"/>
    <w:rPr>
      <w:rFonts w:ascii="Times New Roman" w:eastAsia="Times New Roman" w:hAnsi="Times New Roman" w:cs="Times New Roman"/>
      <w:sz w:val="20"/>
      <w:szCs w:val="20"/>
      <w:lang w:val="nl-NL"/>
    </w:rPr>
  </w:style>
  <w:style w:type="character" w:styleId="FootnoteReference">
    <w:name w:val="footnote reference"/>
    <w:basedOn w:val="DefaultParagraphFont"/>
    <w:uiPriority w:val="99"/>
    <w:semiHidden/>
    <w:unhideWhenUsed/>
    <w:rsid w:val="00DA1E40"/>
    <w:rPr>
      <w:vertAlign w:val="superscript"/>
    </w:rPr>
  </w:style>
  <w:style w:type="paragraph" w:styleId="NormalWeb">
    <w:name w:val="Normal (Web)"/>
    <w:basedOn w:val="Normal"/>
    <w:uiPriority w:val="99"/>
    <w:unhideWhenUsed/>
    <w:rsid w:val="000A7374"/>
    <w:pPr>
      <w:spacing w:before="100" w:beforeAutospacing="1" w:after="100" w:afterAutospacing="1" w:line="240" w:lineRule="auto"/>
    </w:pPr>
    <w:rPr>
      <w:rFonts w:ascii="Times New Roman" w:eastAsia="Times New Roman" w:hAnsi="Times New Roman" w:cs="Times New Roman"/>
      <w:sz w:val="24"/>
      <w:szCs w:val="24"/>
      <w:lang w:val="nl-NL"/>
    </w:rPr>
  </w:style>
  <w:style w:type="numbering" w:customStyle="1" w:styleId="Huidigelijst1">
    <w:name w:val="Huidige lijst1"/>
    <w:uiPriority w:val="99"/>
    <w:rsid w:val="0062160E"/>
    <w:pPr>
      <w:numPr>
        <w:numId w:val="27"/>
      </w:numPr>
    </w:pPr>
  </w:style>
  <w:style w:type="numbering" w:customStyle="1" w:styleId="Huidigelijst2">
    <w:name w:val="Huidige lijst2"/>
    <w:uiPriority w:val="99"/>
    <w:rsid w:val="0062160E"/>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58116">
      <w:bodyDiv w:val="1"/>
      <w:marLeft w:val="0"/>
      <w:marRight w:val="0"/>
      <w:marTop w:val="0"/>
      <w:marBottom w:val="0"/>
      <w:divBdr>
        <w:top w:val="none" w:sz="0" w:space="0" w:color="auto"/>
        <w:left w:val="none" w:sz="0" w:space="0" w:color="auto"/>
        <w:bottom w:val="none" w:sz="0" w:space="0" w:color="auto"/>
        <w:right w:val="none" w:sz="0" w:space="0" w:color="auto"/>
      </w:divBdr>
      <w:divsChild>
        <w:div w:id="77884207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63528835">
      <w:bodyDiv w:val="1"/>
      <w:marLeft w:val="0"/>
      <w:marRight w:val="0"/>
      <w:marTop w:val="0"/>
      <w:marBottom w:val="0"/>
      <w:divBdr>
        <w:top w:val="none" w:sz="0" w:space="0" w:color="auto"/>
        <w:left w:val="none" w:sz="0" w:space="0" w:color="auto"/>
        <w:bottom w:val="none" w:sz="0" w:space="0" w:color="auto"/>
        <w:right w:val="none" w:sz="0" w:space="0" w:color="auto"/>
      </w:divBdr>
    </w:div>
    <w:div w:id="366954455">
      <w:bodyDiv w:val="1"/>
      <w:marLeft w:val="0"/>
      <w:marRight w:val="0"/>
      <w:marTop w:val="0"/>
      <w:marBottom w:val="0"/>
      <w:divBdr>
        <w:top w:val="none" w:sz="0" w:space="0" w:color="auto"/>
        <w:left w:val="none" w:sz="0" w:space="0" w:color="auto"/>
        <w:bottom w:val="none" w:sz="0" w:space="0" w:color="auto"/>
        <w:right w:val="none" w:sz="0" w:space="0" w:color="auto"/>
      </w:divBdr>
    </w:div>
    <w:div w:id="434787106">
      <w:bodyDiv w:val="1"/>
      <w:marLeft w:val="0"/>
      <w:marRight w:val="0"/>
      <w:marTop w:val="0"/>
      <w:marBottom w:val="0"/>
      <w:divBdr>
        <w:top w:val="none" w:sz="0" w:space="0" w:color="auto"/>
        <w:left w:val="none" w:sz="0" w:space="0" w:color="auto"/>
        <w:bottom w:val="none" w:sz="0" w:space="0" w:color="auto"/>
        <w:right w:val="none" w:sz="0" w:space="0" w:color="auto"/>
      </w:divBdr>
    </w:div>
    <w:div w:id="480773351">
      <w:bodyDiv w:val="1"/>
      <w:marLeft w:val="0"/>
      <w:marRight w:val="0"/>
      <w:marTop w:val="0"/>
      <w:marBottom w:val="0"/>
      <w:divBdr>
        <w:top w:val="none" w:sz="0" w:space="0" w:color="auto"/>
        <w:left w:val="none" w:sz="0" w:space="0" w:color="auto"/>
        <w:bottom w:val="none" w:sz="0" w:space="0" w:color="auto"/>
        <w:right w:val="none" w:sz="0" w:space="0" w:color="auto"/>
      </w:divBdr>
    </w:div>
    <w:div w:id="593245632">
      <w:bodyDiv w:val="1"/>
      <w:marLeft w:val="0"/>
      <w:marRight w:val="0"/>
      <w:marTop w:val="0"/>
      <w:marBottom w:val="0"/>
      <w:divBdr>
        <w:top w:val="none" w:sz="0" w:space="0" w:color="auto"/>
        <w:left w:val="none" w:sz="0" w:space="0" w:color="auto"/>
        <w:bottom w:val="none" w:sz="0" w:space="0" w:color="auto"/>
        <w:right w:val="none" w:sz="0" w:space="0" w:color="auto"/>
      </w:divBdr>
    </w:div>
    <w:div w:id="671613242">
      <w:bodyDiv w:val="1"/>
      <w:marLeft w:val="0"/>
      <w:marRight w:val="0"/>
      <w:marTop w:val="0"/>
      <w:marBottom w:val="0"/>
      <w:divBdr>
        <w:top w:val="none" w:sz="0" w:space="0" w:color="auto"/>
        <w:left w:val="none" w:sz="0" w:space="0" w:color="auto"/>
        <w:bottom w:val="none" w:sz="0" w:space="0" w:color="auto"/>
        <w:right w:val="none" w:sz="0" w:space="0" w:color="auto"/>
      </w:divBdr>
    </w:div>
    <w:div w:id="803154381">
      <w:bodyDiv w:val="1"/>
      <w:marLeft w:val="0"/>
      <w:marRight w:val="0"/>
      <w:marTop w:val="0"/>
      <w:marBottom w:val="0"/>
      <w:divBdr>
        <w:top w:val="none" w:sz="0" w:space="0" w:color="auto"/>
        <w:left w:val="none" w:sz="0" w:space="0" w:color="auto"/>
        <w:bottom w:val="none" w:sz="0" w:space="0" w:color="auto"/>
        <w:right w:val="none" w:sz="0" w:space="0" w:color="auto"/>
      </w:divBdr>
    </w:div>
    <w:div w:id="1004624291">
      <w:bodyDiv w:val="1"/>
      <w:marLeft w:val="0"/>
      <w:marRight w:val="0"/>
      <w:marTop w:val="0"/>
      <w:marBottom w:val="0"/>
      <w:divBdr>
        <w:top w:val="none" w:sz="0" w:space="0" w:color="auto"/>
        <w:left w:val="none" w:sz="0" w:space="0" w:color="auto"/>
        <w:bottom w:val="none" w:sz="0" w:space="0" w:color="auto"/>
        <w:right w:val="none" w:sz="0" w:space="0" w:color="auto"/>
      </w:divBdr>
    </w:div>
    <w:div w:id="1021517388">
      <w:bodyDiv w:val="1"/>
      <w:marLeft w:val="0"/>
      <w:marRight w:val="0"/>
      <w:marTop w:val="0"/>
      <w:marBottom w:val="0"/>
      <w:divBdr>
        <w:top w:val="none" w:sz="0" w:space="0" w:color="auto"/>
        <w:left w:val="none" w:sz="0" w:space="0" w:color="auto"/>
        <w:bottom w:val="none" w:sz="0" w:space="0" w:color="auto"/>
        <w:right w:val="none" w:sz="0" w:space="0" w:color="auto"/>
      </w:divBdr>
    </w:div>
    <w:div w:id="1193110863">
      <w:bodyDiv w:val="1"/>
      <w:marLeft w:val="0"/>
      <w:marRight w:val="0"/>
      <w:marTop w:val="0"/>
      <w:marBottom w:val="0"/>
      <w:divBdr>
        <w:top w:val="none" w:sz="0" w:space="0" w:color="auto"/>
        <w:left w:val="none" w:sz="0" w:space="0" w:color="auto"/>
        <w:bottom w:val="none" w:sz="0" w:space="0" w:color="auto"/>
        <w:right w:val="none" w:sz="0" w:space="0" w:color="auto"/>
      </w:divBdr>
    </w:div>
    <w:div w:id="1243880322">
      <w:bodyDiv w:val="1"/>
      <w:marLeft w:val="0"/>
      <w:marRight w:val="0"/>
      <w:marTop w:val="0"/>
      <w:marBottom w:val="0"/>
      <w:divBdr>
        <w:top w:val="none" w:sz="0" w:space="0" w:color="auto"/>
        <w:left w:val="none" w:sz="0" w:space="0" w:color="auto"/>
        <w:bottom w:val="none" w:sz="0" w:space="0" w:color="auto"/>
        <w:right w:val="none" w:sz="0" w:space="0" w:color="auto"/>
      </w:divBdr>
    </w:div>
    <w:div w:id="1382898119">
      <w:bodyDiv w:val="1"/>
      <w:marLeft w:val="0"/>
      <w:marRight w:val="0"/>
      <w:marTop w:val="0"/>
      <w:marBottom w:val="0"/>
      <w:divBdr>
        <w:top w:val="none" w:sz="0" w:space="0" w:color="auto"/>
        <w:left w:val="none" w:sz="0" w:space="0" w:color="auto"/>
        <w:bottom w:val="none" w:sz="0" w:space="0" w:color="auto"/>
        <w:right w:val="none" w:sz="0" w:space="0" w:color="auto"/>
      </w:divBdr>
    </w:div>
    <w:div w:id="1435400661">
      <w:bodyDiv w:val="1"/>
      <w:marLeft w:val="0"/>
      <w:marRight w:val="0"/>
      <w:marTop w:val="0"/>
      <w:marBottom w:val="0"/>
      <w:divBdr>
        <w:top w:val="none" w:sz="0" w:space="0" w:color="auto"/>
        <w:left w:val="none" w:sz="0" w:space="0" w:color="auto"/>
        <w:bottom w:val="none" w:sz="0" w:space="0" w:color="auto"/>
        <w:right w:val="none" w:sz="0" w:space="0" w:color="auto"/>
      </w:divBdr>
    </w:div>
    <w:div w:id="1449159881">
      <w:bodyDiv w:val="1"/>
      <w:marLeft w:val="0"/>
      <w:marRight w:val="0"/>
      <w:marTop w:val="0"/>
      <w:marBottom w:val="0"/>
      <w:divBdr>
        <w:top w:val="none" w:sz="0" w:space="0" w:color="auto"/>
        <w:left w:val="none" w:sz="0" w:space="0" w:color="auto"/>
        <w:bottom w:val="none" w:sz="0" w:space="0" w:color="auto"/>
        <w:right w:val="none" w:sz="0" w:space="0" w:color="auto"/>
      </w:divBdr>
    </w:div>
    <w:div w:id="1476528124">
      <w:bodyDiv w:val="1"/>
      <w:marLeft w:val="0"/>
      <w:marRight w:val="0"/>
      <w:marTop w:val="0"/>
      <w:marBottom w:val="0"/>
      <w:divBdr>
        <w:top w:val="none" w:sz="0" w:space="0" w:color="auto"/>
        <w:left w:val="none" w:sz="0" w:space="0" w:color="auto"/>
        <w:bottom w:val="none" w:sz="0" w:space="0" w:color="auto"/>
        <w:right w:val="none" w:sz="0" w:space="0" w:color="auto"/>
      </w:divBdr>
    </w:div>
    <w:div w:id="1535264368">
      <w:bodyDiv w:val="1"/>
      <w:marLeft w:val="0"/>
      <w:marRight w:val="0"/>
      <w:marTop w:val="0"/>
      <w:marBottom w:val="0"/>
      <w:divBdr>
        <w:top w:val="none" w:sz="0" w:space="0" w:color="auto"/>
        <w:left w:val="none" w:sz="0" w:space="0" w:color="auto"/>
        <w:bottom w:val="none" w:sz="0" w:space="0" w:color="auto"/>
        <w:right w:val="none" w:sz="0" w:space="0" w:color="auto"/>
      </w:divBdr>
    </w:div>
    <w:div w:id="1607618409">
      <w:bodyDiv w:val="1"/>
      <w:marLeft w:val="0"/>
      <w:marRight w:val="0"/>
      <w:marTop w:val="0"/>
      <w:marBottom w:val="0"/>
      <w:divBdr>
        <w:top w:val="none" w:sz="0" w:space="0" w:color="auto"/>
        <w:left w:val="none" w:sz="0" w:space="0" w:color="auto"/>
        <w:bottom w:val="none" w:sz="0" w:space="0" w:color="auto"/>
        <w:right w:val="none" w:sz="0" w:space="0" w:color="auto"/>
      </w:divBdr>
    </w:div>
    <w:div w:id="1706173388">
      <w:bodyDiv w:val="1"/>
      <w:marLeft w:val="0"/>
      <w:marRight w:val="0"/>
      <w:marTop w:val="0"/>
      <w:marBottom w:val="0"/>
      <w:divBdr>
        <w:top w:val="none" w:sz="0" w:space="0" w:color="auto"/>
        <w:left w:val="none" w:sz="0" w:space="0" w:color="auto"/>
        <w:bottom w:val="none" w:sz="0" w:space="0" w:color="auto"/>
        <w:right w:val="none" w:sz="0" w:space="0" w:color="auto"/>
      </w:divBdr>
    </w:div>
    <w:div w:id="1712261096">
      <w:bodyDiv w:val="1"/>
      <w:marLeft w:val="0"/>
      <w:marRight w:val="0"/>
      <w:marTop w:val="0"/>
      <w:marBottom w:val="0"/>
      <w:divBdr>
        <w:top w:val="none" w:sz="0" w:space="0" w:color="auto"/>
        <w:left w:val="none" w:sz="0" w:space="0" w:color="auto"/>
        <w:bottom w:val="none" w:sz="0" w:space="0" w:color="auto"/>
        <w:right w:val="none" w:sz="0" w:space="0" w:color="auto"/>
      </w:divBdr>
      <w:divsChild>
        <w:div w:id="91909815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820532190">
      <w:bodyDiv w:val="1"/>
      <w:marLeft w:val="0"/>
      <w:marRight w:val="0"/>
      <w:marTop w:val="0"/>
      <w:marBottom w:val="0"/>
      <w:divBdr>
        <w:top w:val="none" w:sz="0" w:space="0" w:color="auto"/>
        <w:left w:val="none" w:sz="0" w:space="0" w:color="auto"/>
        <w:bottom w:val="none" w:sz="0" w:space="0" w:color="auto"/>
        <w:right w:val="none" w:sz="0" w:space="0" w:color="auto"/>
      </w:divBdr>
    </w:div>
    <w:div w:id="2118480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v.atlassian.net/wiki/spaces/AFSPRAKENS/pages/11927579/Verwerven+en+in+gebruik+nemen" TargetMode="External"/><Relationship Id="rId18" Type="http://schemas.openxmlformats.org/officeDocument/2006/relationships/hyperlink" Target="https://edu-v.atlassian.net/wiki/spaces/AFSPRAKENS/pages/11927579/Verwerven+en+in+gebruik+nemen" TargetMode="External"/><Relationship Id="rId26" Type="http://schemas.openxmlformats.org/officeDocument/2006/relationships/hyperlink" Target="https://edu-v.atlassian.net/wiki/spaces/AFSPRAKENS/pages/166461446/Doorgifte+identiteiten" TargetMode="External"/><Relationship Id="rId39" Type="http://schemas.openxmlformats.org/officeDocument/2006/relationships/hyperlink" Target="https://edu-v.atlassian.net/wiki/spaces/AFSPRAKENS/pages/147652609/Association+API" TargetMode="External"/><Relationship Id="rId21" Type="http://schemas.openxmlformats.org/officeDocument/2006/relationships/hyperlink" Target="https://edu-v.atlassian.net/wiki/spaces/AFSPRAKENS/pages/166461446/Doorgifte+identiteiten" TargetMode="External"/><Relationship Id="rId34" Type="http://schemas.openxmlformats.org/officeDocument/2006/relationships/hyperlink" Target="https://edu-v.atlassian.net/wiki/spaces/AFSPRAKENS/pages/21758076/Usage+API" TargetMode="External"/><Relationship Id="rId42" Type="http://schemas.openxmlformats.org/officeDocument/2006/relationships/hyperlink" Target="https://www.edustandaard.nl/standaard_afspraken/ubv-security-headers/uniforme-beveiligingsvoorschriften-security-headers-v1-0/" TargetMode="External"/><Relationship Id="rId47" Type="http://schemas.openxmlformats.org/officeDocument/2006/relationships/hyperlink" Target="https://semver.org/"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u-v.atlassian.net/wiki/spaces/AFSPRAKENS/pages/166461446/Doorgifte+identiteiten" TargetMode="External"/><Relationship Id="rId29" Type="http://schemas.openxmlformats.org/officeDocument/2006/relationships/hyperlink" Target="https://edu-v.atlassian.net/wiki/spaces/AFSPRAKENS/pages/30113793/Toetsen+en+examineren" TargetMode="External"/><Relationship Id="rId11" Type="http://schemas.openxmlformats.org/officeDocument/2006/relationships/image" Target="media/image1.png"/><Relationship Id="rId24" Type="http://schemas.openxmlformats.org/officeDocument/2006/relationships/hyperlink" Target="https://edu-v.atlassian.net/wiki/spaces/AFSPRAKENS/pages/30113793/Toetsen+en+examineren" TargetMode="External"/><Relationship Id="rId32" Type="http://schemas.openxmlformats.org/officeDocument/2006/relationships/hyperlink" Target="https://edu-v.atlassian.net/wiki/spaces/AFSPRAKENS/pages/80674817/Delivery+API" TargetMode="External"/><Relationship Id="rId37" Type="http://schemas.openxmlformats.org/officeDocument/2006/relationships/hyperlink" Target="https://edu-v.atlassian.net/wiki/spaces/AFSPRAKENS/pages/148340737/Students+API" TargetMode="External"/><Relationship Id="rId40" Type="http://schemas.openxmlformats.org/officeDocument/2006/relationships/hyperlink" Target="https://edu-v.atlassian.net/wiki/spaces/AFSPRAKENS/pages/166461446/Doorgifte+identiteiten" TargetMode="External"/><Relationship Id="rId45" Type="http://schemas.openxmlformats.org/officeDocument/2006/relationships/hyperlink" Target="https://edu-v.atlassian.net/wiki/spaces/AFSPRAKENS/pages/40992797/Change-+en+releasemanagement" TargetMode="External"/><Relationship Id="rId53" Type="http://schemas.microsoft.com/office/2019/05/relationships/documenttasks" Target="documenttasks/documenttasks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edu-v.atlassian.net/wiki/spaces/AFSPRAKENS/pages/30113793/Toetsen+en+examineren" TargetMode="External"/><Relationship Id="rId31" Type="http://schemas.openxmlformats.org/officeDocument/2006/relationships/hyperlink" Target="https://edu-v.atlassian.net/wiki/spaces/AFSPRAKENS/pages/21692475/Catalogue+API" TargetMode="External"/><Relationship Id="rId44" Type="http://schemas.openxmlformats.org/officeDocument/2006/relationships/hyperlink" Target="https://edu-v.atlassian.net/wiki/spaces/AFSPRAKENS/pages/82673696/Beheerprocessen"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v.atlassian.net/wiki/spaces/AFSPRAKENS/pages/30113793/Toetsen+en+examineren" TargetMode="External"/><Relationship Id="rId22" Type="http://schemas.openxmlformats.org/officeDocument/2006/relationships/hyperlink" Target="https://semver.org/" TargetMode="External"/><Relationship Id="rId27" Type="http://schemas.openxmlformats.org/officeDocument/2006/relationships/hyperlink" Target="https://edu-v.atlassian.net/wiki/spaces/AFSPRAKENS/pages/83263489/Combineren+en+arrangeren+leermaterialen" TargetMode="External"/><Relationship Id="rId30" Type="http://schemas.openxmlformats.org/officeDocument/2006/relationships/hyperlink" Target="https://edu-v.atlassian.net/wiki/spaces/AFSPRAKENS/pages/30113793/Toetsen+en+examineren" TargetMode="External"/><Relationship Id="rId35" Type="http://schemas.openxmlformats.org/officeDocument/2006/relationships/hyperlink" Target="https://edu-v.atlassian.net/wiki/spaces/AFSPRAKENS/pages/636977153/Results+API" TargetMode="External"/><Relationship Id="rId43" Type="http://schemas.openxmlformats.org/officeDocument/2006/relationships/hyperlink" Target="https://www.edustandaard.nl/standaard_afspraken/uniforme-beveiligingsvoorschriften/uniforme-beveiligingsvoorschriften-transport-layer-security-tls-1-2/" TargetMode="External"/><Relationship Id="rId48" Type="http://schemas.openxmlformats.org/officeDocument/2006/relationships/image" Target="media/image2.png"/><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edustandaard.nl/standaard_afspraken" TargetMode="External"/><Relationship Id="rId17" Type="http://schemas.openxmlformats.org/officeDocument/2006/relationships/hyperlink" Target="https://www.edustandaard.nl/standaard_bijeenkomsten/bijeenkomst-standaardisatieraad-mei-2024/" TargetMode="External"/><Relationship Id="rId25" Type="http://schemas.openxmlformats.org/officeDocument/2006/relationships/hyperlink" Target="https://edu-v.atlassian.net/wiki/spaces/AFSPRAKENS/pages/167149610/Administratiesystemen+onderwijsdeelnemer+en+medewerker" TargetMode="External"/><Relationship Id="rId33" Type="http://schemas.openxmlformats.org/officeDocument/2006/relationships/hyperlink" Target="https://edu-v.atlassian.net/wiki/spaces/AFSPRAKENS/pages/21069947/Entitlement+API" TargetMode="External"/><Relationship Id="rId38" Type="http://schemas.openxmlformats.org/officeDocument/2006/relationships/hyperlink" Target="https://edu-v.atlassian.net/wiki/spaces/AFSPRAKENS/pages/148406273/Employees+API" TargetMode="External"/><Relationship Id="rId46" Type="http://schemas.openxmlformats.org/officeDocument/2006/relationships/hyperlink" Target="https://www.edu-v.org/wijzigingsverzoek/" TargetMode="External"/><Relationship Id="rId20" Type="http://schemas.openxmlformats.org/officeDocument/2006/relationships/hyperlink" Target="https://edu-v.atlassian.net/wiki/spaces/AFSPRAKENS/pages/167149610/Administratiesystemen+onderwijsdeelnemer+en+medewerker" TargetMode="External"/><Relationship Id="rId41" Type="http://schemas.openxmlformats.org/officeDocument/2006/relationships/hyperlink" Target="https://edu-v.atlassian.net/wiki/spaces/AFSPRAKENS/pages/167149610/Administratiesystemen+onderwijsdeelnemer+en+medewerke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du-v.atlassian.net/wiki/spaces/AFSPRAKENS/pages/167149610/Administratiesystemen+onderwijsdeelnemer+en+medewerker" TargetMode="External"/><Relationship Id="rId23" Type="http://schemas.openxmlformats.org/officeDocument/2006/relationships/hyperlink" Target="https://edu-v.atlassian.net/wiki/spaces/AFSPRAKENS/pages/11927579/Verwerven+en+in+gebruik+nemen" TargetMode="External"/><Relationship Id="rId28" Type="http://schemas.openxmlformats.org/officeDocument/2006/relationships/hyperlink" Target="https://edu-v.atlassian.net/wiki/spaces/AFSPRAKENS/pages/83263518/Evalueren+leervoortgang+en+resultaten" TargetMode="External"/><Relationship Id="rId36" Type="http://schemas.openxmlformats.org/officeDocument/2006/relationships/hyperlink" Target="https://edu-v.atlassian.net/wiki/spaces/AFSPRAKENS/pages/167149610/Administratiesystemen+onderwijsdeelnemer+en+medewerker" TargetMode="External"/><Relationship Id="rId49"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DBA45777-D3E9-47CE-9F0B-51E3E614A707}">
    <t:Anchor>
      <t:Comment id="638763472"/>
    </t:Anchor>
    <t:History>
      <t:Event id="{C73B4BDD-7413-4AFA-B185-01292E009ACA}" time="2024-05-08T12:26:55.941Z">
        <t:Attribution userId="S::h.nijstad@kennisnet.nl::d3c9760c-ddc2-47a8-89b0-ad7e373290da" userProvider="AD" userName="Henk Nijstad"/>
        <t:Anchor>
          <t:Comment id="638763472"/>
        </t:Anchor>
        <t:Create/>
      </t:Event>
      <t:Event id="{D90D1839-59B0-47E9-9D03-668CE98456AE}" time="2024-05-08T12:26:55.941Z">
        <t:Attribution userId="S::h.nijstad@kennisnet.nl::d3c9760c-ddc2-47a8-89b0-ad7e373290da" userProvider="AD" userName="Henk Nijstad"/>
        <t:Anchor>
          <t:Comment id="638763472"/>
        </t:Anchor>
        <t:Assign userId="S::J.vanderArend@kennisnet.nl::ca13a5d4-23fe-4518-95a7-5fa1e210a103" userProvider="AD" userName="Jos van der Arend"/>
      </t:Event>
      <t:Event id="{D03031E8-BFC4-4C72-A6E5-208020219874}" time="2024-05-08T12:26:55.941Z">
        <t:Attribution userId="S::h.nijstad@kennisnet.nl::d3c9760c-ddc2-47a8-89b0-ad7e373290da" userProvider="AD" userName="Henk Nijstad"/>
        <t:Anchor>
          <t:Comment id="638763472"/>
        </t:Anchor>
        <t:SetTitle title="@Jos van der Arend klopt dat wel? Ik dacht dat het netjes wordt bijgehouden, m.n. door j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4e29972-5c5e-47fe-ad12-00d039a17518" xsi:nil="true"/>
    <lcf76f155ced4ddcb4097134ff3c332f xmlns="39a99b76-c1ba-496d-a4ea-cabdd8ad772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7E62FD89A9D6642B77167C6B5BF1437" ma:contentTypeVersion="17" ma:contentTypeDescription="Een nieuw document maken." ma:contentTypeScope="" ma:versionID="6e01c98577c7a960022b93c46c731029">
  <xsd:schema xmlns:xsd="http://www.w3.org/2001/XMLSchema" xmlns:xs="http://www.w3.org/2001/XMLSchema" xmlns:p="http://schemas.microsoft.com/office/2006/metadata/properties" xmlns:ns2="39a99b76-c1ba-496d-a4ea-cabdd8ad772e" xmlns:ns3="b4e29972-5c5e-47fe-ad12-00d039a17518" targetNamespace="http://schemas.microsoft.com/office/2006/metadata/properties" ma:root="true" ma:fieldsID="660e823ce0bd30c3c82ab285b414e85a" ns2:_="" ns3:_="">
    <xsd:import namespace="39a99b76-c1ba-496d-a4ea-cabdd8ad772e"/>
    <xsd:import namespace="b4e29972-5c5e-47fe-ad12-00d039a175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99b76-c1ba-496d-a4ea-cabdd8ad7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29972-5c5e-47fe-ad12-00d039a1751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a10be8c-9171-4d64-bd4a-46da42226ece}" ma:internalName="TaxCatchAll" ma:showField="CatchAllData" ma:web="b4e29972-5c5e-47fe-ad12-00d039a17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BA06E-D922-4456-BD93-9B965E5267A4}">
  <ds:schemaRefs>
    <ds:schemaRef ds:uri="http://schemas.microsoft.com/sharepoint/v3/contenttype/forms"/>
  </ds:schemaRefs>
</ds:datastoreItem>
</file>

<file path=customXml/itemProps2.xml><?xml version="1.0" encoding="utf-8"?>
<ds:datastoreItem xmlns:ds="http://schemas.openxmlformats.org/officeDocument/2006/customXml" ds:itemID="{2A605734-BD90-438A-9EE7-05D6ABE143E7}">
  <ds:schemaRefs>
    <ds:schemaRef ds:uri="http://schemas.microsoft.com/office/2006/metadata/properties"/>
    <ds:schemaRef ds:uri="http://schemas.microsoft.com/office/infopath/2007/PartnerControls"/>
    <ds:schemaRef ds:uri="b4e29972-5c5e-47fe-ad12-00d039a17518"/>
    <ds:schemaRef ds:uri="39a99b76-c1ba-496d-a4ea-cabdd8ad772e"/>
  </ds:schemaRefs>
</ds:datastoreItem>
</file>

<file path=customXml/itemProps3.xml><?xml version="1.0" encoding="utf-8"?>
<ds:datastoreItem xmlns:ds="http://schemas.openxmlformats.org/officeDocument/2006/customXml" ds:itemID="{068ED881-AD91-4AF9-8F6C-03AAB69248A2}">
  <ds:schemaRefs>
    <ds:schemaRef ds:uri="http://schemas.openxmlformats.org/officeDocument/2006/bibliography"/>
  </ds:schemaRefs>
</ds:datastoreItem>
</file>

<file path=customXml/itemProps4.xml><?xml version="1.0" encoding="utf-8"?>
<ds:datastoreItem xmlns:ds="http://schemas.openxmlformats.org/officeDocument/2006/customXml" ds:itemID="{357372F8-18F4-4291-8419-9C5C6A9E4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99b76-c1ba-496d-a4ea-cabdd8ad772e"/>
    <ds:schemaRef ds:uri="b4e29972-5c5e-47fe-ad12-00d039a1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1</Pages>
  <Words>7175</Words>
  <Characters>40903</Characters>
  <Application>Microsoft Office Word</Application>
  <DocSecurity>4</DocSecurity>
  <Lines>340</Lines>
  <Paragraphs>95</Paragraphs>
  <ScaleCrop>false</ScaleCrop>
  <Company/>
  <LinksUpToDate>false</LinksUpToDate>
  <CharactersWithSpaces>47983</CharactersWithSpaces>
  <SharedDoc>false</SharedDoc>
  <HLinks>
    <vt:vector size="216" baseType="variant">
      <vt:variant>
        <vt:i4>7864423</vt:i4>
      </vt:variant>
      <vt:variant>
        <vt:i4>108</vt:i4>
      </vt:variant>
      <vt:variant>
        <vt:i4>0</vt:i4>
      </vt:variant>
      <vt:variant>
        <vt:i4>5</vt:i4>
      </vt:variant>
      <vt:variant>
        <vt:lpwstr>https://semver.org/</vt:lpwstr>
      </vt:variant>
      <vt:variant>
        <vt:lpwstr/>
      </vt:variant>
      <vt:variant>
        <vt:i4>5111892</vt:i4>
      </vt:variant>
      <vt:variant>
        <vt:i4>105</vt:i4>
      </vt:variant>
      <vt:variant>
        <vt:i4>0</vt:i4>
      </vt:variant>
      <vt:variant>
        <vt:i4>5</vt:i4>
      </vt:variant>
      <vt:variant>
        <vt:lpwstr>https://www.edu-v.org/wijzigingsverzoek/</vt:lpwstr>
      </vt:variant>
      <vt:variant>
        <vt:lpwstr/>
      </vt:variant>
      <vt:variant>
        <vt:i4>2687084</vt:i4>
      </vt:variant>
      <vt:variant>
        <vt:i4>102</vt:i4>
      </vt:variant>
      <vt:variant>
        <vt:i4>0</vt:i4>
      </vt:variant>
      <vt:variant>
        <vt:i4>5</vt:i4>
      </vt:variant>
      <vt:variant>
        <vt:lpwstr>https://edu-v.atlassian.net/wiki/spaces/AFSPRAKENS/pages/40992797/Change-+en+releasemanagement</vt:lpwstr>
      </vt:variant>
      <vt:variant>
        <vt:lpwstr/>
      </vt:variant>
      <vt:variant>
        <vt:i4>1441812</vt:i4>
      </vt:variant>
      <vt:variant>
        <vt:i4>99</vt:i4>
      </vt:variant>
      <vt:variant>
        <vt:i4>0</vt:i4>
      </vt:variant>
      <vt:variant>
        <vt:i4>5</vt:i4>
      </vt:variant>
      <vt:variant>
        <vt:lpwstr>https://edu-v.atlassian.net/wiki/spaces/AFSPRAKENS/pages/82673696/Beheerprocessen</vt:lpwstr>
      </vt:variant>
      <vt:variant>
        <vt:lpwstr/>
      </vt:variant>
      <vt:variant>
        <vt:i4>1572913</vt:i4>
      </vt:variant>
      <vt:variant>
        <vt:i4>96</vt:i4>
      </vt:variant>
      <vt:variant>
        <vt:i4>0</vt:i4>
      </vt:variant>
      <vt:variant>
        <vt:i4>5</vt:i4>
      </vt:variant>
      <vt:variant>
        <vt:lpwstr>https://www.edustandaard.nl/standaard_afspraken/uniforme-beveiligingsvoorschriften/uniforme-beveiligingsvoorschriften-transport-layer-security-tls-1-2/</vt:lpwstr>
      </vt:variant>
      <vt:variant>
        <vt:lpwstr/>
      </vt:variant>
      <vt:variant>
        <vt:i4>4784249</vt:i4>
      </vt:variant>
      <vt:variant>
        <vt:i4>93</vt:i4>
      </vt:variant>
      <vt:variant>
        <vt:i4>0</vt:i4>
      </vt:variant>
      <vt:variant>
        <vt:i4>5</vt:i4>
      </vt:variant>
      <vt:variant>
        <vt:lpwstr>https://www.edustandaard.nl/standaard_afspraken/ubv-security-headers/uniforme-beveiligingsvoorschriften-security-headers-v1-0/</vt:lpwstr>
      </vt:variant>
      <vt:variant>
        <vt:lpwstr/>
      </vt:variant>
      <vt:variant>
        <vt:i4>4587586</vt:i4>
      </vt:variant>
      <vt:variant>
        <vt:i4>90</vt:i4>
      </vt:variant>
      <vt:variant>
        <vt:i4>0</vt:i4>
      </vt:variant>
      <vt:variant>
        <vt:i4>5</vt:i4>
      </vt:variant>
      <vt:variant>
        <vt:lpwstr>https://edu-v.atlassian.net/wiki/spaces/AFSPRAKENS/pages/167149610/Administratiesystemen+onderwijsdeelnemer+en+medewerker</vt:lpwstr>
      </vt:variant>
      <vt:variant>
        <vt:lpwstr/>
      </vt:variant>
      <vt:variant>
        <vt:i4>1310726</vt:i4>
      </vt:variant>
      <vt:variant>
        <vt:i4>87</vt:i4>
      </vt:variant>
      <vt:variant>
        <vt:i4>0</vt:i4>
      </vt:variant>
      <vt:variant>
        <vt:i4>5</vt:i4>
      </vt:variant>
      <vt:variant>
        <vt:lpwstr>https://edu-v.atlassian.net/wiki/spaces/AFSPRAKENS/pages/166461446/Doorgifte+identiteiten</vt:lpwstr>
      </vt:variant>
      <vt:variant>
        <vt:lpwstr/>
      </vt:variant>
      <vt:variant>
        <vt:i4>7012461</vt:i4>
      </vt:variant>
      <vt:variant>
        <vt:i4>84</vt:i4>
      </vt:variant>
      <vt:variant>
        <vt:i4>0</vt:i4>
      </vt:variant>
      <vt:variant>
        <vt:i4>5</vt:i4>
      </vt:variant>
      <vt:variant>
        <vt:lpwstr>https://edu-v.atlassian.net/wiki/spaces/AFSPRAKENS/pages/147652609/Association+API</vt:lpwstr>
      </vt:variant>
      <vt:variant>
        <vt:lpwstr/>
      </vt:variant>
      <vt:variant>
        <vt:i4>1310751</vt:i4>
      </vt:variant>
      <vt:variant>
        <vt:i4>81</vt:i4>
      </vt:variant>
      <vt:variant>
        <vt:i4>0</vt:i4>
      </vt:variant>
      <vt:variant>
        <vt:i4>5</vt:i4>
      </vt:variant>
      <vt:variant>
        <vt:lpwstr>https://edu-v.atlassian.net/wiki/spaces/AFSPRAKENS/pages/148406273/Employees+API</vt:lpwstr>
      </vt:variant>
      <vt:variant>
        <vt:lpwstr/>
      </vt:variant>
      <vt:variant>
        <vt:i4>3735600</vt:i4>
      </vt:variant>
      <vt:variant>
        <vt:i4>78</vt:i4>
      </vt:variant>
      <vt:variant>
        <vt:i4>0</vt:i4>
      </vt:variant>
      <vt:variant>
        <vt:i4>5</vt:i4>
      </vt:variant>
      <vt:variant>
        <vt:lpwstr>https://edu-v.atlassian.net/wiki/spaces/AFSPRAKENS/pages/148340737/Students+API</vt:lpwstr>
      </vt:variant>
      <vt:variant>
        <vt:lpwstr/>
      </vt:variant>
      <vt:variant>
        <vt:i4>4587586</vt:i4>
      </vt:variant>
      <vt:variant>
        <vt:i4>75</vt:i4>
      </vt:variant>
      <vt:variant>
        <vt:i4>0</vt:i4>
      </vt:variant>
      <vt:variant>
        <vt:i4>5</vt:i4>
      </vt:variant>
      <vt:variant>
        <vt:lpwstr>https://edu-v.atlassian.net/wiki/spaces/AFSPRAKENS/pages/167149610/Administratiesystemen+onderwijsdeelnemer+en+medewerker</vt:lpwstr>
      </vt:variant>
      <vt:variant>
        <vt:lpwstr/>
      </vt:variant>
      <vt:variant>
        <vt:i4>7012463</vt:i4>
      </vt:variant>
      <vt:variant>
        <vt:i4>72</vt:i4>
      </vt:variant>
      <vt:variant>
        <vt:i4>0</vt:i4>
      </vt:variant>
      <vt:variant>
        <vt:i4>5</vt:i4>
      </vt:variant>
      <vt:variant>
        <vt:lpwstr>https://edu-v.atlassian.net/wiki/spaces/AFSPRAKENS/pages/636977153/Results+API</vt:lpwstr>
      </vt:variant>
      <vt:variant>
        <vt:lpwstr/>
      </vt:variant>
      <vt:variant>
        <vt:i4>2228325</vt:i4>
      </vt:variant>
      <vt:variant>
        <vt:i4>69</vt:i4>
      </vt:variant>
      <vt:variant>
        <vt:i4>0</vt:i4>
      </vt:variant>
      <vt:variant>
        <vt:i4>5</vt:i4>
      </vt:variant>
      <vt:variant>
        <vt:lpwstr>https://edu-v.atlassian.net/wiki/spaces/AFSPRAKENS/pages/21758076/Usage+API</vt:lpwstr>
      </vt:variant>
      <vt:variant>
        <vt:lpwstr/>
      </vt:variant>
      <vt:variant>
        <vt:i4>5963790</vt:i4>
      </vt:variant>
      <vt:variant>
        <vt:i4>66</vt:i4>
      </vt:variant>
      <vt:variant>
        <vt:i4>0</vt:i4>
      </vt:variant>
      <vt:variant>
        <vt:i4>5</vt:i4>
      </vt:variant>
      <vt:variant>
        <vt:lpwstr>https://edu-v.atlassian.net/wiki/spaces/AFSPRAKENS/pages/21069947/Entitlement+API</vt:lpwstr>
      </vt:variant>
      <vt:variant>
        <vt:lpwstr/>
      </vt:variant>
      <vt:variant>
        <vt:i4>7602216</vt:i4>
      </vt:variant>
      <vt:variant>
        <vt:i4>63</vt:i4>
      </vt:variant>
      <vt:variant>
        <vt:i4>0</vt:i4>
      </vt:variant>
      <vt:variant>
        <vt:i4>5</vt:i4>
      </vt:variant>
      <vt:variant>
        <vt:lpwstr>https://edu-v.atlassian.net/wiki/spaces/AFSPRAKENS/pages/80674817/Delivery+API</vt:lpwstr>
      </vt:variant>
      <vt:variant>
        <vt:lpwstr/>
      </vt:variant>
      <vt:variant>
        <vt:i4>2556006</vt:i4>
      </vt:variant>
      <vt:variant>
        <vt:i4>60</vt:i4>
      </vt:variant>
      <vt:variant>
        <vt:i4>0</vt:i4>
      </vt:variant>
      <vt:variant>
        <vt:i4>5</vt:i4>
      </vt:variant>
      <vt:variant>
        <vt:lpwstr>https://edu-v.atlassian.net/wiki/spaces/AFSPRAKENS/pages/21692475/Catalogue+API</vt:lpwstr>
      </vt:variant>
      <vt:variant>
        <vt:lpwstr/>
      </vt:variant>
      <vt:variant>
        <vt:i4>983128</vt:i4>
      </vt:variant>
      <vt:variant>
        <vt:i4>57</vt:i4>
      </vt:variant>
      <vt:variant>
        <vt:i4>0</vt:i4>
      </vt:variant>
      <vt:variant>
        <vt:i4>5</vt:i4>
      </vt:variant>
      <vt:variant>
        <vt:lpwstr>https://edu-v.atlassian.net/wiki/spaces/AFSPRAKENS/pages/30113793/Toetsen+en+examineren</vt:lpwstr>
      </vt:variant>
      <vt:variant>
        <vt:lpwstr>%232-Plannen-van-toetsen-en-examens</vt:lpwstr>
      </vt:variant>
      <vt:variant>
        <vt:i4>3735609</vt:i4>
      </vt:variant>
      <vt:variant>
        <vt:i4>54</vt:i4>
      </vt:variant>
      <vt:variant>
        <vt:i4>0</vt:i4>
      </vt:variant>
      <vt:variant>
        <vt:i4>5</vt:i4>
      </vt:variant>
      <vt:variant>
        <vt:lpwstr>https://edu-v.atlassian.net/wiki/spaces/AFSPRAKENS/pages/30113793/Toetsen+en+examineren</vt:lpwstr>
      </vt:variant>
      <vt:variant>
        <vt:lpwstr/>
      </vt:variant>
      <vt:variant>
        <vt:i4>7405614</vt:i4>
      </vt:variant>
      <vt:variant>
        <vt:i4>51</vt:i4>
      </vt:variant>
      <vt:variant>
        <vt:i4>0</vt:i4>
      </vt:variant>
      <vt:variant>
        <vt:i4>5</vt:i4>
      </vt:variant>
      <vt:variant>
        <vt:lpwstr>https://edu-v.atlassian.net/wiki/spaces/AFSPRAKENS/pages/83263518/Evalueren+leervoortgang+en+resultaten</vt:lpwstr>
      </vt:variant>
      <vt:variant>
        <vt:lpwstr/>
      </vt:variant>
      <vt:variant>
        <vt:i4>5832733</vt:i4>
      </vt:variant>
      <vt:variant>
        <vt:i4>48</vt:i4>
      </vt:variant>
      <vt:variant>
        <vt:i4>0</vt:i4>
      </vt:variant>
      <vt:variant>
        <vt:i4>5</vt:i4>
      </vt:variant>
      <vt:variant>
        <vt:lpwstr>https://edu-v.atlassian.net/wiki/spaces/AFSPRAKENS/pages/83263489/Combineren+en+arrangeren+leermaterialen</vt:lpwstr>
      </vt:variant>
      <vt:variant>
        <vt:lpwstr/>
      </vt:variant>
      <vt:variant>
        <vt:i4>1310726</vt:i4>
      </vt:variant>
      <vt:variant>
        <vt:i4>45</vt:i4>
      </vt:variant>
      <vt:variant>
        <vt:i4>0</vt:i4>
      </vt:variant>
      <vt:variant>
        <vt:i4>5</vt:i4>
      </vt:variant>
      <vt:variant>
        <vt:lpwstr>https://edu-v.atlassian.net/wiki/spaces/AFSPRAKENS/pages/166461446/Doorgifte+identiteiten</vt:lpwstr>
      </vt:variant>
      <vt:variant>
        <vt:lpwstr/>
      </vt:variant>
      <vt:variant>
        <vt:i4>4587586</vt:i4>
      </vt:variant>
      <vt:variant>
        <vt:i4>42</vt:i4>
      </vt:variant>
      <vt:variant>
        <vt:i4>0</vt:i4>
      </vt:variant>
      <vt:variant>
        <vt:i4>5</vt:i4>
      </vt:variant>
      <vt:variant>
        <vt:lpwstr>https://edu-v.atlassian.net/wiki/spaces/AFSPRAKENS/pages/167149610/Administratiesystemen+onderwijsdeelnemer+en+medewerker</vt:lpwstr>
      </vt:variant>
      <vt:variant>
        <vt:lpwstr/>
      </vt:variant>
      <vt:variant>
        <vt:i4>3735609</vt:i4>
      </vt:variant>
      <vt:variant>
        <vt:i4>39</vt:i4>
      </vt:variant>
      <vt:variant>
        <vt:i4>0</vt:i4>
      </vt:variant>
      <vt:variant>
        <vt:i4>5</vt:i4>
      </vt:variant>
      <vt:variant>
        <vt:lpwstr>https://edu-v.atlassian.net/wiki/spaces/AFSPRAKENS/pages/30113793/Toetsen+en+examineren</vt:lpwstr>
      </vt:variant>
      <vt:variant>
        <vt:lpwstr/>
      </vt:variant>
      <vt:variant>
        <vt:i4>3670073</vt:i4>
      </vt:variant>
      <vt:variant>
        <vt:i4>36</vt:i4>
      </vt:variant>
      <vt:variant>
        <vt:i4>0</vt:i4>
      </vt:variant>
      <vt:variant>
        <vt:i4>5</vt:i4>
      </vt:variant>
      <vt:variant>
        <vt:lpwstr>https://edu-v.atlassian.net/wiki/spaces/AFSPRAKENS/pages/11927579/Verwerven+en+in+gebruik+nemen</vt:lpwstr>
      </vt:variant>
      <vt:variant>
        <vt:lpwstr/>
      </vt:variant>
      <vt:variant>
        <vt:i4>7864423</vt:i4>
      </vt:variant>
      <vt:variant>
        <vt:i4>33</vt:i4>
      </vt:variant>
      <vt:variant>
        <vt:i4>0</vt:i4>
      </vt:variant>
      <vt:variant>
        <vt:i4>5</vt:i4>
      </vt:variant>
      <vt:variant>
        <vt:lpwstr>https://semver.org/</vt:lpwstr>
      </vt:variant>
      <vt:variant>
        <vt:lpwstr/>
      </vt:variant>
      <vt:variant>
        <vt:i4>1310726</vt:i4>
      </vt:variant>
      <vt:variant>
        <vt:i4>27</vt:i4>
      </vt:variant>
      <vt:variant>
        <vt:i4>0</vt:i4>
      </vt:variant>
      <vt:variant>
        <vt:i4>5</vt:i4>
      </vt:variant>
      <vt:variant>
        <vt:lpwstr>https://edu-v.atlassian.net/wiki/spaces/AFSPRAKENS/pages/166461446/Doorgifte+identiteiten</vt:lpwstr>
      </vt:variant>
      <vt:variant>
        <vt:lpwstr/>
      </vt:variant>
      <vt:variant>
        <vt:i4>4587586</vt:i4>
      </vt:variant>
      <vt:variant>
        <vt:i4>24</vt:i4>
      </vt:variant>
      <vt:variant>
        <vt:i4>0</vt:i4>
      </vt:variant>
      <vt:variant>
        <vt:i4>5</vt:i4>
      </vt:variant>
      <vt:variant>
        <vt:lpwstr>https://edu-v.atlassian.net/wiki/spaces/AFSPRAKENS/pages/167149610/Administratiesystemen+onderwijsdeelnemer+en+medewerker</vt:lpwstr>
      </vt:variant>
      <vt:variant>
        <vt:lpwstr/>
      </vt:variant>
      <vt:variant>
        <vt:i4>3735609</vt:i4>
      </vt:variant>
      <vt:variant>
        <vt:i4>21</vt:i4>
      </vt:variant>
      <vt:variant>
        <vt:i4>0</vt:i4>
      </vt:variant>
      <vt:variant>
        <vt:i4>5</vt:i4>
      </vt:variant>
      <vt:variant>
        <vt:lpwstr>https://edu-v.atlassian.net/wiki/spaces/AFSPRAKENS/pages/30113793/Toetsen+en+examineren</vt:lpwstr>
      </vt:variant>
      <vt:variant>
        <vt:lpwstr/>
      </vt:variant>
      <vt:variant>
        <vt:i4>3670073</vt:i4>
      </vt:variant>
      <vt:variant>
        <vt:i4>18</vt:i4>
      </vt:variant>
      <vt:variant>
        <vt:i4>0</vt:i4>
      </vt:variant>
      <vt:variant>
        <vt:i4>5</vt:i4>
      </vt:variant>
      <vt:variant>
        <vt:lpwstr>https://edu-v.atlassian.net/wiki/spaces/AFSPRAKENS/pages/11927579/Verwerven+en+in+gebruik+nemen</vt:lpwstr>
      </vt:variant>
      <vt:variant>
        <vt:lpwstr/>
      </vt:variant>
      <vt:variant>
        <vt:i4>3473430</vt:i4>
      </vt:variant>
      <vt:variant>
        <vt:i4>15</vt:i4>
      </vt:variant>
      <vt:variant>
        <vt:i4>0</vt:i4>
      </vt:variant>
      <vt:variant>
        <vt:i4>5</vt:i4>
      </vt:variant>
      <vt:variant>
        <vt:lpwstr>https://www.edustandaard.nl/standaard_bijeenkomsten/bijeenkomst-standaardisatieraad-mei-2024/</vt:lpwstr>
      </vt:variant>
      <vt:variant>
        <vt:lpwstr/>
      </vt:variant>
      <vt:variant>
        <vt:i4>1310726</vt:i4>
      </vt:variant>
      <vt:variant>
        <vt:i4>12</vt:i4>
      </vt:variant>
      <vt:variant>
        <vt:i4>0</vt:i4>
      </vt:variant>
      <vt:variant>
        <vt:i4>5</vt:i4>
      </vt:variant>
      <vt:variant>
        <vt:lpwstr>https://edu-v.atlassian.net/wiki/spaces/AFSPRAKENS/pages/166461446/Doorgifte+identiteiten</vt:lpwstr>
      </vt:variant>
      <vt:variant>
        <vt:lpwstr/>
      </vt:variant>
      <vt:variant>
        <vt:i4>4587586</vt:i4>
      </vt:variant>
      <vt:variant>
        <vt:i4>9</vt:i4>
      </vt:variant>
      <vt:variant>
        <vt:i4>0</vt:i4>
      </vt:variant>
      <vt:variant>
        <vt:i4>5</vt:i4>
      </vt:variant>
      <vt:variant>
        <vt:lpwstr>https://edu-v.atlassian.net/wiki/spaces/AFSPRAKENS/pages/167149610/Administratiesystemen+onderwijsdeelnemer+en+medewerker</vt:lpwstr>
      </vt:variant>
      <vt:variant>
        <vt:lpwstr/>
      </vt:variant>
      <vt:variant>
        <vt:i4>3735609</vt:i4>
      </vt:variant>
      <vt:variant>
        <vt:i4>6</vt:i4>
      </vt:variant>
      <vt:variant>
        <vt:i4>0</vt:i4>
      </vt:variant>
      <vt:variant>
        <vt:i4>5</vt:i4>
      </vt:variant>
      <vt:variant>
        <vt:lpwstr>https://edu-v.atlassian.net/wiki/spaces/AFSPRAKENS/pages/30113793/Toetsen+en+examineren</vt:lpwstr>
      </vt:variant>
      <vt:variant>
        <vt:lpwstr/>
      </vt:variant>
      <vt:variant>
        <vt:i4>3670073</vt:i4>
      </vt:variant>
      <vt:variant>
        <vt:i4>3</vt:i4>
      </vt:variant>
      <vt:variant>
        <vt:i4>0</vt:i4>
      </vt:variant>
      <vt:variant>
        <vt:i4>5</vt:i4>
      </vt:variant>
      <vt:variant>
        <vt:lpwstr>https://edu-v.atlassian.net/wiki/spaces/AFSPRAKENS/pages/11927579/Verwerven+en+in+gebruik+nemen</vt:lpwstr>
      </vt:variant>
      <vt:variant>
        <vt:lpwstr/>
      </vt:variant>
      <vt:variant>
        <vt:i4>5898339</vt:i4>
      </vt:variant>
      <vt:variant>
        <vt:i4>0</vt:i4>
      </vt:variant>
      <vt:variant>
        <vt:i4>0</vt:i4>
      </vt:variant>
      <vt:variant>
        <vt:i4>5</vt:i4>
      </vt:variant>
      <vt:variant>
        <vt:lpwstr>https://www.edustandaard.nl/standaard_afspraken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Hamers</dc:creator>
  <cp:keywords/>
  <cp:lastModifiedBy>Jeroen de Ruig</cp:lastModifiedBy>
  <cp:revision>132</cp:revision>
  <cp:lastPrinted>2022-06-12T04:50:00Z</cp:lastPrinted>
  <dcterms:created xsi:type="dcterms:W3CDTF">2025-08-29T16:18:00Z</dcterms:created>
  <dcterms:modified xsi:type="dcterms:W3CDTF">2025-09-04T06:46:00Z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0x01010077E62FD89A9D6642B77167C6B5BF1437</vt:lpwstr>
  </property>
  <property fmtid="{D5CDD505-2E9C-101B-9397-08002B2CF9AE}" pid="3" name="MediaServiceImageTags">
    <vt:lpwstr/>
  </property>
</Properties>
</file>