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5B97" w14:textId="0205BF7C" w:rsidR="00E04020" w:rsidRPr="00FA1EF4" w:rsidRDefault="00250D0C" w:rsidP="771F557C">
      <w:pPr>
        <w:spacing w:line="276" w:lineRule="auto"/>
        <w:rPr>
          <w:rFonts w:cstheme="minorHAnsi"/>
          <w:b/>
          <w:bCs/>
          <w:color w:val="auto"/>
          <w:sz w:val="36"/>
          <w:szCs w:val="36"/>
        </w:rPr>
      </w:pPr>
      <w:r w:rsidRPr="00FA1EF4">
        <w:rPr>
          <w:rFonts w:cstheme="minorHAnsi"/>
          <w:b/>
          <w:bCs/>
          <w:color w:val="auto"/>
          <w:sz w:val="36"/>
          <w:szCs w:val="36"/>
        </w:rPr>
        <w:t>A</w:t>
      </w:r>
      <w:r w:rsidR="00406F1C" w:rsidRPr="00FA1EF4">
        <w:rPr>
          <w:rFonts w:cstheme="minorHAnsi"/>
          <w:b/>
          <w:bCs/>
          <w:color w:val="auto"/>
          <w:sz w:val="36"/>
          <w:szCs w:val="36"/>
        </w:rPr>
        <w:t>genda</w:t>
      </w:r>
      <w:r w:rsidR="00B573EF" w:rsidRPr="00FA1EF4">
        <w:rPr>
          <w:rFonts w:cstheme="minorHAnsi"/>
          <w:b/>
          <w:bCs/>
          <w:color w:val="auto"/>
          <w:sz w:val="36"/>
          <w:szCs w:val="36"/>
        </w:rPr>
        <w:t xml:space="preserve"> Standaardisatieraad</w:t>
      </w:r>
    </w:p>
    <w:p w14:paraId="2CF51E2B" w14:textId="0D83CEB5" w:rsidR="00E04020" w:rsidRPr="00FA1EF4" w:rsidRDefault="00B573EF">
      <w:pPr>
        <w:spacing w:line="276" w:lineRule="auto"/>
        <w:rPr>
          <w:rFonts w:cstheme="minorHAnsi"/>
          <w:b/>
          <w:i/>
          <w:color w:val="auto"/>
          <w:sz w:val="20"/>
          <w:szCs w:val="20"/>
        </w:rPr>
      </w:pPr>
      <w:r w:rsidRPr="00FA1EF4">
        <w:rPr>
          <w:rFonts w:cstheme="minorHAnsi"/>
          <w:b/>
          <w:color w:val="auto"/>
          <w:sz w:val="20"/>
          <w:szCs w:val="20"/>
        </w:rPr>
        <w:t>Datum:</w:t>
      </w:r>
      <w:r w:rsidRPr="00FA1EF4">
        <w:rPr>
          <w:rFonts w:cstheme="minorHAnsi"/>
          <w:b/>
          <w:color w:val="auto"/>
          <w:sz w:val="20"/>
          <w:szCs w:val="20"/>
        </w:rPr>
        <w:tab/>
      </w:r>
      <w:r w:rsidRPr="00FA1EF4">
        <w:rPr>
          <w:rFonts w:cstheme="minorHAnsi"/>
          <w:b/>
          <w:color w:val="auto"/>
          <w:sz w:val="20"/>
          <w:szCs w:val="20"/>
        </w:rPr>
        <w:tab/>
      </w:r>
      <w:r w:rsidR="004D4626" w:rsidRPr="00FA1EF4">
        <w:rPr>
          <w:rFonts w:cstheme="minorHAnsi"/>
          <w:color w:val="auto"/>
          <w:sz w:val="20"/>
          <w:szCs w:val="20"/>
        </w:rPr>
        <w:t>Dinsdag</w:t>
      </w:r>
      <w:r w:rsidR="00406F1C" w:rsidRPr="00FA1EF4">
        <w:rPr>
          <w:rFonts w:cstheme="minorHAnsi"/>
          <w:color w:val="auto"/>
          <w:sz w:val="20"/>
          <w:szCs w:val="20"/>
        </w:rPr>
        <w:t xml:space="preserve"> </w:t>
      </w:r>
      <w:r w:rsidR="007C7193" w:rsidRPr="00FA1EF4">
        <w:rPr>
          <w:rFonts w:cstheme="minorHAnsi"/>
          <w:color w:val="auto"/>
          <w:sz w:val="20"/>
          <w:szCs w:val="20"/>
        </w:rPr>
        <w:t>3 maart</w:t>
      </w:r>
      <w:r w:rsidR="005A6F5D" w:rsidRPr="00FA1EF4">
        <w:rPr>
          <w:rFonts w:cstheme="minorHAnsi"/>
          <w:color w:val="auto"/>
          <w:sz w:val="20"/>
          <w:szCs w:val="20"/>
        </w:rPr>
        <w:t xml:space="preserve"> </w:t>
      </w:r>
      <w:r w:rsidR="000C343E" w:rsidRPr="00FA1EF4">
        <w:rPr>
          <w:rFonts w:cstheme="minorHAnsi"/>
          <w:color w:val="auto"/>
          <w:sz w:val="20"/>
          <w:szCs w:val="20"/>
        </w:rPr>
        <w:t>1</w:t>
      </w:r>
      <w:r w:rsidR="004329DB" w:rsidRPr="00FA1EF4">
        <w:rPr>
          <w:rFonts w:cstheme="minorHAnsi"/>
          <w:color w:val="auto"/>
          <w:sz w:val="20"/>
          <w:szCs w:val="20"/>
        </w:rPr>
        <w:t>3</w:t>
      </w:r>
      <w:r w:rsidR="009349DB" w:rsidRPr="00FA1EF4">
        <w:rPr>
          <w:rFonts w:cstheme="minorHAnsi"/>
          <w:color w:val="auto"/>
          <w:sz w:val="20"/>
          <w:szCs w:val="20"/>
        </w:rPr>
        <w:t>:</w:t>
      </w:r>
      <w:r w:rsidR="00417E86" w:rsidRPr="00FA1EF4">
        <w:rPr>
          <w:rFonts w:cstheme="minorHAnsi"/>
          <w:color w:val="auto"/>
          <w:sz w:val="20"/>
          <w:szCs w:val="20"/>
        </w:rPr>
        <w:t>0</w:t>
      </w:r>
      <w:r w:rsidR="005861BC" w:rsidRPr="00FA1EF4">
        <w:rPr>
          <w:rFonts w:cstheme="minorHAnsi"/>
          <w:color w:val="auto"/>
          <w:sz w:val="20"/>
          <w:szCs w:val="20"/>
        </w:rPr>
        <w:t>0</w:t>
      </w:r>
      <w:r w:rsidR="009349DB" w:rsidRPr="00FA1EF4">
        <w:rPr>
          <w:rFonts w:cstheme="minorHAnsi"/>
          <w:color w:val="auto"/>
          <w:sz w:val="20"/>
          <w:szCs w:val="20"/>
        </w:rPr>
        <w:t xml:space="preserve"> </w:t>
      </w:r>
      <w:r w:rsidR="00406F1C" w:rsidRPr="00FA1EF4">
        <w:rPr>
          <w:rFonts w:cstheme="minorHAnsi"/>
          <w:color w:val="auto"/>
          <w:sz w:val="20"/>
          <w:szCs w:val="20"/>
        </w:rPr>
        <w:t>– 1</w:t>
      </w:r>
      <w:r w:rsidR="004329DB" w:rsidRPr="00FA1EF4">
        <w:rPr>
          <w:rFonts w:cstheme="minorHAnsi"/>
          <w:color w:val="auto"/>
          <w:sz w:val="20"/>
          <w:szCs w:val="20"/>
        </w:rPr>
        <w:t>5</w:t>
      </w:r>
      <w:r w:rsidRPr="00FA1EF4">
        <w:rPr>
          <w:rFonts w:cstheme="minorHAnsi"/>
          <w:color w:val="auto"/>
          <w:sz w:val="20"/>
          <w:szCs w:val="20"/>
        </w:rPr>
        <w:t>:00 uur</w:t>
      </w:r>
    </w:p>
    <w:p w14:paraId="52931416" w14:textId="0EF421D3" w:rsidR="00E04020" w:rsidRPr="00FA1EF4" w:rsidRDefault="00B573EF">
      <w:pPr>
        <w:spacing w:line="276" w:lineRule="auto"/>
        <w:rPr>
          <w:rFonts w:cstheme="minorHAnsi"/>
          <w:color w:val="auto"/>
          <w:sz w:val="20"/>
          <w:szCs w:val="20"/>
        </w:rPr>
      </w:pPr>
      <w:r w:rsidRPr="00FA1EF4">
        <w:rPr>
          <w:rFonts w:cstheme="minorHAnsi"/>
          <w:b/>
          <w:bCs/>
          <w:color w:val="auto"/>
          <w:sz w:val="20"/>
          <w:szCs w:val="20"/>
        </w:rPr>
        <w:t>Locatie:</w:t>
      </w:r>
      <w:r w:rsidRPr="00FA1EF4">
        <w:rPr>
          <w:rFonts w:cstheme="minorHAnsi"/>
          <w:color w:val="auto"/>
        </w:rPr>
        <w:tab/>
      </w:r>
      <w:r w:rsidR="00BB49C7" w:rsidRPr="00FA1EF4">
        <w:rPr>
          <w:rFonts w:cstheme="minorHAnsi"/>
          <w:color w:val="auto"/>
        </w:rPr>
        <w:t>D</w:t>
      </w:r>
      <w:r w:rsidR="00BB49C7" w:rsidRPr="00FA1EF4">
        <w:rPr>
          <w:rFonts w:cstheme="minorHAnsi"/>
          <w:color w:val="auto"/>
          <w:sz w:val="20"/>
          <w:szCs w:val="20"/>
        </w:rPr>
        <w:t>igitaal</w:t>
      </w:r>
    </w:p>
    <w:p w14:paraId="3118937F" w14:textId="4A6539F9" w:rsidR="00E04020" w:rsidRPr="00FA1EF4" w:rsidRDefault="004F4663" w:rsidP="41274823">
      <w:pPr>
        <w:spacing w:line="276" w:lineRule="auto"/>
        <w:ind w:left="1440" w:hanging="1440"/>
        <w:rPr>
          <w:rFonts w:cstheme="minorHAnsi"/>
          <w:color w:val="auto"/>
          <w:sz w:val="20"/>
          <w:szCs w:val="20"/>
        </w:rPr>
      </w:pPr>
      <w:r w:rsidRPr="00FA1EF4">
        <w:rPr>
          <w:rFonts w:cstheme="minorHAnsi"/>
          <w:b/>
          <w:bCs/>
          <w:color w:val="auto"/>
          <w:sz w:val="20"/>
          <w:szCs w:val="20"/>
        </w:rPr>
        <w:t>Afwezig</w:t>
      </w:r>
      <w:r w:rsidR="00B573EF" w:rsidRPr="00FA1EF4">
        <w:rPr>
          <w:rFonts w:cstheme="minorHAnsi"/>
          <w:b/>
          <w:bCs/>
          <w:color w:val="auto"/>
          <w:sz w:val="20"/>
          <w:szCs w:val="20"/>
        </w:rPr>
        <w:t>:</w:t>
      </w:r>
      <w:r w:rsidR="00B573EF" w:rsidRPr="00FA1EF4">
        <w:rPr>
          <w:rFonts w:cstheme="minorHAnsi"/>
          <w:color w:val="auto"/>
          <w:sz w:val="20"/>
          <w:szCs w:val="20"/>
        </w:rPr>
        <w:t xml:space="preserve"> </w:t>
      </w:r>
      <w:r w:rsidRPr="00FA1EF4">
        <w:rPr>
          <w:rFonts w:cstheme="minorHAnsi"/>
          <w:color w:val="auto"/>
        </w:rPr>
        <w:tab/>
      </w:r>
      <w:r w:rsidR="00DB1FFD" w:rsidRPr="00DB1FFD">
        <w:rPr>
          <w:rFonts w:cstheme="minorHAnsi"/>
          <w:color w:val="auto"/>
          <w:sz w:val="20"/>
          <w:szCs w:val="20"/>
        </w:rPr>
        <w:t>Maarten Engelsman (MEVW)</w:t>
      </w:r>
    </w:p>
    <w:p w14:paraId="35E215CC" w14:textId="097B65CE" w:rsidR="00813D68" w:rsidRPr="00FA1EF4" w:rsidRDefault="21CD9217" w:rsidP="41274823">
      <w:pPr>
        <w:spacing w:line="276" w:lineRule="auto"/>
        <w:ind w:left="1440" w:hanging="1440"/>
        <w:rPr>
          <w:rFonts w:cstheme="minorHAnsi"/>
          <w:color w:val="auto"/>
          <w:sz w:val="20"/>
          <w:szCs w:val="20"/>
        </w:rPr>
      </w:pPr>
      <w:r w:rsidRPr="00FA1EF4">
        <w:rPr>
          <w:rFonts w:cstheme="minorHAnsi"/>
          <w:b/>
          <w:bCs/>
          <w:color w:val="auto"/>
          <w:sz w:val="20"/>
          <w:szCs w:val="20"/>
        </w:rPr>
        <w:t>Gastsprekers:</w:t>
      </w:r>
      <w:r w:rsidR="00BB49C7" w:rsidRPr="00FA1EF4">
        <w:rPr>
          <w:rFonts w:cstheme="minorHAnsi"/>
          <w:color w:val="auto"/>
          <w:sz w:val="20"/>
          <w:szCs w:val="20"/>
        </w:rPr>
        <w:tab/>
      </w:r>
      <w:r w:rsidR="00C80DDE" w:rsidRPr="00FA1EF4">
        <w:rPr>
          <w:rFonts w:cstheme="minorHAnsi"/>
          <w:color w:val="auto"/>
          <w:sz w:val="20"/>
          <w:szCs w:val="20"/>
        </w:rPr>
        <w:t>Jordy van den Elshout</w:t>
      </w:r>
      <w:r w:rsidR="007D7DBD" w:rsidRPr="00FA1EF4">
        <w:rPr>
          <w:rFonts w:cstheme="minorHAnsi"/>
          <w:color w:val="auto"/>
          <w:sz w:val="20"/>
          <w:szCs w:val="20"/>
        </w:rPr>
        <w:t xml:space="preserve"> (Kennisnet), Corno Vromans (SURF)</w:t>
      </w:r>
    </w:p>
    <w:p w14:paraId="3FCA1C80" w14:textId="77777777" w:rsidR="00DA7BA9" w:rsidRPr="00173C66" w:rsidRDefault="00DA7BA9">
      <w:pPr>
        <w:spacing w:line="276" w:lineRule="auto"/>
        <w:rPr>
          <w:rFonts w:cstheme="minorHAnsi"/>
          <w:color w:val="auto"/>
          <w:sz w:val="16"/>
          <w:szCs w:val="16"/>
        </w:rPr>
      </w:pPr>
    </w:p>
    <w:p w14:paraId="1CEDD36D" w14:textId="06C08458" w:rsidR="003A5442" w:rsidRPr="00FA1EF4" w:rsidRDefault="203204D8" w:rsidP="006B6FBA">
      <w:pPr>
        <w:numPr>
          <w:ilvl w:val="0"/>
          <w:numId w:val="8"/>
        </w:numPr>
        <w:pBdr>
          <w:top w:val="nil"/>
          <w:left w:val="nil"/>
          <w:bottom w:val="nil"/>
          <w:right w:val="nil"/>
          <w:between w:val="nil"/>
        </w:pBdr>
        <w:spacing w:line="276" w:lineRule="auto"/>
        <w:rPr>
          <w:rFonts w:cstheme="minorHAnsi"/>
          <w:b/>
          <w:bCs/>
          <w:color w:val="auto"/>
          <w:sz w:val="20"/>
          <w:szCs w:val="20"/>
        </w:rPr>
      </w:pPr>
      <w:bookmarkStart w:id="0" w:name="_Hlk215228828"/>
      <w:r w:rsidRPr="00FA1EF4">
        <w:rPr>
          <w:rFonts w:cstheme="minorHAnsi"/>
          <w:b/>
          <w:bCs/>
          <w:color w:val="auto"/>
          <w:sz w:val="20"/>
          <w:szCs w:val="20"/>
        </w:rPr>
        <w:t>Opening</w:t>
      </w:r>
      <w:r w:rsidR="001D1A3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0A10E6" w:rsidRPr="00FA1EF4">
        <w:rPr>
          <w:rFonts w:cstheme="minorHAnsi"/>
          <w:b/>
          <w:bCs/>
          <w:color w:val="auto"/>
          <w:sz w:val="20"/>
          <w:szCs w:val="20"/>
        </w:rPr>
        <w:t>1</w:t>
      </w:r>
      <w:r w:rsidR="004329DB" w:rsidRPr="00FA1EF4">
        <w:rPr>
          <w:rFonts w:cstheme="minorHAnsi"/>
          <w:b/>
          <w:bCs/>
          <w:color w:val="auto"/>
          <w:sz w:val="20"/>
          <w:szCs w:val="20"/>
        </w:rPr>
        <w:t>3</w:t>
      </w:r>
      <w:r w:rsidR="000A10E6" w:rsidRPr="00FA1EF4">
        <w:rPr>
          <w:rFonts w:cstheme="minorHAnsi"/>
          <w:b/>
          <w:bCs/>
          <w:color w:val="auto"/>
          <w:sz w:val="20"/>
          <w:szCs w:val="20"/>
        </w:rPr>
        <w:t>.00</w:t>
      </w:r>
      <w:r w:rsidR="004E06BE" w:rsidRPr="00FA1EF4">
        <w:rPr>
          <w:rFonts w:cstheme="minorHAnsi"/>
          <w:b/>
          <w:bCs/>
          <w:color w:val="auto"/>
          <w:sz w:val="20"/>
          <w:szCs w:val="20"/>
        </w:rPr>
        <w:t>-1</w:t>
      </w:r>
      <w:r w:rsidR="004329DB" w:rsidRPr="00FA1EF4">
        <w:rPr>
          <w:rFonts w:cstheme="minorHAnsi"/>
          <w:b/>
          <w:bCs/>
          <w:color w:val="auto"/>
          <w:sz w:val="20"/>
          <w:szCs w:val="20"/>
        </w:rPr>
        <w:t>3</w:t>
      </w:r>
      <w:r w:rsidR="004E06BE" w:rsidRPr="00FA1EF4">
        <w:rPr>
          <w:rFonts w:cstheme="minorHAnsi"/>
          <w:b/>
          <w:bCs/>
          <w:color w:val="auto"/>
          <w:sz w:val="20"/>
          <w:szCs w:val="20"/>
        </w:rPr>
        <w:t>.01</w:t>
      </w:r>
    </w:p>
    <w:p w14:paraId="2C0E0F3D" w14:textId="4EB60EF4" w:rsidR="00EC34FA" w:rsidRPr="00FA1EF4" w:rsidRDefault="00406F1C" w:rsidP="00B25B04">
      <w:pPr>
        <w:spacing w:line="276" w:lineRule="auto"/>
        <w:rPr>
          <w:rFonts w:cstheme="minorHAnsi"/>
          <w:color w:val="auto"/>
        </w:rPr>
      </w:pPr>
      <w:r w:rsidRPr="00FA1EF4">
        <w:rPr>
          <w:rFonts w:cstheme="minorHAnsi"/>
          <w:color w:val="auto"/>
          <w:sz w:val="20"/>
          <w:szCs w:val="20"/>
        </w:rPr>
        <w:t>Vaststellen agenda</w:t>
      </w:r>
    </w:p>
    <w:p w14:paraId="3DCBCA21" w14:textId="77777777" w:rsidR="00223BBB" w:rsidRPr="00173C66" w:rsidRDefault="00223BBB" w:rsidP="00223BBB">
      <w:pPr>
        <w:pStyle w:val="doBullet"/>
        <w:numPr>
          <w:ilvl w:val="0"/>
          <w:numId w:val="0"/>
        </w:numPr>
        <w:rPr>
          <w:rFonts w:cstheme="minorHAnsi"/>
          <w:color w:val="auto"/>
          <w:sz w:val="16"/>
          <w:szCs w:val="16"/>
        </w:rPr>
      </w:pPr>
    </w:p>
    <w:p w14:paraId="1325DCB1" w14:textId="5BD4E6DF" w:rsidR="008D670B" w:rsidRPr="00FA1EF4" w:rsidRDefault="008D670B" w:rsidP="00AF362E">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Mededelingen</w:t>
      </w:r>
      <w:r w:rsidR="002914A0" w:rsidRPr="00FA1EF4">
        <w:rPr>
          <w:rFonts w:cstheme="minorHAnsi"/>
          <w:b/>
          <w:bCs/>
          <w:color w:val="auto"/>
          <w:sz w:val="20"/>
          <w:szCs w:val="20"/>
        </w:rPr>
        <w:t xml:space="preserve"> en actiepunten</w:t>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937B65" w:rsidRPr="00FA1EF4">
        <w:rPr>
          <w:rFonts w:cstheme="minorHAnsi"/>
          <w:b/>
          <w:bCs/>
          <w:color w:val="auto"/>
          <w:sz w:val="20"/>
          <w:szCs w:val="20"/>
        </w:rPr>
        <w:t>1</w:t>
      </w:r>
      <w:r w:rsidR="00E70852" w:rsidRPr="00FA1EF4">
        <w:rPr>
          <w:rFonts w:cstheme="minorHAnsi"/>
          <w:b/>
          <w:bCs/>
          <w:color w:val="auto"/>
          <w:sz w:val="20"/>
          <w:szCs w:val="20"/>
        </w:rPr>
        <w:t>3</w:t>
      </w:r>
      <w:r w:rsidR="00937B65" w:rsidRPr="00FA1EF4">
        <w:rPr>
          <w:rFonts w:cstheme="minorHAnsi"/>
          <w:b/>
          <w:bCs/>
          <w:color w:val="auto"/>
          <w:sz w:val="20"/>
          <w:szCs w:val="20"/>
        </w:rPr>
        <w:t>.</w:t>
      </w:r>
      <w:r w:rsidR="004E06BE" w:rsidRPr="00FA1EF4">
        <w:rPr>
          <w:rFonts w:cstheme="minorHAnsi"/>
          <w:b/>
          <w:bCs/>
          <w:color w:val="auto"/>
          <w:sz w:val="20"/>
          <w:szCs w:val="20"/>
        </w:rPr>
        <w:t>01-1</w:t>
      </w:r>
      <w:r w:rsidR="00E70852" w:rsidRPr="00FA1EF4">
        <w:rPr>
          <w:rFonts w:cstheme="minorHAnsi"/>
          <w:b/>
          <w:bCs/>
          <w:color w:val="auto"/>
          <w:sz w:val="20"/>
          <w:szCs w:val="20"/>
        </w:rPr>
        <w:t>3</w:t>
      </w:r>
      <w:r w:rsidR="004E06BE" w:rsidRPr="00FA1EF4">
        <w:rPr>
          <w:rFonts w:cstheme="minorHAnsi"/>
          <w:b/>
          <w:bCs/>
          <w:color w:val="auto"/>
          <w:sz w:val="20"/>
          <w:szCs w:val="20"/>
        </w:rPr>
        <w:t>.0</w:t>
      </w:r>
      <w:r w:rsidR="00E70852" w:rsidRPr="00FA1EF4">
        <w:rPr>
          <w:rFonts w:cstheme="minorHAnsi"/>
          <w:b/>
          <w:bCs/>
          <w:color w:val="auto"/>
          <w:sz w:val="20"/>
          <w:szCs w:val="20"/>
        </w:rPr>
        <w:t>6</w:t>
      </w:r>
    </w:p>
    <w:p w14:paraId="11D9C634" w14:textId="487DA837" w:rsidR="00B7613A" w:rsidRDefault="001B4E65" w:rsidP="00B25B04">
      <w:pPr>
        <w:spacing w:line="276" w:lineRule="auto"/>
        <w:rPr>
          <w:rFonts w:cstheme="minorHAnsi"/>
          <w:color w:val="auto"/>
          <w:sz w:val="20"/>
          <w:szCs w:val="20"/>
        </w:rPr>
      </w:pPr>
      <w:r w:rsidRPr="00FA1EF4">
        <w:rPr>
          <w:rFonts w:cstheme="minorHAnsi"/>
          <w:color w:val="auto"/>
          <w:sz w:val="20"/>
          <w:szCs w:val="20"/>
        </w:rPr>
        <w:t>V</w:t>
      </w:r>
      <w:r w:rsidR="00135D61" w:rsidRPr="00FA1EF4">
        <w:rPr>
          <w:rFonts w:cstheme="minorHAnsi"/>
          <w:color w:val="auto"/>
          <w:sz w:val="20"/>
          <w:szCs w:val="20"/>
        </w:rPr>
        <w:t xml:space="preserve">aststellen </w:t>
      </w:r>
      <w:r w:rsidR="002E338C" w:rsidRPr="00FA1EF4">
        <w:rPr>
          <w:rFonts w:cstheme="minorHAnsi"/>
          <w:color w:val="auto"/>
          <w:sz w:val="20"/>
          <w:szCs w:val="20"/>
        </w:rPr>
        <w:t>concept</w:t>
      </w:r>
      <w:r w:rsidR="00135D61" w:rsidRPr="00FA1EF4">
        <w:rPr>
          <w:rFonts w:cstheme="minorHAnsi"/>
          <w:color w:val="auto"/>
          <w:sz w:val="20"/>
          <w:szCs w:val="20"/>
        </w:rPr>
        <w:t>verslag</w:t>
      </w:r>
      <w:r w:rsidR="4D650FE3" w:rsidRPr="00FA1EF4">
        <w:rPr>
          <w:rFonts w:cstheme="minorHAnsi"/>
          <w:color w:val="auto"/>
          <w:sz w:val="20"/>
          <w:szCs w:val="20"/>
        </w:rPr>
        <w:t xml:space="preserve"> vorige bijeenkomst</w:t>
      </w:r>
    </w:p>
    <w:p w14:paraId="19A03C18" w14:textId="77777777" w:rsidR="005B5914" w:rsidRPr="005B5914" w:rsidRDefault="005B5914" w:rsidP="00B25B04">
      <w:pPr>
        <w:spacing w:line="276" w:lineRule="auto"/>
        <w:rPr>
          <w:rFonts w:cstheme="minorHAnsi"/>
          <w:color w:val="auto"/>
          <w:sz w:val="12"/>
          <w:szCs w:val="12"/>
        </w:rPr>
      </w:pPr>
    </w:p>
    <w:p w14:paraId="16455BE2" w14:textId="38CA17A0" w:rsidR="007F5E80" w:rsidRPr="00FA1EF4" w:rsidRDefault="004E4A71" w:rsidP="00B25B04">
      <w:pPr>
        <w:spacing w:line="276" w:lineRule="auto"/>
        <w:rPr>
          <w:rFonts w:cstheme="minorHAnsi"/>
          <w:color w:val="auto"/>
          <w:sz w:val="20"/>
          <w:szCs w:val="20"/>
        </w:rPr>
      </w:pPr>
      <w:r w:rsidRPr="00FA1EF4">
        <w:rPr>
          <w:rFonts w:cstheme="minorHAnsi"/>
          <w:color w:val="auto"/>
          <w:sz w:val="20"/>
          <w:szCs w:val="20"/>
        </w:rPr>
        <w:t>Mededeling: d</w:t>
      </w:r>
      <w:r w:rsidR="00825847" w:rsidRPr="00FA1EF4">
        <w:rPr>
          <w:rFonts w:cstheme="minorHAnsi"/>
          <w:color w:val="auto"/>
          <w:sz w:val="20"/>
          <w:szCs w:val="20"/>
        </w:rPr>
        <w:t>e Architectuurraad neemt afscheid</w:t>
      </w:r>
      <w:r w:rsidR="00A37CA1" w:rsidRPr="00FA1EF4">
        <w:rPr>
          <w:rFonts w:cstheme="minorHAnsi"/>
          <w:color w:val="auto"/>
          <w:sz w:val="20"/>
          <w:szCs w:val="20"/>
        </w:rPr>
        <w:t xml:space="preserve"> van </w:t>
      </w:r>
      <w:r w:rsidR="00825847" w:rsidRPr="00FA1EF4">
        <w:rPr>
          <w:rFonts w:cstheme="minorHAnsi"/>
          <w:color w:val="auto"/>
          <w:sz w:val="20"/>
          <w:szCs w:val="20"/>
        </w:rPr>
        <w:t xml:space="preserve">Gerald Groot Roessink en Bram Gaakeer, die </w:t>
      </w:r>
      <w:r w:rsidR="00B7613A" w:rsidRPr="00FA1EF4">
        <w:rPr>
          <w:rFonts w:cstheme="minorHAnsi"/>
          <w:color w:val="auto"/>
          <w:sz w:val="20"/>
          <w:szCs w:val="20"/>
        </w:rPr>
        <w:t xml:space="preserve">al </w:t>
      </w:r>
      <w:r w:rsidR="00825847" w:rsidRPr="00FA1EF4">
        <w:rPr>
          <w:rFonts w:cstheme="minorHAnsi"/>
          <w:color w:val="auto"/>
          <w:sz w:val="20"/>
          <w:szCs w:val="20"/>
        </w:rPr>
        <w:t>sinds de oprichting van Edustandaard nauw betrokken zijn</w:t>
      </w:r>
      <w:r w:rsidRPr="00FA1EF4">
        <w:rPr>
          <w:rFonts w:cstheme="minorHAnsi"/>
          <w:color w:val="auto"/>
          <w:sz w:val="20"/>
          <w:szCs w:val="20"/>
        </w:rPr>
        <w:t xml:space="preserve"> bij de </w:t>
      </w:r>
      <w:r w:rsidR="00EC438F" w:rsidRPr="00FA1EF4">
        <w:rPr>
          <w:rFonts w:cstheme="minorHAnsi"/>
          <w:color w:val="auto"/>
          <w:sz w:val="20"/>
          <w:szCs w:val="20"/>
        </w:rPr>
        <w:t>Architectuurraad</w:t>
      </w:r>
      <w:r w:rsidR="00B014B1" w:rsidRPr="00FA1EF4">
        <w:rPr>
          <w:rFonts w:cstheme="minorHAnsi"/>
          <w:color w:val="auto"/>
          <w:sz w:val="20"/>
          <w:szCs w:val="20"/>
        </w:rPr>
        <w:t xml:space="preserve"> en</w:t>
      </w:r>
      <w:r w:rsidR="00EC438F" w:rsidRPr="00FA1EF4">
        <w:rPr>
          <w:rFonts w:cstheme="minorHAnsi"/>
          <w:color w:val="auto"/>
          <w:sz w:val="20"/>
          <w:szCs w:val="20"/>
        </w:rPr>
        <w:t xml:space="preserve"> verschillende werkgroepen</w:t>
      </w:r>
      <w:r w:rsidR="00B014B1" w:rsidRPr="00FA1EF4">
        <w:rPr>
          <w:rFonts w:cstheme="minorHAnsi"/>
          <w:color w:val="auto"/>
          <w:sz w:val="20"/>
          <w:szCs w:val="20"/>
        </w:rPr>
        <w:t>.</w:t>
      </w:r>
    </w:p>
    <w:p w14:paraId="60AB73ED" w14:textId="77777777" w:rsidR="00B30086" w:rsidRPr="00173C66" w:rsidRDefault="00B30086" w:rsidP="008D670B">
      <w:pPr>
        <w:pStyle w:val="doBullet"/>
        <w:numPr>
          <w:ilvl w:val="0"/>
          <w:numId w:val="0"/>
        </w:numPr>
        <w:ind w:left="360"/>
        <w:rPr>
          <w:rFonts w:cstheme="minorHAnsi"/>
          <w:color w:val="auto"/>
          <w:sz w:val="16"/>
          <w:szCs w:val="16"/>
        </w:rPr>
      </w:pPr>
    </w:p>
    <w:p w14:paraId="70A8B5CA" w14:textId="4F5532AE" w:rsidR="008D670B" w:rsidRPr="00FA1EF4" w:rsidRDefault="008D670B" w:rsidP="004421C2">
      <w:pPr>
        <w:spacing w:line="276" w:lineRule="auto"/>
        <w:rPr>
          <w:rFonts w:cstheme="minorHAnsi"/>
          <w:color w:val="auto"/>
          <w:sz w:val="20"/>
          <w:szCs w:val="20"/>
        </w:rPr>
      </w:pPr>
      <w:r w:rsidRPr="00FA1EF4">
        <w:rPr>
          <w:rFonts w:cstheme="minorHAnsi"/>
          <w:color w:val="auto"/>
          <w:sz w:val="20"/>
          <w:szCs w:val="20"/>
          <w:u w:val="single"/>
        </w:rPr>
        <w:t xml:space="preserve">Bijlage </w:t>
      </w:r>
      <w:r w:rsidR="00C37179" w:rsidRPr="00FA1EF4">
        <w:rPr>
          <w:rFonts w:cstheme="minorHAnsi"/>
          <w:color w:val="auto"/>
          <w:sz w:val="20"/>
          <w:szCs w:val="20"/>
          <w:u w:val="single"/>
        </w:rPr>
        <w:t>2a</w:t>
      </w:r>
      <w:r w:rsidRPr="00FA1EF4">
        <w:rPr>
          <w:rFonts w:cstheme="minorHAnsi"/>
          <w:color w:val="auto"/>
          <w:sz w:val="20"/>
          <w:szCs w:val="20"/>
        </w:rPr>
        <w:t>:</w:t>
      </w:r>
      <w:r w:rsidR="00720848" w:rsidRPr="00FA1EF4">
        <w:rPr>
          <w:rFonts w:cstheme="minorHAnsi"/>
          <w:color w:val="auto"/>
          <w:sz w:val="20"/>
          <w:szCs w:val="20"/>
        </w:rPr>
        <w:t xml:space="preserve"> Conceptverslag van </w:t>
      </w:r>
      <w:r w:rsidR="00463838" w:rsidRPr="00FA1EF4">
        <w:rPr>
          <w:rFonts w:cstheme="minorHAnsi"/>
          <w:color w:val="auto"/>
          <w:sz w:val="20"/>
          <w:szCs w:val="20"/>
        </w:rPr>
        <w:t xml:space="preserve">de </w:t>
      </w:r>
      <w:r w:rsidR="00720848" w:rsidRPr="00FA1EF4">
        <w:rPr>
          <w:rFonts w:cstheme="minorHAnsi"/>
          <w:color w:val="auto"/>
          <w:sz w:val="20"/>
          <w:szCs w:val="20"/>
        </w:rPr>
        <w:t>Standaardisatieraad van</w:t>
      </w:r>
      <w:r w:rsidR="0031066D" w:rsidRPr="00FA1EF4">
        <w:rPr>
          <w:rFonts w:cstheme="minorHAnsi"/>
          <w:color w:val="auto"/>
          <w:sz w:val="20"/>
          <w:szCs w:val="20"/>
        </w:rPr>
        <w:t xml:space="preserve"> </w:t>
      </w:r>
      <w:r w:rsidR="000F1183" w:rsidRPr="00FA1EF4">
        <w:rPr>
          <w:rFonts w:cstheme="minorHAnsi"/>
          <w:color w:val="auto"/>
          <w:sz w:val="20"/>
          <w:szCs w:val="20"/>
        </w:rPr>
        <w:t>11</w:t>
      </w:r>
      <w:r w:rsidR="0031066D" w:rsidRPr="00FA1EF4">
        <w:rPr>
          <w:rFonts w:cstheme="minorHAnsi"/>
          <w:color w:val="auto"/>
          <w:sz w:val="20"/>
          <w:szCs w:val="20"/>
        </w:rPr>
        <w:t xml:space="preserve"> </w:t>
      </w:r>
      <w:r w:rsidR="00816118">
        <w:rPr>
          <w:rFonts w:cstheme="minorHAnsi"/>
          <w:color w:val="auto"/>
          <w:sz w:val="20"/>
          <w:szCs w:val="20"/>
        </w:rPr>
        <w:t>december</w:t>
      </w:r>
      <w:r w:rsidR="00CA3933" w:rsidRPr="00FA1EF4">
        <w:rPr>
          <w:rFonts w:cstheme="minorHAnsi"/>
          <w:color w:val="auto"/>
          <w:sz w:val="20"/>
          <w:szCs w:val="20"/>
        </w:rPr>
        <w:t xml:space="preserve"> </w:t>
      </w:r>
      <w:r w:rsidR="00CA4CC6" w:rsidRPr="00FA1EF4">
        <w:rPr>
          <w:rFonts w:cstheme="minorHAnsi"/>
          <w:color w:val="auto"/>
          <w:sz w:val="20"/>
          <w:szCs w:val="20"/>
        </w:rPr>
        <w:t>202</w:t>
      </w:r>
      <w:r w:rsidR="006D7285" w:rsidRPr="00FA1EF4">
        <w:rPr>
          <w:rFonts w:cstheme="minorHAnsi"/>
          <w:color w:val="auto"/>
          <w:sz w:val="20"/>
          <w:szCs w:val="20"/>
        </w:rPr>
        <w:t>5</w:t>
      </w:r>
    </w:p>
    <w:p w14:paraId="59904E61" w14:textId="1E687EAC" w:rsidR="00981F10" w:rsidRPr="00FA1EF4" w:rsidRDefault="00981F10" w:rsidP="00981F10">
      <w:pPr>
        <w:spacing w:line="276" w:lineRule="auto"/>
        <w:rPr>
          <w:rFonts w:cstheme="minorHAnsi"/>
          <w:color w:val="auto"/>
          <w:sz w:val="20"/>
          <w:szCs w:val="20"/>
        </w:rPr>
      </w:pPr>
      <w:r w:rsidRPr="00FA1EF4">
        <w:rPr>
          <w:rFonts w:cstheme="minorHAnsi"/>
          <w:color w:val="auto"/>
          <w:sz w:val="20"/>
          <w:szCs w:val="20"/>
          <w:u w:val="single"/>
        </w:rPr>
        <w:t>Bijlage 2b</w:t>
      </w:r>
      <w:r w:rsidRPr="00FA1EF4">
        <w:rPr>
          <w:rFonts w:cstheme="minorHAnsi"/>
          <w:color w:val="auto"/>
          <w:sz w:val="20"/>
          <w:szCs w:val="20"/>
        </w:rPr>
        <w:t>: Verslag Edustandaard 2024 &amp; 2025 definitief</w:t>
      </w:r>
    </w:p>
    <w:p w14:paraId="1A84C466" w14:textId="38A50A56" w:rsidR="003723E4" w:rsidRPr="00FA1EF4" w:rsidRDefault="00E761F4" w:rsidP="004421C2">
      <w:pPr>
        <w:spacing w:line="276" w:lineRule="auto"/>
        <w:rPr>
          <w:rFonts w:cstheme="minorHAnsi"/>
          <w:color w:val="auto"/>
          <w:sz w:val="20"/>
          <w:szCs w:val="20"/>
        </w:rPr>
      </w:pPr>
      <w:r w:rsidRPr="00FA1EF4">
        <w:rPr>
          <w:rFonts w:cstheme="minorHAnsi"/>
          <w:color w:val="auto"/>
          <w:sz w:val="20"/>
          <w:szCs w:val="20"/>
          <w:u w:val="single"/>
        </w:rPr>
        <w:t>Bijlage 2</w:t>
      </w:r>
      <w:r w:rsidR="00981F10" w:rsidRPr="00FA1EF4">
        <w:rPr>
          <w:rFonts w:cstheme="minorHAnsi"/>
          <w:color w:val="auto"/>
          <w:sz w:val="20"/>
          <w:szCs w:val="20"/>
          <w:u w:val="single"/>
        </w:rPr>
        <w:t>c</w:t>
      </w:r>
      <w:r w:rsidR="005C659A" w:rsidRPr="00FA1EF4">
        <w:rPr>
          <w:rFonts w:cstheme="minorHAnsi"/>
          <w:color w:val="auto"/>
          <w:sz w:val="20"/>
          <w:szCs w:val="20"/>
        </w:rPr>
        <w:t xml:space="preserve">: </w:t>
      </w:r>
      <w:r w:rsidR="006460E5" w:rsidRPr="00FA1EF4">
        <w:rPr>
          <w:rFonts w:cstheme="minorHAnsi"/>
          <w:color w:val="auto"/>
          <w:sz w:val="20"/>
          <w:szCs w:val="20"/>
        </w:rPr>
        <w:t xml:space="preserve">Tweejarig plan Edustandaard </w:t>
      </w:r>
      <w:r w:rsidR="003723E4" w:rsidRPr="00FA1EF4">
        <w:rPr>
          <w:rFonts w:cstheme="minorHAnsi"/>
          <w:color w:val="auto"/>
          <w:sz w:val="20"/>
          <w:szCs w:val="20"/>
        </w:rPr>
        <w:t>2026 &amp; 2027 definitief</w:t>
      </w:r>
    </w:p>
    <w:p w14:paraId="11902C82" w14:textId="77777777" w:rsidR="008D670B" w:rsidRPr="00173C66" w:rsidRDefault="008D670B" w:rsidP="008D670B">
      <w:pPr>
        <w:pStyle w:val="doBullet"/>
        <w:numPr>
          <w:ilvl w:val="0"/>
          <w:numId w:val="0"/>
        </w:numPr>
        <w:ind w:left="360"/>
        <w:rPr>
          <w:rFonts w:cstheme="minorHAnsi"/>
          <w:color w:val="auto"/>
          <w:sz w:val="16"/>
          <w:szCs w:val="16"/>
        </w:rPr>
      </w:pPr>
    </w:p>
    <w:p w14:paraId="1B5B1907" w14:textId="1A8E3E75" w:rsidR="00C71ECE" w:rsidRPr="00FA1EF4" w:rsidRDefault="00C71ECE" w:rsidP="00C71ECE">
      <w:p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Actiepunten vanuit de vorige vergadering</w:t>
      </w:r>
    </w:p>
    <w:tbl>
      <w:tblPr>
        <w:tblStyle w:val="Tabelraster"/>
        <w:tblW w:w="9985" w:type="dxa"/>
        <w:tblLook w:val="04A0" w:firstRow="1" w:lastRow="0" w:firstColumn="1" w:lastColumn="0" w:noHBand="0" w:noVBand="1"/>
      </w:tblPr>
      <w:tblGrid>
        <w:gridCol w:w="318"/>
        <w:gridCol w:w="7042"/>
        <w:gridCol w:w="999"/>
        <w:gridCol w:w="1626"/>
      </w:tblGrid>
      <w:tr w:rsidR="003B4FAA" w:rsidRPr="00FA1EF4" w14:paraId="3B33F991" w14:textId="77777777" w:rsidTr="006309C1">
        <w:trPr>
          <w:trHeight w:val="300"/>
        </w:trPr>
        <w:tc>
          <w:tcPr>
            <w:tcW w:w="318" w:type="dxa"/>
          </w:tcPr>
          <w:p w14:paraId="56AF972A" w14:textId="042832DB" w:rsidR="004B7F6E" w:rsidRPr="00FA1EF4" w:rsidRDefault="004B7F6E" w:rsidP="00DD3840">
            <w:pPr>
              <w:spacing w:line="276" w:lineRule="auto"/>
              <w:rPr>
                <w:rFonts w:cstheme="minorHAnsi"/>
                <w:color w:val="auto"/>
              </w:rPr>
            </w:pPr>
            <w:r w:rsidRPr="00FA1EF4">
              <w:rPr>
                <w:rFonts w:cstheme="minorHAnsi"/>
                <w:color w:val="auto"/>
              </w:rPr>
              <w:t>1</w:t>
            </w:r>
          </w:p>
        </w:tc>
        <w:tc>
          <w:tcPr>
            <w:tcW w:w="7042" w:type="dxa"/>
          </w:tcPr>
          <w:p w14:paraId="294702CC" w14:textId="0365DB0F" w:rsidR="004B7F6E" w:rsidRPr="00FA1EF4" w:rsidRDefault="004B7F6E" w:rsidP="006309C1">
            <w:pPr>
              <w:spacing w:line="276" w:lineRule="auto"/>
              <w:rPr>
                <w:rFonts w:cstheme="minorHAnsi"/>
                <w:color w:val="auto"/>
                <w:sz w:val="20"/>
                <w:szCs w:val="20"/>
              </w:rPr>
            </w:pPr>
            <w:r w:rsidRPr="00FA1EF4">
              <w:rPr>
                <w:rFonts w:cstheme="minorHAnsi"/>
                <w:color w:val="auto"/>
              </w:rPr>
              <w:t>De Standaardisatieraad wordt door het Bureau op de hoogte</w:t>
            </w:r>
            <w:r w:rsidR="006309C1" w:rsidRPr="00FA1EF4">
              <w:rPr>
                <w:rFonts w:cstheme="minorHAnsi"/>
                <w:color w:val="auto"/>
              </w:rPr>
              <w:t xml:space="preserve"> </w:t>
            </w:r>
            <w:r w:rsidRPr="00FA1EF4">
              <w:rPr>
                <w:rFonts w:cstheme="minorHAnsi"/>
                <w:color w:val="auto"/>
              </w:rPr>
              <w:t>gehouden over het vervolgtraject rond de ict-basisinfrastructuur.</w:t>
            </w:r>
          </w:p>
        </w:tc>
        <w:tc>
          <w:tcPr>
            <w:tcW w:w="999" w:type="dxa"/>
          </w:tcPr>
          <w:p w14:paraId="7A0FB724" w14:textId="3629B37A" w:rsidR="004B7F6E" w:rsidRPr="00FA1EF4" w:rsidRDefault="004B7F6E" w:rsidP="004B7F6E">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24430C1A" w14:textId="16365069" w:rsidR="004B7F6E" w:rsidRPr="00FA1EF4" w:rsidRDefault="000E4E5D" w:rsidP="004B7F6E">
            <w:pPr>
              <w:spacing w:line="276" w:lineRule="auto"/>
              <w:rPr>
                <w:rFonts w:cstheme="minorHAnsi"/>
                <w:color w:val="auto"/>
                <w:sz w:val="16"/>
                <w:szCs w:val="16"/>
              </w:rPr>
            </w:pPr>
            <w:r w:rsidRPr="00FA1EF4">
              <w:rPr>
                <w:rFonts w:cstheme="minorHAnsi"/>
                <w:color w:val="auto"/>
                <w:sz w:val="16"/>
                <w:szCs w:val="16"/>
              </w:rPr>
              <w:t>Marianne Mulder</w:t>
            </w:r>
          </w:p>
        </w:tc>
      </w:tr>
      <w:tr w:rsidR="003B4FAA" w:rsidRPr="00FA1EF4" w14:paraId="5F2032FF" w14:textId="77777777" w:rsidTr="006309C1">
        <w:trPr>
          <w:trHeight w:val="300"/>
        </w:trPr>
        <w:tc>
          <w:tcPr>
            <w:tcW w:w="318" w:type="dxa"/>
          </w:tcPr>
          <w:p w14:paraId="708FFB48" w14:textId="2FF6F158" w:rsidR="006309C1" w:rsidRPr="00FA1EF4" w:rsidRDefault="006309C1" w:rsidP="00DD3840">
            <w:pPr>
              <w:spacing w:line="276" w:lineRule="auto"/>
              <w:rPr>
                <w:rFonts w:cstheme="minorHAnsi"/>
                <w:color w:val="auto"/>
              </w:rPr>
            </w:pPr>
            <w:r w:rsidRPr="00FA1EF4">
              <w:rPr>
                <w:rFonts w:cstheme="minorHAnsi"/>
                <w:color w:val="auto"/>
              </w:rPr>
              <w:t>2</w:t>
            </w:r>
          </w:p>
        </w:tc>
        <w:tc>
          <w:tcPr>
            <w:tcW w:w="7042" w:type="dxa"/>
          </w:tcPr>
          <w:p w14:paraId="5EA7F4A3" w14:textId="2116119A" w:rsidR="006309C1" w:rsidRPr="00FA1EF4" w:rsidRDefault="006309C1" w:rsidP="006309C1">
            <w:pPr>
              <w:spacing w:line="276" w:lineRule="auto"/>
              <w:rPr>
                <w:rFonts w:cstheme="minorHAnsi"/>
                <w:color w:val="auto"/>
              </w:rPr>
            </w:pPr>
            <w:r w:rsidRPr="00FA1EF4">
              <w:rPr>
                <w:rFonts w:cstheme="minorHAnsi"/>
                <w:color w:val="auto"/>
              </w:rPr>
              <w:t>De Standaardisatieraad wordt door het Bureau op de hoogte gehouden over het vervolgtraject rond het Onderwijsinformatiestelsel.</w:t>
            </w:r>
          </w:p>
        </w:tc>
        <w:tc>
          <w:tcPr>
            <w:tcW w:w="999" w:type="dxa"/>
          </w:tcPr>
          <w:p w14:paraId="7E7C63D3" w14:textId="24EAF29F" w:rsidR="006309C1" w:rsidRPr="00FA1EF4" w:rsidRDefault="006309C1" w:rsidP="006309C1">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6C60F83D" w14:textId="39024181" w:rsidR="006309C1" w:rsidRPr="00FA1EF4" w:rsidRDefault="00041DEE" w:rsidP="006309C1">
            <w:pPr>
              <w:spacing w:line="276" w:lineRule="auto"/>
              <w:rPr>
                <w:rFonts w:cstheme="minorHAnsi"/>
                <w:color w:val="auto"/>
                <w:sz w:val="16"/>
                <w:szCs w:val="16"/>
              </w:rPr>
            </w:pPr>
            <w:r w:rsidRPr="00FA1EF4">
              <w:rPr>
                <w:rFonts w:cstheme="minorHAnsi"/>
                <w:color w:val="auto"/>
                <w:sz w:val="16"/>
                <w:szCs w:val="16"/>
              </w:rPr>
              <w:t>Bas Kruiswijk</w:t>
            </w:r>
          </w:p>
        </w:tc>
      </w:tr>
      <w:tr w:rsidR="003B4FAA" w:rsidRPr="00FA1EF4" w14:paraId="6ADD581F" w14:textId="77777777" w:rsidTr="006309C1">
        <w:trPr>
          <w:trHeight w:val="300"/>
        </w:trPr>
        <w:tc>
          <w:tcPr>
            <w:tcW w:w="318" w:type="dxa"/>
          </w:tcPr>
          <w:p w14:paraId="6A31AC17" w14:textId="3CC170DD" w:rsidR="004B7F6E" w:rsidRPr="00FA1EF4" w:rsidRDefault="004B7F6E" w:rsidP="00DD3840">
            <w:pPr>
              <w:spacing w:line="276" w:lineRule="auto"/>
              <w:rPr>
                <w:rFonts w:cstheme="minorHAnsi"/>
                <w:color w:val="auto"/>
              </w:rPr>
            </w:pPr>
            <w:r w:rsidRPr="00FA1EF4">
              <w:rPr>
                <w:rFonts w:cstheme="minorHAnsi"/>
                <w:color w:val="auto"/>
              </w:rPr>
              <w:t>3</w:t>
            </w:r>
          </w:p>
        </w:tc>
        <w:tc>
          <w:tcPr>
            <w:tcW w:w="7042" w:type="dxa"/>
          </w:tcPr>
          <w:p w14:paraId="4A978F8A" w14:textId="5BCC8F74" w:rsidR="00FC1E41" w:rsidRPr="00FA1EF4" w:rsidRDefault="00FC1E41" w:rsidP="004B7F6E">
            <w:pPr>
              <w:spacing w:line="276" w:lineRule="auto"/>
              <w:rPr>
                <w:rFonts w:cstheme="minorHAnsi"/>
                <w:color w:val="auto"/>
              </w:rPr>
            </w:pPr>
            <w:r w:rsidRPr="00FA1EF4">
              <w:rPr>
                <w:rFonts w:cstheme="minorHAnsi"/>
                <w:color w:val="auto"/>
              </w:rPr>
              <w:t>Lifecyclemanagement</w:t>
            </w:r>
          </w:p>
          <w:p w14:paraId="7D1721B9" w14:textId="77777777" w:rsidR="004B7F6E" w:rsidRPr="00FA1EF4" w:rsidRDefault="004B7F6E" w:rsidP="00FC1E41">
            <w:pPr>
              <w:pStyle w:val="Lijstalinea"/>
              <w:numPr>
                <w:ilvl w:val="1"/>
                <w:numId w:val="43"/>
              </w:numPr>
              <w:rPr>
                <w:rFonts w:cstheme="minorHAnsi"/>
                <w:color w:val="auto"/>
                <w:szCs w:val="18"/>
              </w:rPr>
            </w:pPr>
            <w:r w:rsidRPr="00FA1EF4">
              <w:rPr>
                <w:rFonts w:cstheme="minorHAnsi"/>
                <w:color w:val="auto"/>
                <w:szCs w:val="18"/>
              </w:rPr>
              <w:t>Bureau Edustandaard neemt de vraag om meer lifecycle-informatie naast het</w:t>
            </w:r>
            <w:r w:rsidR="00FC1E41" w:rsidRPr="00FA1EF4">
              <w:rPr>
                <w:rFonts w:cstheme="minorHAnsi"/>
                <w:color w:val="auto"/>
                <w:szCs w:val="18"/>
              </w:rPr>
              <w:t xml:space="preserve"> </w:t>
            </w:r>
            <w:r w:rsidRPr="00FA1EF4">
              <w:rPr>
                <w:rFonts w:cstheme="minorHAnsi"/>
                <w:color w:val="auto"/>
                <w:szCs w:val="18"/>
              </w:rPr>
              <w:t>bestaande gebruiksadvies mee in de verdere ontwikkeling van het lifecyclemanagement.</w:t>
            </w:r>
          </w:p>
          <w:p w14:paraId="4B2E08B1" w14:textId="77777777" w:rsidR="00FC1E41" w:rsidRPr="00FA1EF4" w:rsidRDefault="00FC1E41" w:rsidP="00FC1E41">
            <w:pPr>
              <w:pStyle w:val="Lijstalinea"/>
              <w:numPr>
                <w:ilvl w:val="1"/>
                <w:numId w:val="43"/>
              </w:numPr>
              <w:rPr>
                <w:rFonts w:cstheme="minorHAnsi"/>
                <w:color w:val="auto"/>
              </w:rPr>
            </w:pPr>
            <w:r w:rsidRPr="00FA1EF4">
              <w:rPr>
                <w:rFonts w:cstheme="minorHAnsi"/>
                <w:color w:val="auto"/>
                <w:szCs w:val="18"/>
              </w:rPr>
              <w:t>Bureau Edustandaard neemt de discussie over terminologie, implementatiestatus en het onderscheid tussen een afspraak, standaard en afsprakenstelsel mee in het voorstel voor lifecyclemanagement.</w:t>
            </w:r>
          </w:p>
          <w:p w14:paraId="0EA3D5E9" w14:textId="40103D6D" w:rsidR="00FC1E41" w:rsidRPr="00FA1EF4" w:rsidRDefault="00FC1E41" w:rsidP="00FC1E41">
            <w:pPr>
              <w:pStyle w:val="Lijstalinea"/>
              <w:numPr>
                <w:ilvl w:val="1"/>
                <w:numId w:val="43"/>
              </w:numPr>
              <w:rPr>
                <w:rFonts w:cstheme="minorHAnsi"/>
                <w:color w:val="auto"/>
              </w:rPr>
            </w:pPr>
            <w:r w:rsidRPr="00FA1EF4">
              <w:rPr>
                <w:rFonts w:cstheme="minorHAnsi"/>
                <w:color w:val="auto"/>
                <w:szCs w:val="18"/>
              </w:rPr>
              <w:t>Bureau Edustandaard voegt de implementatiestatus toe aan de relevante afspraken op de lijst met afspraken. Het gebruiksadvies van de gerelateerde afspraken blijft vooralsnog ongewijzigd.</w:t>
            </w:r>
          </w:p>
        </w:tc>
        <w:tc>
          <w:tcPr>
            <w:tcW w:w="999" w:type="dxa"/>
          </w:tcPr>
          <w:p w14:paraId="6D126D77" w14:textId="3F480BC2" w:rsidR="004B7F6E" w:rsidRPr="00FA1EF4" w:rsidRDefault="00CA0A76" w:rsidP="004B7F6E">
            <w:pPr>
              <w:spacing w:line="276" w:lineRule="auto"/>
              <w:rPr>
                <w:rFonts w:cstheme="minorHAnsi"/>
                <w:color w:val="auto"/>
                <w:sz w:val="16"/>
                <w:szCs w:val="16"/>
              </w:rPr>
            </w:pPr>
            <w:r w:rsidRPr="00FA1EF4">
              <w:rPr>
                <w:rFonts w:cstheme="minorHAnsi"/>
                <w:color w:val="auto"/>
                <w:sz w:val="16"/>
                <w:szCs w:val="16"/>
              </w:rPr>
              <w:t>Lopend</w:t>
            </w:r>
          </w:p>
        </w:tc>
        <w:tc>
          <w:tcPr>
            <w:tcW w:w="1626" w:type="dxa"/>
          </w:tcPr>
          <w:p w14:paraId="3E52002B" w14:textId="4D33E7D7" w:rsidR="004B7F6E" w:rsidRPr="00FA1EF4" w:rsidRDefault="00CA0A76" w:rsidP="004B7F6E">
            <w:pPr>
              <w:spacing w:line="276" w:lineRule="auto"/>
              <w:rPr>
                <w:rFonts w:cstheme="minorHAnsi"/>
                <w:color w:val="auto"/>
                <w:sz w:val="16"/>
                <w:szCs w:val="16"/>
              </w:rPr>
            </w:pPr>
            <w:r w:rsidRPr="00FA1EF4">
              <w:rPr>
                <w:rFonts w:cstheme="minorHAnsi"/>
                <w:color w:val="auto"/>
                <w:sz w:val="16"/>
                <w:szCs w:val="16"/>
              </w:rPr>
              <w:t>Agendapunt</w:t>
            </w:r>
            <w:r w:rsidR="0074547E" w:rsidRPr="00FA1EF4">
              <w:rPr>
                <w:rFonts w:cstheme="minorHAnsi"/>
                <w:color w:val="auto"/>
                <w:sz w:val="16"/>
                <w:szCs w:val="16"/>
              </w:rPr>
              <w:t xml:space="preserve"> 4</w:t>
            </w:r>
          </w:p>
        </w:tc>
      </w:tr>
      <w:tr w:rsidR="003B4FAA" w:rsidRPr="00FA1EF4" w14:paraId="75E7E7BA" w14:textId="77777777" w:rsidTr="006309C1">
        <w:trPr>
          <w:trHeight w:val="300"/>
        </w:trPr>
        <w:tc>
          <w:tcPr>
            <w:tcW w:w="318" w:type="dxa"/>
          </w:tcPr>
          <w:p w14:paraId="76EB53E5" w14:textId="4405FA33" w:rsidR="00FC1E41" w:rsidRPr="00FA1EF4" w:rsidRDefault="00FC1E41" w:rsidP="00FC1E41">
            <w:pPr>
              <w:spacing w:line="276" w:lineRule="auto"/>
              <w:rPr>
                <w:rFonts w:cstheme="minorHAnsi"/>
                <w:color w:val="auto"/>
              </w:rPr>
            </w:pPr>
            <w:r w:rsidRPr="00FA1EF4">
              <w:rPr>
                <w:rFonts w:cstheme="minorHAnsi"/>
                <w:color w:val="auto"/>
              </w:rPr>
              <w:t>4</w:t>
            </w:r>
          </w:p>
        </w:tc>
        <w:tc>
          <w:tcPr>
            <w:tcW w:w="7042" w:type="dxa"/>
          </w:tcPr>
          <w:p w14:paraId="3CFE820F" w14:textId="767E8DAF" w:rsidR="00FC1E41" w:rsidRPr="00FA1EF4" w:rsidRDefault="00636A3D" w:rsidP="00FC1E41">
            <w:pPr>
              <w:pBdr>
                <w:top w:val="nil"/>
                <w:left w:val="nil"/>
                <w:bottom w:val="nil"/>
                <w:right w:val="nil"/>
                <w:between w:val="nil"/>
              </w:pBdr>
              <w:spacing w:line="276" w:lineRule="auto"/>
              <w:rPr>
                <w:rFonts w:cstheme="minorHAnsi"/>
                <w:color w:val="auto"/>
              </w:rPr>
            </w:pPr>
            <w:r w:rsidRPr="00FA1EF4">
              <w:rPr>
                <w:rFonts w:cstheme="minorHAnsi"/>
                <w:color w:val="auto"/>
              </w:rPr>
              <w:t>Bureau Edustandaard voegt voor de volgende update een duidelijkere tijdsaanduiding toe aan het overzicht van lopende en te verwachten aanmeldprocedures voor standaarden en afspraken.</w:t>
            </w:r>
          </w:p>
        </w:tc>
        <w:tc>
          <w:tcPr>
            <w:tcW w:w="999" w:type="dxa"/>
          </w:tcPr>
          <w:p w14:paraId="0AD05BAF" w14:textId="155F2E8A" w:rsidR="00FC1E41" w:rsidRPr="00FA1EF4" w:rsidRDefault="00A91FD9" w:rsidP="00FC1E41">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765A0111" w14:textId="35461A71" w:rsidR="00FC1E41" w:rsidRPr="00FA1EF4" w:rsidRDefault="00A91FD9" w:rsidP="00FC1E41">
            <w:pPr>
              <w:spacing w:line="276" w:lineRule="auto"/>
              <w:rPr>
                <w:rFonts w:cstheme="minorHAnsi"/>
                <w:color w:val="auto"/>
                <w:sz w:val="16"/>
                <w:szCs w:val="16"/>
              </w:rPr>
            </w:pPr>
            <w:r w:rsidRPr="00FA1EF4">
              <w:rPr>
                <w:rFonts w:cstheme="minorHAnsi"/>
                <w:color w:val="auto"/>
                <w:sz w:val="16"/>
                <w:szCs w:val="16"/>
              </w:rPr>
              <w:t>Update Bureau ES</w:t>
            </w:r>
          </w:p>
        </w:tc>
      </w:tr>
      <w:tr w:rsidR="003B4FAA" w:rsidRPr="00FA1EF4" w14:paraId="3639D318" w14:textId="77777777" w:rsidTr="006309C1">
        <w:trPr>
          <w:trHeight w:val="300"/>
        </w:trPr>
        <w:tc>
          <w:tcPr>
            <w:tcW w:w="318" w:type="dxa"/>
          </w:tcPr>
          <w:p w14:paraId="7BFCD621" w14:textId="588420E7" w:rsidR="005B0FFE" w:rsidRPr="00FA1EF4" w:rsidRDefault="0066785D" w:rsidP="00FC1E41">
            <w:pPr>
              <w:spacing w:line="276" w:lineRule="auto"/>
              <w:rPr>
                <w:rFonts w:cstheme="minorHAnsi"/>
                <w:color w:val="auto"/>
              </w:rPr>
            </w:pPr>
            <w:r w:rsidRPr="00FA1EF4">
              <w:rPr>
                <w:rFonts w:cstheme="minorHAnsi"/>
                <w:color w:val="auto"/>
              </w:rPr>
              <w:t>5</w:t>
            </w:r>
          </w:p>
        </w:tc>
        <w:tc>
          <w:tcPr>
            <w:tcW w:w="7042" w:type="dxa"/>
          </w:tcPr>
          <w:p w14:paraId="2DAFABFF" w14:textId="1A93F787" w:rsidR="005B0FFE" w:rsidRPr="00FA1EF4" w:rsidRDefault="0006499B" w:rsidP="00FC1E41">
            <w:pPr>
              <w:pBdr>
                <w:top w:val="nil"/>
                <w:left w:val="nil"/>
                <w:bottom w:val="nil"/>
                <w:right w:val="nil"/>
                <w:between w:val="nil"/>
              </w:pBdr>
              <w:spacing w:line="276" w:lineRule="auto"/>
              <w:rPr>
                <w:rFonts w:cstheme="minorHAnsi"/>
                <w:color w:val="auto"/>
              </w:rPr>
            </w:pPr>
            <w:r w:rsidRPr="00FA1EF4">
              <w:rPr>
                <w:rFonts w:cstheme="minorHAnsi"/>
                <w:color w:val="auto"/>
              </w:rPr>
              <w:t>Bureau Edustandaard komt de volgende vergadering terug bij de Standaardisatieraad met een voorstel of het zinvol is om rondom data een werkgroep te vormen.</w:t>
            </w:r>
          </w:p>
        </w:tc>
        <w:tc>
          <w:tcPr>
            <w:tcW w:w="999" w:type="dxa"/>
          </w:tcPr>
          <w:p w14:paraId="476620CA" w14:textId="338EA707" w:rsidR="005B0FFE" w:rsidRPr="00FA1EF4" w:rsidRDefault="00A91FD9" w:rsidP="00FC1E41">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3404C657" w14:textId="1253D604" w:rsidR="005B0FFE" w:rsidRPr="00FA1EF4" w:rsidRDefault="00A91FD9" w:rsidP="00FC1E41">
            <w:pPr>
              <w:spacing w:line="276" w:lineRule="auto"/>
              <w:rPr>
                <w:rFonts w:cstheme="minorHAnsi"/>
                <w:color w:val="auto"/>
                <w:sz w:val="16"/>
                <w:szCs w:val="16"/>
              </w:rPr>
            </w:pPr>
            <w:r w:rsidRPr="00FA1EF4">
              <w:rPr>
                <w:rFonts w:cstheme="minorHAnsi"/>
                <w:color w:val="auto"/>
                <w:sz w:val="16"/>
                <w:szCs w:val="16"/>
              </w:rPr>
              <w:t>Update Bureau ES</w:t>
            </w:r>
          </w:p>
        </w:tc>
      </w:tr>
      <w:tr w:rsidR="003B4FAA" w:rsidRPr="00FA1EF4" w14:paraId="0309B782" w14:textId="77777777" w:rsidTr="006309C1">
        <w:trPr>
          <w:trHeight w:val="300"/>
        </w:trPr>
        <w:tc>
          <w:tcPr>
            <w:tcW w:w="318" w:type="dxa"/>
          </w:tcPr>
          <w:p w14:paraId="07D4D9A1" w14:textId="5FEF307B" w:rsidR="005A37DD" w:rsidRPr="00FA1EF4" w:rsidRDefault="0066785D" w:rsidP="00FC1E41">
            <w:pPr>
              <w:spacing w:line="276" w:lineRule="auto"/>
              <w:rPr>
                <w:rFonts w:cstheme="minorHAnsi"/>
                <w:color w:val="auto"/>
              </w:rPr>
            </w:pPr>
            <w:r w:rsidRPr="00FA1EF4">
              <w:rPr>
                <w:rFonts w:cstheme="minorHAnsi"/>
                <w:color w:val="auto"/>
              </w:rPr>
              <w:t>6</w:t>
            </w:r>
          </w:p>
        </w:tc>
        <w:tc>
          <w:tcPr>
            <w:tcW w:w="7042" w:type="dxa"/>
          </w:tcPr>
          <w:p w14:paraId="0BADA5AC" w14:textId="26D19D1E" w:rsidR="005A37DD" w:rsidRPr="00FA1EF4" w:rsidRDefault="005A37DD" w:rsidP="00FC1E41">
            <w:pPr>
              <w:pBdr>
                <w:top w:val="nil"/>
                <w:left w:val="nil"/>
                <w:bottom w:val="nil"/>
                <w:right w:val="nil"/>
                <w:between w:val="nil"/>
              </w:pBdr>
              <w:spacing w:line="276" w:lineRule="auto"/>
              <w:rPr>
                <w:rFonts w:cstheme="minorHAnsi"/>
                <w:color w:val="auto"/>
              </w:rPr>
            </w:pPr>
            <w:r w:rsidRPr="00FA1EF4">
              <w:rPr>
                <w:rFonts w:cstheme="minorHAnsi"/>
                <w:color w:val="auto"/>
              </w:rPr>
              <w:t>Bureau Edustandaard komt de volgende vergadering met een voorstel rondom de werkgroep Samenhang waarin de gegeven adviezen worden meegenomen.</w:t>
            </w:r>
          </w:p>
        </w:tc>
        <w:tc>
          <w:tcPr>
            <w:tcW w:w="999" w:type="dxa"/>
          </w:tcPr>
          <w:p w14:paraId="1FB96318" w14:textId="6D0800E3" w:rsidR="005A37DD" w:rsidRPr="00FA1EF4" w:rsidRDefault="00125150" w:rsidP="00FC1E41">
            <w:pPr>
              <w:spacing w:line="276" w:lineRule="auto"/>
              <w:rPr>
                <w:rFonts w:cstheme="minorHAnsi"/>
                <w:color w:val="auto"/>
                <w:sz w:val="16"/>
                <w:szCs w:val="16"/>
              </w:rPr>
            </w:pPr>
            <w:r w:rsidRPr="00FA1EF4">
              <w:rPr>
                <w:rFonts w:cstheme="minorHAnsi"/>
                <w:color w:val="auto"/>
                <w:sz w:val="16"/>
                <w:szCs w:val="16"/>
              </w:rPr>
              <w:t>Uitgesteld</w:t>
            </w:r>
          </w:p>
        </w:tc>
        <w:tc>
          <w:tcPr>
            <w:tcW w:w="1626" w:type="dxa"/>
          </w:tcPr>
          <w:p w14:paraId="261B5E9F" w14:textId="7F7D0BB0" w:rsidR="005A37DD" w:rsidRPr="00FA1EF4" w:rsidRDefault="008A5950" w:rsidP="00FC1E41">
            <w:pPr>
              <w:spacing w:line="276" w:lineRule="auto"/>
              <w:rPr>
                <w:rFonts w:cstheme="minorHAnsi"/>
                <w:color w:val="auto"/>
                <w:sz w:val="16"/>
                <w:szCs w:val="16"/>
              </w:rPr>
            </w:pPr>
            <w:r w:rsidRPr="00FA1EF4">
              <w:rPr>
                <w:rFonts w:cstheme="minorHAnsi"/>
                <w:color w:val="auto"/>
                <w:sz w:val="16"/>
                <w:szCs w:val="16"/>
              </w:rPr>
              <w:t>nvt</w:t>
            </w:r>
          </w:p>
        </w:tc>
      </w:tr>
      <w:tr w:rsidR="003B4FAA" w:rsidRPr="00FA1EF4" w14:paraId="460F2012" w14:textId="77777777" w:rsidTr="006309C1">
        <w:trPr>
          <w:trHeight w:val="300"/>
        </w:trPr>
        <w:tc>
          <w:tcPr>
            <w:tcW w:w="318" w:type="dxa"/>
          </w:tcPr>
          <w:p w14:paraId="5EF9CE62" w14:textId="7623D478" w:rsidR="00D81910" w:rsidRPr="00FA1EF4" w:rsidRDefault="0066785D" w:rsidP="00FC1E41">
            <w:pPr>
              <w:spacing w:line="276" w:lineRule="auto"/>
              <w:rPr>
                <w:rFonts w:cstheme="minorHAnsi"/>
                <w:color w:val="auto"/>
              </w:rPr>
            </w:pPr>
            <w:r w:rsidRPr="00FA1EF4">
              <w:rPr>
                <w:rFonts w:cstheme="minorHAnsi"/>
                <w:color w:val="auto"/>
              </w:rPr>
              <w:t>7</w:t>
            </w:r>
          </w:p>
        </w:tc>
        <w:tc>
          <w:tcPr>
            <w:tcW w:w="7042" w:type="dxa"/>
          </w:tcPr>
          <w:p w14:paraId="306F76D2" w14:textId="4D4E2C14" w:rsidR="00D81910" w:rsidRPr="00FA1EF4" w:rsidRDefault="00D81910" w:rsidP="00FC1E41">
            <w:pPr>
              <w:pBdr>
                <w:top w:val="nil"/>
                <w:left w:val="nil"/>
                <w:bottom w:val="nil"/>
                <w:right w:val="nil"/>
                <w:between w:val="nil"/>
              </w:pBdr>
              <w:spacing w:line="276" w:lineRule="auto"/>
              <w:rPr>
                <w:rFonts w:cstheme="minorHAnsi"/>
                <w:color w:val="auto"/>
              </w:rPr>
            </w:pPr>
            <w:r w:rsidRPr="00FA1EF4">
              <w:rPr>
                <w:rFonts w:cstheme="minorHAnsi"/>
                <w:color w:val="auto"/>
              </w:rPr>
              <w:t>De website wordt toegevoegd aan ambitie C van het verslag 2024 &amp; 2025</w:t>
            </w:r>
          </w:p>
        </w:tc>
        <w:tc>
          <w:tcPr>
            <w:tcW w:w="999" w:type="dxa"/>
          </w:tcPr>
          <w:p w14:paraId="3F2E1B60" w14:textId="64B1E47B" w:rsidR="00D81910" w:rsidRPr="00FA1EF4" w:rsidRDefault="00E761F4" w:rsidP="00FC1E41">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66DCF77B" w14:textId="68992A36" w:rsidR="00D81910" w:rsidRPr="00FA1EF4" w:rsidRDefault="00E761F4" w:rsidP="00FC1E41">
            <w:pPr>
              <w:spacing w:line="276" w:lineRule="auto"/>
              <w:rPr>
                <w:rFonts w:cstheme="minorHAnsi"/>
                <w:color w:val="auto"/>
                <w:sz w:val="16"/>
                <w:szCs w:val="16"/>
              </w:rPr>
            </w:pPr>
            <w:r w:rsidRPr="00FA1EF4">
              <w:rPr>
                <w:rFonts w:cstheme="minorHAnsi"/>
                <w:color w:val="auto"/>
                <w:sz w:val="16"/>
                <w:szCs w:val="16"/>
              </w:rPr>
              <w:t>Bijlage 2b</w:t>
            </w:r>
          </w:p>
        </w:tc>
      </w:tr>
      <w:tr w:rsidR="003B4FAA" w:rsidRPr="00FA1EF4" w14:paraId="7789D541" w14:textId="77777777" w:rsidTr="006309C1">
        <w:trPr>
          <w:trHeight w:val="300"/>
        </w:trPr>
        <w:tc>
          <w:tcPr>
            <w:tcW w:w="318" w:type="dxa"/>
          </w:tcPr>
          <w:p w14:paraId="333B45BE" w14:textId="579AEE1D" w:rsidR="00805250" w:rsidRPr="00FA1EF4" w:rsidRDefault="0066785D" w:rsidP="00FC1E41">
            <w:pPr>
              <w:spacing w:line="276" w:lineRule="auto"/>
              <w:rPr>
                <w:rFonts w:cstheme="minorHAnsi"/>
                <w:color w:val="auto"/>
              </w:rPr>
            </w:pPr>
            <w:r w:rsidRPr="00FA1EF4">
              <w:rPr>
                <w:rFonts w:cstheme="minorHAnsi"/>
                <w:color w:val="auto"/>
              </w:rPr>
              <w:t>8</w:t>
            </w:r>
          </w:p>
        </w:tc>
        <w:tc>
          <w:tcPr>
            <w:tcW w:w="7042" w:type="dxa"/>
          </w:tcPr>
          <w:p w14:paraId="03EF576E" w14:textId="14ADCC7D" w:rsidR="00E83113" w:rsidRPr="00FA1EF4" w:rsidRDefault="00805250" w:rsidP="00E83113">
            <w:pPr>
              <w:pBdr>
                <w:top w:val="nil"/>
                <w:left w:val="nil"/>
                <w:bottom w:val="nil"/>
                <w:right w:val="nil"/>
                <w:between w:val="nil"/>
              </w:pBdr>
              <w:spacing w:line="276" w:lineRule="auto"/>
              <w:rPr>
                <w:rFonts w:cstheme="minorHAnsi"/>
                <w:color w:val="auto"/>
              </w:rPr>
            </w:pPr>
            <w:r w:rsidRPr="00FA1EF4">
              <w:rPr>
                <w:rFonts w:cstheme="minorHAnsi"/>
                <w:color w:val="auto"/>
              </w:rPr>
              <w:t>Bureau Edustandaard past het tweejarig plan aan op basis van de gegeven inzichten.</w:t>
            </w:r>
          </w:p>
        </w:tc>
        <w:tc>
          <w:tcPr>
            <w:tcW w:w="999" w:type="dxa"/>
          </w:tcPr>
          <w:p w14:paraId="0FF9BC6E" w14:textId="6CAC7E10" w:rsidR="00805250" w:rsidRPr="00FA1EF4" w:rsidRDefault="00E761F4" w:rsidP="00FC1E41">
            <w:pPr>
              <w:spacing w:line="276" w:lineRule="auto"/>
              <w:rPr>
                <w:rFonts w:cstheme="minorHAnsi"/>
                <w:color w:val="auto"/>
                <w:sz w:val="16"/>
                <w:szCs w:val="16"/>
              </w:rPr>
            </w:pPr>
            <w:r w:rsidRPr="00FA1EF4">
              <w:rPr>
                <w:rFonts w:cstheme="minorHAnsi"/>
                <w:color w:val="auto"/>
                <w:sz w:val="16"/>
                <w:szCs w:val="16"/>
              </w:rPr>
              <w:t>Afgerond</w:t>
            </w:r>
          </w:p>
        </w:tc>
        <w:tc>
          <w:tcPr>
            <w:tcW w:w="1626" w:type="dxa"/>
          </w:tcPr>
          <w:p w14:paraId="7ABE748A" w14:textId="3CDFB66E" w:rsidR="00805250" w:rsidRPr="00FA1EF4" w:rsidRDefault="00E761F4" w:rsidP="00FC1E41">
            <w:pPr>
              <w:spacing w:line="276" w:lineRule="auto"/>
              <w:rPr>
                <w:rFonts w:cstheme="minorHAnsi"/>
                <w:color w:val="auto"/>
                <w:sz w:val="16"/>
                <w:szCs w:val="16"/>
              </w:rPr>
            </w:pPr>
            <w:r w:rsidRPr="00FA1EF4">
              <w:rPr>
                <w:rFonts w:cstheme="minorHAnsi"/>
                <w:color w:val="auto"/>
                <w:sz w:val="16"/>
                <w:szCs w:val="16"/>
              </w:rPr>
              <w:t>Bijlage 2c</w:t>
            </w:r>
          </w:p>
        </w:tc>
      </w:tr>
    </w:tbl>
    <w:p w14:paraId="7C9388E7" w14:textId="77777777" w:rsidR="00FD5FF3" w:rsidRPr="00FA1EF4" w:rsidRDefault="00FD5FF3" w:rsidP="009F2CBD">
      <w:pPr>
        <w:pStyle w:val="doBullet"/>
        <w:numPr>
          <w:ilvl w:val="0"/>
          <w:numId w:val="0"/>
        </w:numPr>
        <w:rPr>
          <w:rFonts w:cstheme="minorHAnsi"/>
          <w:color w:val="auto"/>
          <w:sz w:val="20"/>
          <w:szCs w:val="20"/>
        </w:rPr>
      </w:pPr>
    </w:p>
    <w:p w14:paraId="73FE5213" w14:textId="363D5D4D" w:rsidR="00725034" w:rsidRPr="00FA1EF4" w:rsidRDefault="00932BCB" w:rsidP="00AF362E">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 xml:space="preserve">Update </w:t>
      </w:r>
      <w:r w:rsidR="0002453C" w:rsidRPr="00FA1EF4">
        <w:rPr>
          <w:rFonts w:cstheme="minorHAnsi"/>
          <w:b/>
          <w:bCs/>
          <w:color w:val="auto"/>
          <w:sz w:val="20"/>
          <w:szCs w:val="20"/>
        </w:rPr>
        <w:t>B</w:t>
      </w:r>
      <w:r w:rsidRPr="00FA1EF4">
        <w:rPr>
          <w:rFonts w:cstheme="minorHAnsi"/>
          <w:b/>
          <w:bCs/>
          <w:color w:val="auto"/>
          <w:sz w:val="20"/>
          <w:szCs w:val="20"/>
        </w:rPr>
        <w:t>ureau Edustandaard</w:t>
      </w:r>
      <w:r w:rsidR="002B30F2" w:rsidRPr="00FA1EF4">
        <w:rPr>
          <w:rFonts w:cstheme="minorHAnsi"/>
          <w:b/>
          <w:bCs/>
          <w:color w:val="auto"/>
          <w:sz w:val="20"/>
          <w:szCs w:val="20"/>
        </w:rPr>
        <w:t xml:space="preserve"> </w:t>
      </w:r>
      <w:r w:rsidR="001D1A3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r>
      <w:r w:rsidR="004E06BE" w:rsidRPr="00FA1EF4">
        <w:rPr>
          <w:rFonts w:cstheme="minorHAnsi"/>
          <w:b/>
          <w:bCs/>
          <w:color w:val="auto"/>
          <w:sz w:val="20"/>
          <w:szCs w:val="20"/>
        </w:rPr>
        <w:tab/>
        <w:t>1</w:t>
      </w:r>
      <w:r w:rsidR="00E70852" w:rsidRPr="00FA1EF4">
        <w:rPr>
          <w:rFonts w:cstheme="minorHAnsi"/>
          <w:b/>
          <w:bCs/>
          <w:color w:val="auto"/>
          <w:sz w:val="20"/>
          <w:szCs w:val="20"/>
        </w:rPr>
        <w:t>3</w:t>
      </w:r>
      <w:r w:rsidR="004E06BE" w:rsidRPr="00FA1EF4">
        <w:rPr>
          <w:rFonts w:cstheme="minorHAnsi"/>
          <w:b/>
          <w:bCs/>
          <w:color w:val="auto"/>
          <w:sz w:val="20"/>
          <w:szCs w:val="20"/>
        </w:rPr>
        <w:t>.06-1</w:t>
      </w:r>
      <w:r w:rsidR="00E70852" w:rsidRPr="00FA1EF4">
        <w:rPr>
          <w:rFonts w:cstheme="minorHAnsi"/>
          <w:b/>
          <w:bCs/>
          <w:color w:val="auto"/>
          <w:sz w:val="20"/>
          <w:szCs w:val="20"/>
        </w:rPr>
        <w:t>3</w:t>
      </w:r>
      <w:r w:rsidR="004E06BE" w:rsidRPr="00FA1EF4">
        <w:rPr>
          <w:rFonts w:cstheme="minorHAnsi"/>
          <w:b/>
          <w:bCs/>
          <w:color w:val="auto"/>
          <w:sz w:val="20"/>
          <w:szCs w:val="20"/>
        </w:rPr>
        <w:t>.2</w:t>
      </w:r>
      <w:r w:rsidR="00112E0E" w:rsidRPr="00FA1EF4">
        <w:rPr>
          <w:rFonts w:cstheme="minorHAnsi"/>
          <w:b/>
          <w:bCs/>
          <w:color w:val="auto"/>
          <w:sz w:val="20"/>
          <w:szCs w:val="20"/>
        </w:rPr>
        <w:t>0</w:t>
      </w:r>
    </w:p>
    <w:p w14:paraId="35C3EE17" w14:textId="2949746C" w:rsidR="00CE255E" w:rsidRPr="00FA1EF4" w:rsidRDefault="00932BCB" w:rsidP="0023430C">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 xml:space="preserve">Vanuit </w:t>
      </w:r>
      <w:r w:rsidR="22794868" w:rsidRPr="00FA1EF4">
        <w:rPr>
          <w:rFonts w:cstheme="minorHAnsi"/>
          <w:color w:val="auto"/>
          <w:sz w:val="20"/>
          <w:szCs w:val="20"/>
        </w:rPr>
        <w:t>B</w:t>
      </w:r>
      <w:r w:rsidRPr="00FA1EF4">
        <w:rPr>
          <w:rFonts w:cstheme="minorHAnsi"/>
          <w:color w:val="auto"/>
          <w:sz w:val="20"/>
          <w:szCs w:val="20"/>
        </w:rPr>
        <w:t xml:space="preserve">ureau Edustandaard zal </w:t>
      </w:r>
      <w:r w:rsidR="008E2BA8" w:rsidRPr="00FA1EF4">
        <w:rPr>
          <w:rFonts w:cstheme="minorHAnsi"/>
          <w:color w:val="auto"/>
          <w:sz w:val="20"/>
          <w:szCs w:val="20"/>
        </w:rPr>
        <w:t>Bas Kruiswijk</w:t>
      </w:r>
      <w:r w:rsidRPr="00FA1EF4">
        <w:rPr>
          <w:rFonts w:cstheme="minorHAnsi"/>
          <w:color w:val="auto"/>
          <w:sz w:val="20"/>
          <w:szCs w:val="20"/>
        </w:rPr>
        <w:t xml:space="preserve"> een toelichting geven </w:t>
      </w:r>
      <w:r w:rsidR="0088691A" w:rsidRPr="00FA1EF4">
        <w:rPr>
          <w:rFonts w:cstheme="minorHAnsi"/>
          <w:color w:val="auto"/>
          <w:sz w:val="20"/>
          <w:szCs w:val="20"/>
        </w:rPr>
        <w:t xml:space="preserve">op de </w:t>
      </w:r>
      <w:r w:rsidR="00A01148" w:rsidRPr="00FA1EF4">
        <w:rPr>
          <w:rFonts w:cstheme="minorHAnsi"/>
          <w:color w:val="auto"/>
          <w:sz w:val="20"/>
          <w:szCs w:val="20"/>
        </w:rPr>
        <w:t>ontwikkelingen</w:t>
      </w:r>
      <w:r w:rsidR="004D229B" w:rsidRPr="00FA1EF4">
        <w:rPr>
          <w:rFonts w:cstheme="minorHAnsi"/>
          <w:color w:val="auto"/>
          <w:sz w:val="20"/>
          <w:szCs w:val="20"/>
        </w:rPr>
        <w:t xml:space="preserve"> binnen Edustandaard</w:t>
      </w:r>
      <w:r w:rsidR="00175C45" w:rsidRPr="00FA1EF4">
        <w:rPr>
          <w:rFonts w:cstheme="minorHAnsi"/>
          <w:color w:val="auto"/>
          <w:sz w:val="20"/>
          <w:szCs w:val="20"/>
        </w:rPr>
        <w:t>:</w:t>
      </w:r>
    </w:p>
    <w:p w14:paraId="55A794F9" w14:textId="7BD3CCE2" w:rsidR="006A6A30" w:rsidRPr="00FD5FF3" w:rsidRDefault="000D7820" w:rsidP="006A6A30">
      <w:pPr>
        <w:pStyle w:val="doBullet"/>
        <w:numPr>
          <w:ilvl w:val="0"/>
          <w:numId w:val="39"/>
        </w:numPr>
        <w:rPr>
          <w:rFonts w:cstheme="minorHAnsi"/>
          <w:color w:val="auto"/>
          <w:sz w:val="20"/>
          <w:szCs w:val="20"/>
        </w:rPr>
      </w:pPr>
      <w:r w:rsidRPr="00FD5FF3">
        <w:rPr>
          <w:rFonts w:cstheme="minorHAnsi"/>
          <w:color w:val="auto"/>
          <w:sz w:val="20"/>
          <w:szCs w:val="20"/>
        </w:rPr>
        <w:t>Terugkoppeling bijeenkomst Architectuurraad</w:t>
      </w:r>
      <w:r w:rsidR="00A91FD9" w:rsidRPr="00FD5FF3">
        <w:rPr>
          <w:rFonts w:cstheme="minorHAnsi"/>
          <w:color w:val="auto"/>
          <w:sz w:val="20"/>
          <w:szCs w:val="20"/>
        </w:rPr>
        <w:t xml:space="preserve"> 5</w:t>
      </w:r>
      <w:r w:rsidRPr="00FD5FF3">
        <w:rPr>
          <w:rFonts w:cstheme="minorHAnsi"/>
          <w:color w:val="auto"/>
          <w:sz w:val="20"/>
          <w:szCs w:val="20"/>
        </w:rPr>
        <w:t xml:space="preserve"> </w:t>
      </w:r>
      <w:r w:rsidR="00981F10" w:rsidRPr="00FD5FF3">
        <w:rPr>
          <w:rFonts w:cstheme="minorHAnsi"/>
          <w:color w:val="auto"/>
          <w:sz w:val="20"/>
          <w:szCs w:val="20"/>
        </w:rPr>
        <w:t>februari 2026</w:t>
      </w:r>
    </w:p>
    <w:p w14:paraId="739D1512" w14:textId="00493714" w:rsidR="00A9613C" w:rsidRPr="00FD5FF3" w:rsidRDefault="00591FBC" w:rsidP="006A6A30">
      <w:pPr>
        <w:pStyle w:val="doBullet"/>
        <w:numPr>
          <w:ilvl w:val="0"/>
          <w:numId w:val="39"/>
        </w:numPr>
        <w:rPr>
          <w:rFonts w:cstheme="minorHAnsi"/>
          <w:color w:val="auto"/>
          <w:sz w:val="20"/>
          <w:szCs w:val="20"/>
        </w:rPr>
      </w:pPr>
      <w:r w:rsidRPr="00FD5FF3">
        <w:rPr>
          <w:rFonts w:cstheme="minorHAnsi"/>
          <w:color w:val="auto"/>
          <w:sz w:val="20"/>
          <w:szCs w:val="20"/>
        </w:rPr>
        <w:t>Registratie Edu-V</w:t>
      </w:r>
    </w:p>
    <w:p w14:paraId="26E5FA7B" w14:textId="6F700485" w:rsidR="009F2CBD" w:rsidRPr="00FD5FF3" w:rsidRDefault="002F71FB" w:rsidP="009F2CBD">
      <w:pPr>
        <w:pStyle w:val="doBullet"/>
        <w:numPr>
          <w:ilvl w:val="0"/>
          <w:numId w:val="39"/>
        </w:numPr>
        <w:rPr>
          <w:rFonts w:cstheme="minorHAnsi"/>
          <w:color w:val="auto"/>
          <w:sz w:val="20"/>
          <w:szCs w:val="20"/>
        </w:rPr>
      </w:pPr>
      <w:r w:rsidRPr="00FD5FF3">
        <w:rPr>
          <w:rFonts w:cstheme="minorHAnsi"/>
          <w:color w:val="auto"/>
          <w:sz w:val="20"/>
          <w:szCs w:val="20"/>
        </w:rPr>
        <w:t>Nieuwe standaarden en afspraken</w:t>
      </w:r>
    </w:p>
    <w:p w14:paraId="7622A122" w14:textId="4BBB8B3F" w:rsidR="009F2CBD" w:rsidRPr="00FD5FF3" w:rsidRDefault="009F2CBD" w:rsidP="009F2CBD">
      <w:pPr>
        <w:pStyle w:val="doBullet"/>
        <w:numPr>
          <w:ilvl w:val="0"/>
          <w:numId w:val="39"/>
        </w:numPr>
        <w:rPr>
          <w:rFonts w:cstheme="minorHAnsi"/>
          <w:color w:val="auto"/>
          <w:sz w:val="20"/>
          <w:szCs w:val="20"/>
        </w:rPr>
      </w:pPr>
      <w:r w:rsidRPr="00FD5FF3">
        <w:rPr>
          <w:rFonts w:cstheme="minorHAnsi"/>
          <w:color w:val="auto"/>
          <w:sz w:val="20"/>
          <w:szCs w:val="20"/>
        </w:rPr>
        <w:t>Vervolg op de onderwerpen uit de Architectuurdag met Groeifondsprogramma’s</w:t>
      </w:r>
    </w:p>
    <w:p w14:paraId="1897581D" w14:textId="77777777" w:rsidR="00CA0A76" w:rsidRPr="00173C66" w:rsidRDefault="00CA0A76" w:rsidP="00CA0A76">
      <w:pPr>
        <w:pStyle w:val="doBullet"/>
        <w:numPr>
          <w:ilvl w:val="0"/>
          <w:numId w:val="0"/>
        </w:numPr>
        <w:ind w:left="360"/>
        <w:rPr>
          <w:rFonts w:cstheme="minorHAnsi"/>
          <w:color w:val="auto"/>
          <w:sz w:val="16"/>
          <w:szCs w:val="16"/>
        </w:rPr>
      </w:pPr>
    </w:p>
    <w:p w14:paraId="7AAFE5E1" w14:textId="74C6FD75" w:rsidR="00F32CF9" w:rsidRPr="00FA1EF4" w:rsidRDefault="00F32CF9" w:rsidP="003835F7">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u w:val="single"/>
        </w:rPr>
        <w:t>Bijlage 3a</w:t>
      </w:r>
      <w:r w:rsidRPr="00FA1EF4">
        <w:rPr>
          <w:rFonts w:cstheme="minorHAnsi"/>
          <w:color w:val="auto"/>
          <w:sz w:val="20"/>
          <w:szCs w:val="20"/>
        </w:rPr>
        <w:t xml:space="preserve">: </w:t>
      </w:r>
      <w:r w:rsidR="00346B0F" w:rsidRPr="00FA1EF4">
        <w:rPr>
          <w:rFonts w:cstheme="minorHAnsi"/>
          <w:color w:val="auto"/>
          <w:sz w:val="20"/>
          <w:szCs w:val="20"/>
        </w:rPr>
        <w:t>U</w:t>
      </w:r>
      <w:r w:rsidR="00294E7C" w:rsidRPr="00FA1EF4">
        <w:rPr>
          <w:rFonts w:cstheme="minorHAnsi"/>
          <w:color w:val="auto"/>
          <w:sz w:val="20"/>
          <w:szCs w:val="20"/>
        </w:rPr>
        <w:t xml:space="preserve">pdate </w:t>
      </w:r>
      <w:r w:rsidR="4FB0D385" w:rsidRPr="00FA1EF4">
        <w:rPr>
          <w:rFonts w:cstheme="minorHAnsi"/>
          <w:color w:val="auto"/>
          <w:sz w:val="20"/>
          <w:szCs w:val="20"/>
        </w:rPr>
        <w:t>B</w:t>
      </w:r>
      <w:r w:rsidR="00294E7C" w:rsidRPr="00FA1EF4">
        <w:rPr>
          <w:rFonts w:cstheme="minorHAnsi"/>
          <w:color w:val="auto"/>
          <w:sz w:val="20"/>
          <w:szCs w:val="20"/>
        </w:rPr>
        <w:t>ureau Edustandaard</w:t>
      </w:r>
    </w:p>
    <w:p w14:paraId="627324B0" w14:textId="77777777" w:rsidR="00725034" w:rsidRPr="00FA1EF4" w:rsidRDefault="00725034" w:rsidP="0018672F">
      <w:pPr>
        <w:pBdr>
          <w:top w:val="nil"/>
          <w:left w:val="nil"/>
          <w:bottom w:val="nil"/>
          <w:right w:val="nil"/>
          <w:between w:val="nil"/>
        </w:pBdr>
        <w:spacing w:line="276" w:lineRule="auto"/>
        <w:rPr>
          <w:rFonts w:cstheme="minorHAnsi"/>
          <w:color w:val="auto"/>
          <w:sz w:val="20"/>
        </w:rPr>
      </w:pPr>
    </w:p>
    <w:p w14:paraId="76536F44" w14:textId="77777777" w:rsidR="00725034" w:rsidRPr="00FA1EF4" w:rsidRDefault="00725034" w:rsidP="003835F7">
      <w:pPr>
        <w:pStyle w:val="Normaalweb"/>
        <w:spacing w:before="0" w:beforeAutospacing="0" w:after="0" w:afterAutospacing="0"/>
        <w:rPr>
          <w:rFonts w:asciiTheme="minorHAnsi" w:hAnsiTheme="minorHAnsi" w:cstheme="minorHAnsi"/>
        </w:rPr>
      </w:pPr>
      <w:r w:rsidRPr="00FA1EF4">
        <w:rPr>
          <w:rFonts w:asciiTheme="minorHAnsi" w:hAnsiTheme="minorHAnsi" w:cstheme="minorHAnsi"/>
          <w:i/>
          <w:iCs/>
          <w:sz w:val="20"/>
          <w:szCs w:val="20"/>
        </w:rPr>
        <w:lastRenderedPageBreak/>
        <w:t>Beoogd resultaat</w:t>
      </w:r>
    </w:p>
    <w:p w14:paraId="36B731A7" w14:textId="53BBC264" w:rsidR="00E40A0E" w:rsidRPr="00FA1EF4" w:rsidRDefault="00154493" w:rsidP="003835F7">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FA1EF4">
        <w:rPr>
          <w:rFonts w:eastAsia="Times New Roman" w:cstheme="minorHAnsi"/>
          <w:color w:val="auto"/>
          <w:sz w:val="20"/>
          <w:szCs w:val="20"/>
          <w:lang w:eastAsia="nl-NL" w:bidi="ar-SA"/>
        </w:rPr>
        <w:t xml:space="preserve">De </w:t>
      </w:r>
      <w:r w:rsidR="00E40A0E" w:rsidRPr="00FA1EF4">
        <w:rPr>
          <w:rFonts w:eastAsia="Times New Roman" w:cstheme="minorHAnsi"/>
          <w:color w:val="auto"/>
          <w:sz w:val="20"/>
          <w:szCs w:val="20"/>
          <w:lang w:eastAsia="nl-NL" w:bidi="ar-SA"/>
        </w:rPr>
        <w:t xml:space="preserve">Standaardisatieraad is op de hoogte van de ontwikkelingen vanuit </w:t>
      </w:r>
      <w:r w:rsidR="008E2BA8" w:rsidRPr="00FA1EF4">
        <w:rPr>
          <w:rFonts w:eastAsia="Times New Roman" w:cstheme="minorHAnsi"/>
          <w:color w:val="auto"/>
          <w:sz w:val="20"/>
          <w:szCs w:val="20"/>
          <w:lang w:eastAsia="nl-NL" w:bidi="ar-SA"/>
        </w:rPr>
        <w:t>B</w:t>
      </w:r>
      <w:r w:rsidR="00E40A0E" w:rsidRPr="00FA1EF4">
        <w:rPr>
          <w:rFonts w:eastAsia="Times New Roman" w:cstheme="minorHAnsi"/>
          <w:color w:val="auto"/>
          <w:sz w:val="20"/>
          <w:szCs w:val="20"/>
          <w:lang w:eastAsia="nl-NL" w:bidi="ar-SA"/>
        </w:rPr>
        <w:t>ureau Edustandaard.</w:t>
      </w:r>
    </w:p>
    <w:p w14:paraId="11ABE50E" w14:textId="77777777" w:rsidR="00B629D0" w:rsidRPr="00173C66" w:rsidRDefault="00B629D0" w:rsidP="00FC5016">
      <w:pPr>
        <w:pStyle w:val="doBullet"/>
        <w:numPr>
          <w:ilvl w:val="0"/>
          <w:numId w:val="0"/>
        </w:numPr>
        <w:rPr>
          <w:rFonts w:cstheme="minorHAnsi"/>
          <w:color w:val="auto"/>
          <w:sz w:val="16"/>
          <w:szCs w:val="16"/>
        </w:rPr>
      </w:pPr>
    </w:p>
    <w:p w14:paraId="149044AE" w14:textId="17DD2049" w:rsidR="00D44BC5" w:rsidRPr="00FA1EF4" w:rsidRDefault="003E566B" w:rsidP="00AF362E">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Lifecyclemanagement</w:t>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r>
      <w:r w:rsidR="00CA0A76" w:rsidRPr="00FA1EF4">
        <w:rPr>
          <w:rFonts w:cstheme="minorHAnsi"/>
          <w:b/>
          <w:bCs/>
          <w:color w:val="auto"/>
          <w:sz w:val="20"/>
          <w:szCs w:val="20"/>
        </w:rPr>
        <w:tab/>
        <w:t>13.20-13.</w:t>
      </w:r>
      <w:r w:rsidR="000604F4" w:rsidRPr="00FA1EF4">
        <w:rPr>
          <w:rFonts w:cstheme="minorHAnsi"/>
          <w:b/>
          <w:bCs/>
          <w:color w:val="auto"/>
          <w:sz w:val="20"/>
          <w:szCs w:val="20"/>
        </w:rPr>
        <w:t>3</w:t>
      </w:r>
      <w:r w:rsidR="00CA0A76" w:rsidRPr="00FA1EF4">
        <w:rPr>
          <w:rFonts w:cstheme="minorHAnsi"/>
          <w:b/>
          <w:bCs/>
          <w:color w:val="auto"/>
          <w:sz w:val="20"/>
          <w:szCs w:val="20"/>
        </w:rPr>
        <w:t>0</w:t>
      </w:r>
    </w:p>
    <w:p w14:paraId="7DC46E60" w14:textId="6A1C8DBE" w:rsidR="003E566B" w:rsidRPr="00FA1EF4" w:rsidRDefault="006C3E20" w:rsidP="007F5E80">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Bas Kruiswijk geeft namens het Bureau een p</w:t>
      </w:r>
      <w:r w:rsidR="00A412CA" w:rsidRPr="00FA1EF4">
        <w:rPr>
          <w:rFonts w:cstheme="minorHAnsi"/>
          <w:color w:val="auto"/>
          <w:sz w:val="20"/>
          <w:szCs w:val="20"/>
        </w:rPr>
        <w:t>rocesupdate</w:t>
      </w:r>
      <w:r w:rsidR="00620FCD" w:rsidRPr="00FA1EF4">
        <w:rPr>
          <w:rFonts w:cstheme="minorHAnsi"/>
          <w:color w:val="auto"/>
          <w:sz w:val="20"/>
          <w:szCs w:val="20"/>
        </w:rPr>
        <w:t xml:space="preserve">. Hij </w:t>
      </w:r>
      <w:r w:rsidR="007F5E80" w:rsidRPr="00FA1EF4">
        <w:rPr>
          <w:rFonts w:cstheme="minorHAnsi"/>
          <w:color w:val="auto"/>
          <w:sz w:val="20"/>
          <w:szCs w:val="20"/>
        </w:rPr>
        <w:t xml:space="preserve">geeft </w:t>
      </w:r>
      <w:r w:rsidR="00620FCD" w:rsidRPr="00FA1EF4">
        <w:rPr>
          <w:rFonts w:cstheme="minorHAnsi"/>
          <w:color w:val="auto"/>
          <w:sz w:val="20"/>
          <w:szCs w:val="20"/>
        </w:rPr>
        <w:t xml:space="preserve">ook </w:t>
      </w:r>
      <w:r w:rsidR="007F5E80" w:rsidRPr="00FA1EF4">
        <w:rPr>
          <w:rFonts w:cstheme="minorHAnsi"/>
          <w:color w:val="auto"/>
          <w:sz w:val="20"/>
          <w:szCs w:val="20"/>
        </w:rPr>
        <w:t xml:space="preserve">een kort overzicht van de resultaten van de eerste </w:t>
      </w:r>
      <w:r w:rsidR="00B63508" w:rsidRPr="00FA1EF4">
        <w:rPr>
          <w:rFonts w:cstheme="minorHAnsi"/>
          <w:color w:val="auto"/>
          <w:sz w:val="20"/>
          <w:szCs w:val="20"/>
        </w:rPr>
        <w:t>jaarlijkse</w:t>
      </w:r>
      <w:r w:rsidR="007F5E80" w:rsidRPr="00FA1EF4">
        <w:rPr>
          <w:rFonts w:cstheme="minorHAnsi"/>
          <w:color w:val="auto"/>
          <w:sz w:val="20"/>
          <w:szCs w:val="20"/>
        </w:rPr>
        <w:t xml:space="preserve"> </w:t>
      </w:r>
      <w:r w:rsidR="00B63508" w:rsidRPr="00FA1EF4">
        <w:rPr>
          <w:rFonts w:cstheme="minorHAnsi"/>
          <w:color w:val="auto"/>
          <w:sz w:val="20"/>
          <w:szCs w:val="20"/>
        </w:rPr>
        <w:t>revisie</w:t>
      </w:r>
      <w:r w:rsidR="007F5E80" w:rsidRPr="00FA1EF4">
        <w:rPr>
          <w:rFonts w:cstheme="minorHAnsi"/>
          <w:color w:val="auto"/>
          <w:sz w:val="20"/>
          <w:szCs w:val="20"/>
        </w:rPr>
        <w:t xml:space="preserve"> van de</w:t>
      </w:r>
      <w:r w:rsidR="00B63508" w:rsidRPr="00FA1EF4">
        <w:rPr>
          <w:rFonts w:cstheme="minorHAnsi"/>
          <w:color w:val="auto"/>
          <w:sz w:val="20"/>
          <w:szCs w:val="20"/>
        </w:rPr>
        <w:t xml:space="preserve"> lijst </w:t>
      </w:r>
      <w:r w:rsidR="007F5E80" w:rsidRPr="00FA1EF4">
        <w:rPr>
          <w:rFonts w:cstheme="minorHAnsi"/>
          <w:color w:val="auto"/>
          <w:sz w:val="20"/>
          <w:szCs w:val="20"/>
        </w:rPr>
        <w:t xml:space="preserve">met </w:t>
      </w:r>
      <w:r w:rsidR="00B63508" w:rsidRPr="00FA1EF4">
        <w:rPr>
          <w:rFonts w:cstheme="minorHAnsi"/>
          <w:color w:val="auto"/>
          <w:sz w:val="20"/>
          <w:szCs w:val="20"/>
        </w:rPr>
        <w:t>standaarden en afspraken</w:t>
      </w:r>
      <w:r w:rsidR="00480108" w:rsidRPr="00FA1EF4">
        <w:rPr>
          <w:rFonts w:cstheme="minorHAnsi"/>
          <w:color w:val="auto"/>
          <w:sz w:val="20"/>
          <w:szCs w:val="20"/>
        </w:rPr>
        <w:t>.</w:t>
      </w:r>
      <w:r w:rsidR="00FE0F2A" w:rsidRPr="00FA1EF4">
        <w:rPr>
          <w:rFonts w:cstheme="minorHAnsi"/>
          <w:color w:val="auto"/>
          <w:sz w:val="20"/>
          <w:szCs w:val="20"/>
        </w:rPr>
        <w:t xml:space="preserve"> De conceptversie van </w:t>
      </w:r>
      <w:r w:rsidR="00590021" w:rsidRPr="00FA1EF4">
        <w:rPr>
          <w:rFonts w:cstheme="minorHAnsi"/>
          <w:color w:val="auto"/>
          <w:sz w:val="20"/>
          <w:szCs w:val="20"/>
        </w:rPr>
        <w:t>de werkwijze voor Lifecyclemanagement</w:t>
      </w:r>
      <w:r w:rsidR="000816F5" w:rsidRPr="00FA1EF4">
        <w:rPr>
          <w:rFonts w:cstheme="minorHAnsi"/>
          <w:color w:val="auto"/>
          <w:sz w:val="20"/>
          <w:szCs w:val="20"/>
        </w:rPr>
        <w:t xml:space="preserve"> </w:t>
      </w:r>
      <w:r w:rsidR="00862CD5" w:rsidRPr="00FA1EF4">
        <w:rPr>
          <w:rFonts w:cstheme="minorHAnsi"/>
          <w:color w:val="auto"/>
          <w:sz w:val="20"/>
          <w:szCs w:val="20"/>
        </w:rPr>
        <w:t xml:space="preserve">is als bijlage toegevoegd ter inzage. </w:t>
      </w:r>
    </w:p>
    <w:p w14:paraId="3D3565DF" w14:textId="77777777" w:rsidR="00D14657" w:rsidRPr="00173C66" w:rsidRDefault="00D14657" w:rsidP="000768F5">
      <w:pPr>
        <w:pStyle w:val="doBullet"/>
        <w:numPr>
          <w:ilvl w:val="0"/>
          <w:numId w:val="0"/>
        </w:numPr>
        <w:rPr>
          <w:rFonts w:cstheme="minorHAnsi"/>
          <w:color w:val="auto"/>
          <w:sz w:val="16"/>
          <w:szCs w:val="16"/>
        </w:rPr>
      </w:pPr>
    </w:p>
    <w:p w14:paraId="5CF11677" w14:textId="0DE7A18B" w:rsidR="007202EA" w:rsidRPr="00FA1EF4" w:rsidRDefault="007202EA" w:rsidP="00206CF4">
      <w:pPr>
        <w:pStyle w:val="doBullet"/>
        <w:numPr>
          <w:ilvl w:val="0"/>
          <w:numId w:val="0"/>
        </w:numPr>
        <w:ind w:left="360" w:hanging="360"/>
        <w:rPr>
          <w:rFonts w:cstheme="minorHAnsi"/>
          <w:color w:val="auto"/>
          <w:sz w:val="20"/>
          <w:szCs w:val="20"/>
        </w:rPr>
      </w:pPr>
      <w:r w:rsidRPr="00FA1EF4">
        <w:rPr>
          <w:rFonts w:cstheme="minorHAnsi"/>
          <w:color w:val="auto"/>
          <w:sz w:val="20"/>
          <w:szCs w:val="20"/>
        </w:rPr>
        <w:t>Bijlage 4</w:t>
      </w:r>
      <w:r w:rsidR="000768F5" w:rsidRPr="00FA1EF4">
        <w:rPr>
          <w:rFonts w:cstheme="minorHAnsi"/>
          <w:color w:val="auto"/>
          <w:sz w:val="20"/>
          <w:szCs w:val="20"/>
        </w:rPr>
        <w:t>a</w:t>
      </w:r>
      <w:r w:rsidRPr="00FA1EF4">
        <w:rPr>
          <w:rFonts w:cstheme="minorHAnsi"/>
          <w:color w:val="auto"/>
          <w:sz w:val="20"/>
          <w:szCs w:val="20"/>
        </w:rPr>
        <w:t>: Conceptversie Lifecyclemanagement</w:t>
      </w:r>
    </w:p>
    <w:p w14:paraId="74F4A0FF" w14:textId="77777777" w:rsidR="007D7DBD" w:rsidRPr="00173C66" w:rsidRDefault="007D7DBD" w:rsidP="00D14657">
      <w:pPr>
        <w:pStyle w:val="doBullet"/>
        <w:numPr>
          <w:ilvl w:val="0"/>
          <w:numId w:val="0"/>
        </w:numPr>
        <w:ind w:left="360" w:hanging="360"/>
        <w:rPr>
          <w:rFonts w:cstheme="minorHAnsi"/>
          <w:color w:val="auto"/>
          <w:sz w:val="16"/>
          <w:szCs w:val="16"/>
        </w:rPr>
      </w:pPr>
    </w:p>
    <w:p w14:paraId="20FC3DB2" w14:textId="77777777" w:rsidR="007D7DBD" w:rsidRPr="00FA1EF4" w:rsidRDefault="007D7DBD" w:rsidP="007D7DBD">
      <w:pPr>
        <w:pStyle w:val="Normaalweb"/>
        <w:spacing w:before="0" w:beforeAutospacing="0" w:after="0" w:afterAutospacing="0"/>
        <w:rPr>
          <w:rFonts w:asciiTheme="minorHAnsi" w:hAnsiTheme="minorHAnsi" w:cstheme="minorHAnsi"/>
        </w:rPr>
      </w:pPr>
      <w:r w:rsidRPr="00FA1EF4">
        <w:rPr>
          <w:rFonts w:asciiTheme="minorHAnsi" w:hAnsiTheme="minorHAnsi" w:cstheme="minorHAnsi"/>
          <w:i/>
          <w:iCs/>
          <w:sz w:val="20"/>
          <w:szCs w:val="20"/>
        </w:rPr>
        <w:t>Beoogd resultaat</w:t>
      </w:r>
    </w:p>
    <w:p w14:paraId="07D79DAD" w14:textId="3328B5CF" w:rsidR="007D7DBD" w:rsidRPr="00FA1EF4" w:rsidRDefault="007D7DBD" w:rsidP="007D7DBD">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FA1EF4">
        <w:rPr>
          <w:rFonts w:eastAsia="Times New Roman" w:cstheme="minorHAnsi"/>
          <w:color w:val="auto"/>
          <w:sz w:val="20"/>
          <w:szCs w:val="20"/>
          <w:lang w:eastAsia="nl-NL" w:bidi="ar-SA"/>
        </w:rPr>
        <w:t>De Standaardisatieraad is op de hoogte van de ontwikkelingen rondom Lifecyclemanagement</w:t>
      </w:r>
      <w:r w:rsidR="004B7809" w:rsidRPr="00FA1EF4">
        <w:rPr>
          <w:rFonts w:eastAsia="Times New Roman" w:cstheme="minorHAnsi"/>
          <w:color w:val="auto"/>
          <w:sz w:val="20"/>
          <w:szCs w:val="20"/>
          <w:lang w:eastAsia="nl-NL" w:bidi="ar-SA"/>
        </w:rPr>
        <w:t xml:space="preserve"> en de</w:t>
      </w:r>
      <w:r w:rsidR="006C3E20" w:rsidRPr="00FA1EF4">
        <w:rPr>
          <w:rFonts w:eastAsia="Times New Roman" w:cstheme="minorHAnsi"/>
          <w:color w:val="auto"/>
          <w:sz w:val="20"/>
          <w:szCs w:val="20"/>
          <w:lang w:eastAsia="nl-NL" w:bidi="ar-SA"/>
        </w:rPr>
        <w:t xml:space="preserve"> actuele status van de lijst met </w:t>
      </w:r>
      <w:r w:rsidR="007F5E80" w:rsidRPr="00FA1EF4">
        <w:rPr>
          <w:rFonts w:eastAsia="Times New Roman" w:cstheme="minorHAnsi"/>
          <w:color w:val="auto"/>
          <w:sz w:val="20"/>
          <w:szCs w:val="20"/>
          <w:lang w:eastAsia="nl-NL" w:bidi="ar-SA"/>
        </w:rPr>
        <w:t xml:space="preserve">standaarden en </w:t>
      </w:r>
      <w:r w:rsidR="006C3E20" w:rsidRPr="00FA1EF4">
        <w:rPr>
          <w:rFonts w:eastAsia="Times New Roman" w:cstheme="minorHAnsi"/>
          <w:color w:val="auto"/>
          <w:sz w:val="20"/>
          <w:szCs w:val="20"/>
          <w:lang w:eastAsia="nl-NL" w:bidi="ar-SA"/>
        </w:rPr>
        <w:t>afsprake</w:t>
      </w:r>
      <w:r w:rsidR="007F5E80" w:rsidRPr="00FA1EF4">
        <w:rPr>
          <w:rFonts w:eastAsia="Times New Roman" w:cstheme="minorHAnsi"/>
          <w:color w:val="auto"/>
          <w:sz w:val="20"/>
          <w:szCs w:val="20"/>
          <w:lang w:eastAsia="nl-NL" w:bidi="ar-SA"/>
        </w:rPr>
        <w:t>n</w:t>
      </w:r>
      <w:r w:rsidR="006C3E20" w:rsidRPr="00FA1EF4">
        <w:rPr>
          <w:rFonts w:eastAsia="Times New Roman" w:cstheme="minorHAnsi"/>
          <w:color w:val="auto"/>
          <w:sz w:val="20"/>
          <w:szCs w:val="20"/>
          <w:lang w:eastAsia="nl-NL" w:bidi="ar-SA"/>
        </w:rPr>
        <w:t>.</w:t>
      </w:r>
    </w:p>
    <w:p w14:paraId="5E3BEEDD" w14:textId="77777777" w:rsidR="003E566B" w:rsidRPr="00173C66" w:rsidRDefault="003E566B" w:rsidP="00564F6E">
      <w:pPr>
        <w:pBdr>
          <w:top w:val="nil"/>
          <w:left w:val="nil"/>
          <w:bottom w:val="nil"/>
          <w:right w:val="nil"/>
          <w:between w:val="nil"/>
        </w:pBdr>
        <w:spacing w:line="276" w:lineRule="auto"/>
        <w:rPr>
          <w:rFonts w:cstheme="minorHAnsi"/>
          <w:color w:val="auto"/>
          <w:sz w:val="16"/>
          <w:szCs w:val="16"/>
        </w:rPr>
      </w:pPr>
    </w:p>
    <w:p w14:paraId="09B6C6D2" w14:textId="18B60BFE" w:rsidR="00981F10" w:rsidRPr="00FA1EF4" w:rsidRDefault="005B486F" w:rsidP="00A91FD9">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Relevante standaarden en afspraken zonder Nederlands toepassingsprofiel</w:t>
      </w:r>
      <w:r w:rsidR="00A22A7E" w:rsidRPr="00FA1EF4">
        <w:rPr>
          <w:rFonts w:cstheme="minorHAnsi"/>
          <w:b/>
          <w:bCs/>
          <w:color w:val="auto"/>
          <w:sz w:val="20"/>
          <w:szCs w:val="20"/>
        </w:rPr>
        <w:tab/>
      </w:r>
      <w:r w:rsidR="001B7195" w:rsidRPr="00FA1EF4">
        <w:rPr>
          <w:rFonts w:cstheme="minorHAnsi"/>
          <w:b/>
          <w:bCs/>
          <w:color w:val="auto"/>
          <w:sz w:val="20"/>
          <w:szCs w:val="20"/>
        </w:rPr>
        <w:t>13.30-</w:t>
      </w:r>
      <w:r w:rsidR="003B4FAA" w:rsidRPr="00FA1EF4">
        <w:rPr>
          <w:rFonts w:cstheme="minorHAnsi"/>
          <w:b/>
          <w:bCs/>
          <w:color w:val="auto"/>
          <w:sz w:val="20"/>
          <w:szCs w:val="20"/>
        </w:rPr>
        <w:t>13.55</w:t>
      </w:r>
    </w:p>
    <w:p w14:paraId="290A5CC4" w14:textId="77777777" w:rsidR="005B1728" w:rsidRPr="00FA1EF4" w:rsidRDefault="005B1728" w:rsidP="00FA1EF4">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Tijdens de uitwerking van het lifecyclemanagement is een beleidsvraag naar voren gekomen: hoe gaan we om met relevante (inter)nationale standaarden en afspraken die wél belangrijk zijn voor het Nederlandse onderwijs, maar géén Nederlands toepassingsprofiel hebben (en daardoor niet passen in de huidige registratiepraktijk van Edustandaard)?</w:t>
      </w:r>
    </w:p>
    <w:p w14:paraId="488015DD" w14:textId="77777777" w:rsidR="00AB2364" w:rsidRPr="00173C66" w:rsidRDefault="00AB2364" w:rsidP="00AB2364">
      <w:pPr>
        <w:pStyle w:val="Normaalweb"/>
        <w:spacing w:before="0" w:beforeAutospacing="0" w:after="0" w:afterAutospacing="0"/>
        <w:rPr>
          <w:rFonts w:asciiTheme="minorHAnsi" w:hAnsiTheme="minorHAnsi" w:cstheme="minorHAnsi"/>
          <w:i/>
          <w:iCs/>
          <w:sz w:val="16"/>
          <w:szCs w:val="16"/>
        </w:rPr>
      </w:pPr>
    </w:p>
    <w:p w14:paraId="71B278BE" w14:textId="753F847A" w:rsidR="008A0C0F" w:rsidRPr="00FA1EF4" w:rsidRDefault="008A0C0F" w:rsidP="00AB2364">
      <w:pPr>
        <w:pStyle w:val="Normaalweb"/>
        <w:spacing w:before="0" w:beforeAutospacing="0" w:after="0" w:afterAutospacing="0"/>
        <w:rPr>
          <w:rFonts w:asciiTheme="minorHAnsi" w:hAnsiTheme="minorHAnsi" w:cstheme="minorHAnsi"/>
          <w:sz w:val="20"/>
          <w:szCs w:val="20"/>
        </w:rPr>
      </w:pPr>
      <w:r w:rsidRPr="00FA1EF4">
        <w:rPr>
          <w:rFonts w:asciiTheme="minorHAnsi" w:hAnsiTheme="minorHAnsi" w:cstheme="minorHAnsi"/>
          <w:sz w:val="20"/>
          <w:szCs w:val="20"/>
        </w:rPr>
        <w:t xml:space="preserve">Bijlage 5a: </w:t>
      </w:r>
      <w:r w:rsidR="00B61DCD" w:rsidRPr="00FA1EF4">
        <w:rPr>
          <w:rFonts w:asciiTheme="minorHAnsi" w:hAnsiTheme="minorHAnsi" w:cstheme="minorHAnsi"/>
          <w:sz w:val="20"/>
          <w:szCs w:val="20"/>
        </w:rPr>
        <w:t>Memo</w:t>
      </w:r>
      <w:r w:rsidR="002C79A5" w:rsidRPr="00FA1EF4">
        <w:rPr>
          <w:rFonts w:asciiTheme="minorHAnsi" w:hAnsiTheme="minorHAnsi" w:cstheme="minorHAnsi"/>
          <w:sz w:val="20"/>
          <w:szCs w:val="20"/>
        </w:rPr>
        <w:t>:</w:t>
      </w:r>
      <w:r w:rsidR="00B61DCD" w:rsidRPr="00FA1EF4">
        <w:rPr>
          <w:rFonts w:asciiTheme="minorHAnsi" w:hAnsiTheme="minorHAnsi" w:cstheme="minorHAnsi"/>
          <w:sz w:val="20"/>
          <w:szCs w:val="20"/>
        </w:rPr>
        <w:t xml:space="preserve"> Duiding relevante standaarden en afspraken voor het onderwijs</w:t>
      </w:r>
    </w:p>
    <w:p w14:paraId="00D4D84F" w14:textId="77777777" w:rsidR="00B61DCD" w:rsidRPr="00173C66" w:rsidRDefault="00B61DCD" w:rsidP="00AB2364">
      <w:pPr>
        <w:pStyle w:val="Normaalweb"/>
        <w:spacing w:before="0" w:beforeAutospacing="0" w:after="0" w:afterAutospacing="0"/>
        <w:rPr>
          <w:rFonts w:asciiTheme="minorHAnsi" w:hAnsiTheme="minorHAnsi" w:cstheme="minorHAnsi"/>
          <w:i/>
          <w:iCs/>
          <w:sz w:val="16"/>
          <w:szCs w:val="16"/>
        </w:rPr>
      </w:pPr>
    </w:p>
    <w:p w14:paraId="14B3933D" w14:textId="77777777" w:rsidR="003A7B14" w:rsidRPr="00FA1EF4" w:rsidRDefault="003A7B14" w:rsidP="003A7B14">
      <w:pPr>
        <w:pStyle w:val="Normaalweb"/>
        <w:spacing w:before="0" w:beforeAutospacing="0" w:after="0" w:afterAutospacing="0"/>
        <w:rPr>
          <w:rFonts w:asciiTheme="minorHAnsi" w:hAnsiTheme="minorHAnsi" w:cstheme="minorHAnsi"/>
        </w:rPr>
      </w:pPr>
      <w:r w:rsidRPr="00FA1EF4">
        <w:rPr>
          <w:rFonts w:asciiTheme="minorHAnsi" w:hAnsiTheme="minorHAnsi" w:cstheme="minorHAnsi"/>
          <w:i/>
          <w:iCs/>
          <w:sz w:val="20"/>
          <w:szCs w:val="20"/>
        </w:rPr>
        <w:t>Beoogd resultaat</w:t>
      </w:r>
    </w:p>
    <w:p w14:paraId="6D1EA40A" w14:textId="77777777" w:rsidR="003A7B14" w:rsidRDefault="003A7B14" w:rsidP="003A7B14">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3A7B14">
        <w:rPr>
          <w:rFonts w:eastAsia="Times New Roman" w:cstheme="minorHAnsi"/>
          <w:color w:val="auto"/>
          <w:sz w:val="20"/>
          <w:szCs w:val="20"/>
          <w:lang w:eastAsia="nl-NL" w:bidi="ar-SA"/>
        </w:rPr>
        <w:t>De Standaardisatieraad wordt gevraagd om aan te geven welke optie (genoemd in paragraaf 5) de voorkeur heeft, en welke route (genoemd in paragraaf 6) de voorkeur heeft</w:t>
      </w:r>
      <w:r>
        <w:rPr>
          <w:rFonts w:eastAsia="Times New Roman" w:cstheme="minorHAnsi"/>
          <w:color w:val="auto"/>
          <w:sz w:val="20"/>
          <w:szCs w:val="20"/>
          <w:lang w:eastAsia="nl-NL" w:bidi="ar-SA"/>
        </w:rPr>
        <w:t>.</w:t>
      </w:r>
    </w:p>
    <w:p w14:paraId="7314E157" w14:textId="584F05D4" w:rsidR="003A7B14" w:rsidRDefault="003A7B14" w:rsidP="003A7B14">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3A7B14">
        <w:rPr>
          <w:rFonts w:eastAsia="Times New Roman" w:cstheme="minorHAnsi"/>
          <w:color w:val="auto"/>
          <w:sz w:val="20"/>
          <w:szCs w:val="20"/>
          <w:lang w:eastAsia="nl-NL" w:bidi="ar-SA"/>
        </w:rPr>
        <w:t xml:space="preserve">Wanneer het eerste besluit positief is, wordt de Standaardisatieraad aanvullend gevraagd om </w:t>
      </w:r>
      <w:r>
        <w:rPr>
          <w:rFonts w:eastAsia="Times New Roman" w:cstheme="minorHAnsi"/>
          <w:color w:val="auto"/>
          <w:sz w:val="20"/>
          <w:szCs w:val="20"/>
          <w:lang w:eastAsia="nl-NL" w:bidi="ar-SA"/>
        </w:rPr>
        <w:t>B</w:t>
      </w:r>
      <w:r w:rsidRPr="003A7B14">
        <w:rPr>
          <w:rFonts w:eastAsia="Times New Roman" w:cstheme="minorHAnsi"/>
          <w:color w:val="auto"/>
          <w:sz w:val="20"/>
          <w:szCs w:val="20"/>
          <w:lang w:eastAsia="nl-NL" w:bidi="ar-SA"/>
        </w:rPr>
        <w:t>ureau Edustandaard opdracht te geven een volgende stap uit te voeren.</w:t>
      </w:r>
    </w:p>
    <w:p w14:paraId="3A4F2E3C" w14:textId="77777777" w:rsidR="003A7B14" w:rsidRPr="00173C66" w:rsidRDefault="003A7B14" w:rsidP="003A7B14">
      <w:pPr>
        <w:pBdr>
          <w:top w:val="nil"/>
          <w:left w:val="nil"/>
          <w:bottom w:val="nil"/>
          <w:right w:val="nil"/>
          <w:between w:val="nil"/>
        </w:pBdr>
        <w:spacing w:line="276" w:lineRule="auto"/>
        <w:rPr>
          <w:rFonts w:eastAsia="Times New Roman" w:cstheme="minorHAnsi"/>
          <w:color w:val="auto"/>
          <w:sz w:val="16"/>
          <w:szCs w:val="16"/>
          <w:lang w:eastAsia="nl-NL" w:bidi="ar-SA"/>
        </w:rPr>
      </w:pPr>
    </w:p>
    <w:p w14:paraId="2897F96E" w14:textId="166A85BA" w:rsidR="00C80DDE" w:rsidRPr="00FA1EF4" w:rsidRDefault="00C80DDE" w:rsidP="00C80DDE">
      <w:p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Pauze</w:t>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r>
      <w:r w:rsidRPr="00FA1EF4">
        <w:rPr>
          <w:rFonts w:cstheme="minorHAnsi"/>
          <w:b/>
          <w:bCs/>
          <w:color w:val="auto"/>
          <w:sz w:val="20"/>
          <w:szCs w:val="20"/>
        </w:rPr>
        <w:tab/>
        <w:t>13.55-14.00</w:t>
      </w:r>
    </w:p>
    <w:p w14:paraId="567B14E6" w14:textId="77777777" w:rsidR="00FF2859" w:rsidRPr="00173C66" w:rsidRDefault="00FF2859" w:rsidP="005B5914">
      <w:pPr>
        <w:pStyle w:val="doBullet"/>
        <w:numPr>
          <w:ilvl w:val="0"/>
          <w:numId w:val="0"/>
        </w:numPr>
        <w:ind w:left="360" w:hanging="360"/>
        <w:rPr>
          <w:rFonts w:cstheme="minorHAnsi"/>
          <w:b/>
          <w:bCs/>
          <w:color w:val="auto"/>
          <w:sz w:val="16"/>
          <w:szCs w:val="16"/>
        </w:rPr>
      </w:pPr>
    </w:p>
    <w:p w14:paraId="7B3377ED" w14:textId="77E86689" w:rsidR="00C5129F" w:rsidRPr="005B5914" w:rsidRDefault="00AC3508" w:rsidP="005B5914">
      <w:pPr>
        <w:numPr>
          <w:ilvl w:val="0"/>
          <w:numId w:val="8"/>
        </w:numPr>
        <w:pBdr>
          <w:top w:val="nil"/>
          <w:left w:val="nil"/>
          <w:bottom w:val="nil"/>
          <w:right w:val="nil"/>
          <w:between w:val="nil"/>
        </w:pBdr>
        <w:spacing w:line="276" w:lineRule="auto"/>
        <w:rPr>
          <w:rFonts w:cstheme="minorHAnsi"/>
          <w:b/>
          <w:bCs/>
          <w:color w:val="auto"/>
          <w:sz w:val="20"/>
          <w:szCs w:val="20"/>
        </w:rPr>
      </w:pPr>
      <w:r w:rsidRPr="005B5914">
        <w:rPr>
          <w:rFonts w:cstheme="minorHAnsi"/>
          <w:b/>
          <w:bCs/>
          <w:color w:val="auto"/>
          <w:sz w:val="20"/>
          <w:szCs w:val="20"/>
        </w:rPr>
        <w:t>Nieuwe versie c</w:t>
      </w:r>
      <w:r w:rsidR="00743F3E" w:rsidRPr="005B5914">
        <w:rPr>
          <w:rFonts w:cstheme="minorHAnsi"/>
          <w:b/>
          <w:bCs/>
          <w:color w:val="auto"/>
          <w:sz w:val="20"/>
          <w:szCs w:val="20"/>
        </w:rPr>
        <w:t>ertificeringsschema</w:t>
      </w:r>
      <w:r w:rsidR="005827F4" w:rsidRPr="005B5914">
        <w:rPr>
          <w:rFonts w:cstheme="minorHAnsi"/>
          <w:b/>
          <w:bCs/>
          <w:color w:val="auto"/>
          <w:sz w:val="20"/>
          <w:szCs w:val="20"/>
        </w:rPr>
        <w:t xml:space="preserve"> IBP</w:t>
      </w:r>
      <w:r w:rsidR="005B5914">
        <w:rPr>
          <w:rFonts w:cstheme="minorHAnsi"/>
          <w:b/>
          <w:bCs/>
          <w:color w:val="auto"/>
          <w:sz w:val="20"/>
          <w:szCs w:val="20"/>
        </w:rPr>
        <w:tab/>
      </w:r>
      <w:r w:rsidR="003B4FAA" w:rsidRPr="005B5914">
        <w:rPr>
          <w:rFonts w:cstheme="minorHAnsi"/>
          <w:b/>
          <w:bCs/>
          <w:color w:val="auto"/>
          <w:sz w:val="20"/>
          <w:szCs w:val="20"/>
        </w:rPr>
        <w:tab/>
      </w:r>
      <w:r w:rsidR="003B4FAA" w:rsidRPr="005B5914">
        <w:rPr>
          <w:rFonts w:cstheme="minorHAnsi"/>
          <w:b/>
          <w:bCs/>
          <w:color w:val="auto"/>
          <w:sz w:val="20"/>
          <w:szCs w:val="20"/>
        </w:rPr>
        <w:tab/>
      </w:r>
      <w:r w:rsidR="003B4FAA" w:rsidRPr="005B5914">
        <w:rPr>
          <w:rFonts w:cstheme="minorHAnsi"/>
          <w:b/>
          <w:bCs/>
          <w:color w:val="auto"/>
          <w:sz w:val="20"/>
          <w:szCs w:val="20"/>
        </w:rPr>
        <w:tab/>
      </w:r>
      <w:r w:rsidR="003B4FAA" w:rsidRPr="005B5914">
        <w:rPr>
          <w:rFonts w:cstheme="minorHAnsi"/>
          <w:b/>
          <w:bCs/>
          <w:color w:val="auto"/>
          <w:sz w:val="20"/>
          <w:szCs w:val="20"/>
        </w:rPr>
        <w:tab/>
      </w:r>
      <w:r w:rsidR="005B5914">
        <w:rPr>
          <w:rFonts w:cstheme="minorHAnsi"/>
          <w:b/>
          <w:bCs/>
          <w:color w:val="auto"/>
          <w:sz w:val="20"/>
          <w:szCs w:val="20"/>
        </w:rPr>
        <w:tab/>
      </w:r>
      <w:r w:rsidR="003B4FAA" w:rsidRPr="005B5914">
        <w:rPr>
          <w:rFonts w:cstheme="minorHAnsi"/>
          <w:b/>
          <w:bCs/>
          <w:color w:val="auto"/>
          <w:sz w:val="20"/>
          <w:szCs w:val="20"/>
        </w:rPr>
        <w:t>1</w:t>
      </w:r>
      <w:r w:rsidR="00C80DDE" w:rsidRPr="005B5914">
        <w:rPr>
          <w:rFonts w:cstheme="minorHAnsi"/>
          <w:b/>
          <w:bCs/>
          <w:color w:val="auto"/>
          <w:sz w:val="20"/>
          <w:szCs w:val="20"/>
        </w:rPr>
        <w:t>4.05-14.30</w:t>
      </w:r>
    </w:p>
    <w:p w14:paraId="241139B4" w14:textId="75601497" w:rsidR="00B72FEE" w:rsidRPr="00FA1EF4" w:rsidRDefault="006131AA" w:rsidP="001F59EA">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Gastspreker: Jordy van den Elshout (CISO Kennisnet</w:t>
      </w:r>
      <w:r w:rsidR="00E719B1" w:rsidRPr="00FA1EF4">
        <w:rPr>
          <w:rFonts w:cstheme="minorHAnsi"/>
          <w:color w:val="auto"/>
          <w:sz w:val="20"/>
          <w:szCs w:val="20"/>
        </w:rPr>
        <w:t>, voorzitter werkgroepen IBP &amp; UBV</w:t>
      </w:r>
      <w:r w:rsidRPr="00FA1EF4">
        <w:rPr>
          <w:rFonts w:cstheme="minorHAnsi"/>
          <w:color w:val="auto"/>
          <w:sz w:val="20"/>
          <w:szCs w:val="20"/>
        </w:rPr>
        <w:t>)</w:t>
      </w:r>
    </w:p>
    <w:p w14:paraId="2539D04F" w14:textId="77777777" w:rsidR="005827F4" w:rsidRPr="00173C66" w:rsidRDefault="005827F4" w:rsidP="001F59EA">
      <w:pPr>
        <w:pBdr>
          <w:top w:val="nil"/>
          <w:left w:val="nil"/>
          <w:bottom w:val="nil"/>
          <w:right w:val="nil"/>
          <w:between w:val="nil"/>
        </w:pBdr>
        <w:spacing w:line="276" w:lineRule="auto"/>
        <w:rPr>
          <w:rFonts w:cstheme="minorHAnsi"/>
          <w:color w:val="auto"/>
          <w:sz w:val="16"/>
          <w:szCs w:val="16"/>
        </w:rPr>
      </w:pPr>
    </w:p>
    <w:p w14:paraId="4001F4C5" w14:textId="308DE8F3" w:rsidR="00044AEC" w:rsidRPr="00FD5FF3" w:rsidRDefault="005827F4" w:rsidP="00FD5FF3">
      <w:pPr>
        <w:pBdr>
          <w:top w:val="nil"/>
          <w:left w:val="nil"/>
          <w:bottom w:val="nil"/>
          <w:right w:val="nil"/>
          <w:between w:val="nil"/>
        </w:pBdr>
        <w:spacing w:line="276" w:lineRule="auto"/>
        <w:rPr>
          <w:rFonts w:cstheme="minorHAnsi"/>
          <w:color w:val="auto"/>
          <w:sz w:val="20"/>
          <w:szCs w:val="20"/>
        </w:rPr>
      </w:pPr>
      <w:r w:rsidRPr="00FD5FF3">
        <w:rPr>
          <w:rFonts w:cstheme="minorHAnsi"/>
          <w:color w:val="auto"/>
          <w:sz w:val="20"/>
          <w:szCs w:val="20"/>
        </w:rPr>
        <w:t xml:space="preserve">Versie 4 van de standaard Certificeringsschema informatiebeveiliging en privacy ROSA (Certificeringsschema IBP) is </w:t>
      </w:r>
      <w:r w:rsidR="005459DE" w:rsidRPr="00FD5FF3">
        <w:rPr>
          <w:rFonts w:cstheme="minorHAnsi"/>
          <w:color w:val="auto"/>
          <w:sz w:val="20"/>
          <w:szCs w:val="20"/>
        </w:rPr>
        <w:t xml:space="preserve">aangeboden voor registratie door de werkgroep IBP. </w:t>
      </w:r>
      <w:r w:rsidR="00044AEC" w:rsidRPr="00FD5FF3">
        <w:rPr>
          <w:rFonts w:cstheme="minorHAnsi"/>
          <w:color w:val="auto"/>
          <w:sz w:val="20"/>
          <w:szCs w:val="20"/>
        </w:rPr>
        <w:t>De meest impac</w:t>
      </w:r>
      <w:r w:rsidR="00367DE6">
        <w:rPr>
          <w:rFonts w:cstheme="minorHAnsi"/>
          <w:color w:val="auto"/>
          <w:sz w:val="20"/>
          <w:szCs w:val="20"/>
        </w:rPr>
        <w:t>t</w:t>
      </w:r>
      <w:r w:rsidR="00044AEC" w:rsidRPr="00FD5FF3">
        <w:rPr>
          <w:rFonts w:cstheme="minorHAnsi"/>
          <w:color w:val="auto"/>
          <w:sz w:val="20"/>
          <w:szCs w:val="20"/>
        </w:rPr>
        <w:t>volle wijziging ten opzichte van de vorige versie is dat de two factor authenticatie in meer gevallen verplicht is. Vanaf vertrouwelijksniveau ‘midden’ is two factor authenticatie nu verplicht.</w:t>
      </w:r>
      <w:r w:rsidR="00672A2E" w:rsidRPr="00FD5FF3">
        <w:rPr>
          <w:rFonts w:cstheme="minorHAnsi"/>
          <w:color w:val="auto"/>
          <w:sz w:val="20"/>
          <w:szCs w:val="20"/>
        </w:rPr>
        <w:t xml:space="preserve"> Uit de ROSA scan en een toetsing door bureau Edustandaard kwamen geen materiële bevindingen.</w:t>
      </w:r>
    </w:p>
    <w:p w14:paraId="37CF8D8B" w14:textId="77777777" w:rsidR="003E3489" w:rsidRPr="00173C66" w:rsidRDefault="003E3489" w:rsidP="006131AA">
      <w:pPr>
        <w:rPr>
          <w:rFonts w:cstheme="minorHAnsi"/>
          <w:sz w:val="16"/>
          <w:szCs w:val="16"/>
        </w:rPr>
      </w:pPr>
    </w:p>
    <w:p w14:paraId="7314D4C7" w14:textId="11240DE4" w:rsidR="001F7ED8" w:rsidRDefault="005C58D9" w:rsidP="001F7ED8">
      <w:pPr>
        <w:pStyle w:val="doBullet"/>
        <w:numPr>
          <w:ilvl w:val="0"/>
          <w:numId w:val="0"/>
        </w:numPr>
        <w:ind w:left="360" w:hanging="360"/>
        <w:rPr>
          <w:rFonts w:cstheme="minorHAnsi"/>
          <w:color w:val="auto"/>
          <w:sz w:val="20"/>
          <w:szCs w:val="20"/>
        </w:rPr>
      </w:pPr>
      <w:r w:rsidRPr="00FA1EF4">
        <w:rPr>
          <w:rFonts w:cstheme="minorHAnsi"/>
          <w:color w:val="auto"/>
          <w:sz w:val="20"/>
          <w:szCs w:val="20"/>
        </w:rPr>
        <w:t xml:space="preserve">Bijlage 6a: </w:t>
      </w:r>
      <w:r w:rsidR="00C21BE5" w:rsidRPr="00FA1EF4">
        <w:rPr>
          <w:rFonts w:cstheme="minorHAnsi"/>
          <w:color w:val="auto"/>
          <w:sz w:val="20"/>
          <w:szCs w:val="20"/>
        </w:rPr>
        <w:t>Oplegnotitie Certificeringsschema IBP v4 - advies Architectuurraad</w:t>
      </w:r>
    </w:p>
    <w:p w14:paraId="7C70207F" w14:textId="532189AE" w:rsidR="002F59C2" w:rsidRPr="00173C66" w:rsidRDefault="002F59C2" w:rsidP="001F7ED8">
      <w:pPr>
        <w:pStyle w:val="doBullet"/>
        <w:numPr>
          <w:ilvl w:val="0"/>
          <w:numId w:val="0"/>
        </w:numPr>
        <w:ind w:left="360" w:hanging="360"/>
        <w:rPr>
          <w:rFonts w:cstheme="minorHAnsi"/>
          <w:color w:val="auto"/>
          <w:sz w:val="20"/>
          <w:szCs w:val="20"/>
        </w:rPr>
      </w:pPr>
      <w:r w:rsidRPr="00173C66">
        <w:rPr>
          <w:rFonts w:cstheme="minorHAnsi"/>
          <w:color w:val="auto"/>
          <w:sz w:val="20"/>
          <w:szCs w:val="20"/>
        </w:rPr>
        <w:t xml:space="preserve">Bijlage 6b: </w:t>
      </w:r>
      <w:r w:rsidR="00173C66" w:rsidRPr="00173C66">
        <w:rPr>
          <w:rFonts w:cstheme="minorHAnsi"/>
          <w:color w:val="auto"/>
          <w:sz w:val="20"/>
          <w:szCs w:val="20"/>
        </w:rPr>
        <w:t xml:space="preserve">Certificeringsschema IBP v4 - </w:t>
      </w:r>
      <w:r w:rsidRPr="00173C66">
        <w:rPr>
          <w:rFonts w:cstheme="minorHAnsi"/>
          <w:color w:val="auto"/>
          <w:sz w:val="20"/>
          <w:szCs w:val="20"/>
        </w:rPr>
        <w:t xml:space="preserve">ROSA </w:t>
      </w:r>
      <w:r w:rsidR="00173C66" w:rsidRPr="00173C66">
        <w:rPr>
          <w:rFonts w:cstheme="minorHAnsi"/>
          <w:color w:val="auto"/>
          <w:sz w:val="20"/>
          <w:szCs w:val="20"/>
        </w:rPr>
        <w:t>Scan presentatie</w:t>
      </w:r>
    </w:p>
    <w:p w14:paraId="3F40440A" w14:textId="77777777" w:rsidR="00955BE7" w:rsidRPr="00173C66" w:rsidRDefault="00955BE7" w:rsidP="00924B8F">
      <w:pPr>
        <w:pStyle w:val="doBullet"/>
        <w:numPr>
          <w:ilvl w:val="0"/>
          <w:numId w:val="0"/>
        </w:numPr>
        <w:ind w:left="360" w:hanging="360"/>
        <w:rPr>
          <w:rFonts w:cstheme="minorHAnsi"/>
          <w:color w:val="auto"/>
          <w:sz w:val="16"/>
          <w:szCs w:val="16"/>
          <w:lang w:val="it-IT"/>
        </w:rPr>
      </w:pPr>
    </w:p>
    <w:p w14:paraId="4289FBDA" w14:textId="77777777" w:rsidR="00955BE7" w:rsidRPr="00FA1EF4" w:rsidRDefault="00955BE7" w:rsidP="00955BE7">
      <w:pPr>
        <w:pStyle w:val="Normaalweb"/>
        <w:spacing w:before="0" w:beforeAutospacing="0" w:after="0" w:afterAutospacing="0"/>
        <w:rPr>
          <w:rFonts w:asciiTheme="minorHAnsi" w:hAnsiTheme="minorHAnsi" w:cstheme="minorHAnsi"/>
        </w:rPr>
      </w:pPr>
      <w:r w:rsidRPr="00FA1EF4">
        <w:rPr>
          <w:rFonts w:asciiTheme="minorHAnsi" w:hAnsiTheme="minorHAnsi" w:cstheme="minorHAnsi"/>
          <w:i/>
          <w:iCs/>
          <w:sz w:val="20"/>
          <w:szCs w:val="20"/>
        </w:rPr>
        <w:t>Beoogd resultaat</w:t>
      </w:r>
    </w:p>
    <w:p w14:paraId="428FA01B" w14:textId="1C4707E2" w:rsidR="00955BE7" w:rsidRPr="00FA1EF4" w:rsidRDefault="00955BE7" w:rsidP="00955BE7">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FA1EF4">
        <w:rPr>
          <w:rFonts w:eastAsia="Times New Roman" w:cstheme="minorHAnsi"/>
          <w:color w:val="auto"/>
          <w:sz w:val="20"/>
          <w:szCs w:val="20"/>
          <w:lang w:eastAsia="nl-NL" w:bidi="ar-SA"/>
        </w:rPr>
        <w:t xml:space="preserve">De Standaardisatieraad is geïnformeerd over </w:t>
      </w:r>
      <w:r w:rsidR="00DA79A4" w:rsidRPr="00FA1EF4">
        <w:rPr>
          <w:rFonts w:eastAsia="Times New Roman" w:cstheme="minorHAnsi"/>
          <w:color w:val="auto"/>
          <w:sz w:val="20"/>
          <w:szCs w:val="20"/>
          <w:lang w:eastAsia="nl-NL" w:bidi="ar-SA"/>
        </w:rPr>
        <w:t xml:space="preserve">de wijzigingen in </w:t>
      </w:r>
      <w:r w:rsidRPr="00FA1EF4">
        <w:rPr>
          <w:rFonts w:eastAsia="Times New Roman" w:cstheme="minorHAnsi"/>
          <w:color w:val="auto"/>
          <w:sz w:val="20"/>
          <w:szCs w:val="20"/>
          <w:lang w:eastAsia="nl-NL" w:bidi="ar-SA"/>
        </w:rPr>
        <w:t>het certificeringsschema</w:t>
      </w:r>
      <w:r w:rsidR="00DA79A4" w:rsidRPr="00FA1EF4">
        <w:rPr>
          <w:rFonts w:eastAsia="Times New Roman" w:cstheme="minorHAnsi"/>
          <w:color w:val="auto"/>
          <w:sz w:val="20"/>
          <w:szCs w:val="20"/>
          <w:lang w:eastAsia="nl-NL" w:bidi="ar-SA"/>
        </w:rPr>
        <w:t>.</w:t>
      </w:r>
    </w:p>
    <w:p w14:paraId="33EBE86C" w14:textId="4148C624" w:rsidR="00955BE7" w:rsidRPr="00FA1EF4" w:rsidRDefault="00DA79A4" w:rsidP="006614C0">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FA1EF4">
        <w:rPr>
          <w:rFonts w:eastAsia="Times New Roman" w:cstheme="minorHAnsi"/>
          <w:color w:val="auto"/>
          <w:sz w:val="20"/>
          <w:szCs w:val="20"/>
          <w:lang w:eastAsia="nl-NL" w:bidi="ar-SA"/>
        </w:rPr>
        <w:t xml:space="preserve">De Standaardisatieraad stelt </w:t>
      </w:r>
      <w:r w:rsidR="006614C0" w:rsidRPr="00FA1EF4">
        <w:rPr>
          <w:rFonts w:eastAsia="Times New Roman" w:cstheme="minorHAnsi"/>
          <w:color w:val="auto"/>
          <w:sz w:val="20"/>
          <w:szCs w:val="20"/>
          <w:lang w:eastAsia="nl-NL" w:bidi="ar-SA"/>
        </w:rPr>
        <w:t>versie 4</w:t>
      </w:r>
      <w:r w:rsidRPr="00FA1EF4">
        <w:rPr>
          <w:rFonts w:eastAsia="Times New Roman" w:cstheme="minorHAnsi"/>
          <w:color w:val="auto"/>
          <w:sz w:val="20"/>
          <w:szCs w:val="20"/>
          <w:lang w:eastAsia="nl-NL" w:bidi="ar-SA"/>
        </w:rPr>
        <w:t xml:space="preserve"> van het </w:t>
      </w:r>
      <w:r w:rsidR="006614C0" w:rsidRPr="00FA1EF4">
        <w:rPr>
          <w:rFonts w:eastAsia="Times New Roman" w:cstheme="minorHAnsi"/>
          <w:color w:val="auto"/>
          <w:sz w:val="20"/>
          <w:szCs w:val="20"/>
          <w:lang w:eastAsia="nl-NL" w:bidi="ar-SA"/>
        </w:rPr>
        <w:t>C</w:t>
      </w:r>
      <w:r w:rsidRPr="00FA1EF4">
        <w:rPr>
          <w:rFonts w:eastAsia="Times New Roman" w:cstheme="minorHAnsi"/>
          <w:color w:val="auto"/>
          <w:sz w:val="20"/>
          <w:szCs w:val="20"/>
          <w:lang w:eastAsia="nl-NL" w:bidi="ar-SA"/>
        </w:rPr>
        <w:t xml:space="preserve">ertificeringsschema </w:t>
      </w:r>
      <w:r w:rsidR="006614C0" w:rsidRPr="00FA1EF4">
        <w:rPr>
          <w:rFonts w:eastAsia="Times New Roman" w:cstheme="minorHAnsi"/>
          <w:color w:val="auto"/>
          <w:sz w:val="20"/>
          <w:szCs w:val="20"/>
          <w:lang w:eastAsia="nl-NL" w:bidi="ar-SA"/>
        </w:rPr>
        <w:t xml:space="preserve">IBP </w:t>
      </w:r>
      <w:r w:rsidRPr="00FA1EF4">
        <w:rPr>
          <w:rFonts w:eastAsia="Times New Roman" w:cstheme="minorHAnsi"/>
          <w:color w:val="auto"/>
          <w:sz w:val="20"/>
          <w:szCs w:val="20"/>
          <w:lang w:eastAsia="nl-NL" w:bidi="ar-SA"/>
        </w:rPr>
        <w:t>vast</w:t>
      </w:r>
      <w:r w:rsidR="006614C0" w:rsidRPr="00FA1EF4">
        <w:rPr>
          <w:rFonts w:eastAsia="Times New Roman" w:cstheme="minorHAnsi"/>
          <w:color w:val="auto"/>
          <w:sz w:val="20"/>
          <w:szCs w:val="20"/>
          <w:lang w:eastAsia="nl-NL" w:bidi="ar-SA"/>
        </w:rPr>
        <w:t xml:space="preserve"> met gebruiksadvies verplicht</w:t>
      </w:r>
      <w:r w:rsidRPr="00FA1EF4">
        <w:rPr>
          <w:rFonts w:eastAsia="Times New Roman" w:cstheme="minorHAnsi"/>
          <w:color w:val="auto"/>
          <w:sz w:val="20"/>
          <w:szCs w:val="20"/>
          <w:lang w:eastAsia="nl-NL" w:bidi="ar-SA"/>
        </w:rPr>
        <w:t>.</w:t>
      </w:r>
    </w:p>
    <w:p w14:paraId="1E086150" w14:textId="77777777" w:rsidR="00955BE7" w:rsidRPr="00173C66" w:rsidRDefault="00955BE7" w:rsidP="00C5129F">
      <w:pPr>
        <w:pBdr>
          <w:top w:val="nil"/>
          <w:left w:val="nil"/>
          <w:bottom w:val="nil"/>
          <w:right w:val="nil"/>
          <w:between w:val="nil"/>
        </w:pBdr>
        <w:spacing w:line="276" w:lineRule="auto"/>
        <w:rPr>
          <w:rFonts w:cstheme="minorHAnsi"/>
          <w:b/>
          <w:bCs/>
          <w:color w:val="auto"/>
          <w:sz w:val="16"/>
          <w:szCs w:val="16"/>
        </w:rPr>
      </w:pPr>
    </w:p>
    <w:p w14:paraId="6C80A916" w14:textId="5E2AAF4C" w:rsidR="00C5129F" w:rsidRPr="00FA1EF4" w:rsidRDefault="005256F0" w:rsidP="00C5129F">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 xml:space="preserve">Ontwikkelingen rondom </w:t>
      </w:r>
      <w:r w:rsidR="00C5129F" w:rsidRPr="00FA1EF4">
        <w:rPr>
          <w:rFonts w:cstheme="minorHAnsi"/>
          <w:b/>
          <w:bCs/>
          <w:color w:val="auto"/>
          <w:sz w:val="20"/>
          <w:szCs w:val="20"/>
        </w:rPr>
        <w:t xml:space="preserve">AI </w:t>
      </w:r>
      <w:r w:rsidRPr="00FA1EF4">
        <w:rPr>
          <w:rFonts w:cstheme="minorHAnsi"/>
          <w:b/>
          <w:bCs/>
          <w:color w:val="auto"/>
          <w:sz w:val="20"/>
          <w:szCs w:val="20"/>
        </w:rPr>
        <w:t>in het onderwijs</w:t>
      </w:r>
      <w:r w:rsidR="00206CF4" w:rsidRPr="00FA1EF4">
        <w:rPr>
          <w:rFonts w:cstheme="minorHAnsi"/>
          <w:b/>
          <w:bCs/>
          <w:color w:val="auto"/>
          <w:sz w:val="20"/>
          <w:szCs w:val="20"/>
        </w:rPr>
        <w:tab/>
      </w:r>
      <w:r w:rsidR="00206CF4" w:rsidRPr="00FA1EF4">
        <w:rPr>
          <w:rFonts w:cstheme="minorHAnsi"/>
          <w:b/>
          <w:bCs/>
          <w:color w:val="auto"/>
          <w:sz w:val="20"/>
          <w:szCs w:val="20"/>
        </w:rPr>
        <w:tab/>
      </w:r>
      <w:r w:rsidR="00206CF4" w:rsidRPr="00FA1EF4">
        <w:rPr>
          <w:rFonts w:cstheme="minorHAnsi"/>
          <w:b/>
          <w:bCs/>
          <w:color w:val="auto"/>
          <w:sz w:val="20"/>
          <w:szCs w:val="20"/>
        </w:rPr>
        <w:tab/>
      </w:r>
      <w:r w:rsidR="00206CF4" w:rsidRPr="00FA1EF4">
        <w:rPr>
          <w:rFonts w:cstheme="minorHAnsi"/>
          <w:b/>
          <w:bCs/>
          <w:color w:val="auto"/>
          <w:sz w:val="20"/>
          <w:szCs w:val="20"/>
        </w:rPr>
        <w:tab/>
      </w:r>
      <w:r w:rsidR="00206CF4" w:rsidRPr="00FA1EF4">
        <w:rPr>
          <w:rFonts w:cstheme="minorHAnsi"/>
          <w:b/>
          <w:bCs/>
          <w:color w:val="auto"/>
          <w:sz w:val="20"/>
          <w:szCs w:val="20"/>
        </w:rPr>
        <w:tab/>
        <w:t>14.30-14.55</w:t>
      </w:r>
    </w:p>
    <w:p w14:paraId="1F34EA47" w14:textId="07ED2122" w:rsidR="001F59EA" w:rsidRPr="00FA1EF4" w:rsidRDefault="001F59EA" w:rsidP="007F5E80">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 xml:space="preserve">Gastspreker: </w:t>
      </w:r>
      <w:r w:rsidR="005256F0" w:rsidRPr="00FA1EF4">
        <w:rPr>
          <w:rFonts w:cstheme="minorHAnsi"/>
          <w:color w:val="auto"/>
          <w:sz w:val="20"/>
          <w:szCs w:val="20"/>
        </w:rPr>
        <w:t xml:space="preserve">Corno Vromans </w:t>
      </w:r>
      <w:r w:rsidR="000A220A" w:rsidRPr="00FA1EF4">
        <w:rPr>
          <w:rFonts w:cstheme="minorHAnsi"/>
          <w:color w:val="auto"/>
          <w:sz w:val="20"/>
          <w:szCs w:val="20"/>
        </w:rPr>
        <w:t>(</w:t>
      </w:r>
      <w:r w:rsidR="0091142C" w:rsidRPr="00FA1EF4">
        <w:rPr>
          <w:rFonts w:cstheme="minorHAnsi"/>
          <w:color w:val="auto"/>
          <w:sz w:val="20"/>
          <w:szCs w:val="20"/>
        </w:rPr>
        <w:t xml:space="preserve">Adviseur Publieke Waarden </w:t>
      </w:r>
      <w:r w:rsidR="000A220A" w:rsidRPr="00FA1EF4">
        <w:rPr>
          <w:rFonts w:cstheme="minorHAnsi"/>
          <w:color w:val="auto"/>
          <w:sz w:val="20"/>
          <w:szCs w:val="20"/>
        </w:rPr>
        <w:t>SURF)</w:t>
      </w:r>
    </w:p>
    <w:p w14:paraId="006E0FE0" w14:textId="2312D42A" w:rsidR="00F460D5" w:rsidRPr="00FA1EF4" w:rsidRDefault="000A220A" w:rsidP="007F5E80">
      <w:pPr>
        <w:pBdr>
          <w:top w:val="nil"/>
          <w:left w:val="nil"/>
          <w:bottom w:val="nil"/>
          <w:right w:val="nil"/>
          <w:between w:val="nil"/>
        </w:pBdr>
        <w:spacing w:line="276" w:lineRule="auto"/>
        <w:rPr>
          <w:rFonts w:cstheme="minorHAnsi"/>
          <w:color w:val="auto"/>
          <w:sz w:val="20"/>
          <w:szCs w:val="20"/>
        </w:rPr>
      </w:pPr>
      <w:r w:rsidRPr="00FA1EF4">
        <w:rPr>
          <w:rFonts w:cstheme="minorHAnsi"/>
          <w:color w:val="auto"/>
          <w:sz w:val="20"/>
          <w:szCs w:val="20"/>
        </w:rPr>
        <w:t xml:space="preserve">Corno Vromans is uitgenodigd om </w:t>
      </w:r>
      <w:r w:rsidR="003E3489" w:rsidRPr="00FA1EF4">
        <w:rPr>
          <w:rFonts w:cstheme="minorHAnsi"/>
          <w:color w:val="auto"/>
          <w:sz w:val="20"/>
          <w:szCs w:val="20"/>
        </w:rPr>
        <w:t>te vertellen</w:t>
      </w:r>
      <w:r w:rsidR="005256F0" w:rsidRPr="00FA1EF4">
        <w:rPr>
          <w:rFonts w:cstheme="minorHAnsi"/>
          <w:color w:val="auto"/>
          <w:sz w:val="20"/>
          <w:szCs w:val="20"/>
        </w:rPr>
        <w:t xml:space="preserve"> over de</w:t>
      </w:r>
      <w:r w:rsidR="003E3489" w:rsidRPr="00FA1EF4">
        <w:rPr>
          <w:rFonts w:cstheme="minorHAnsi"/>
          <w:color w:val="auto"/>
          <w:sz w:val="20"/>
          <w:szCs w:val="20"/>
        </w:rPr>
        <w:t xml:space="preserve"> verschillende activiteiten rondom AI in het onderwijs. Hij zal onder andere vertellen over de p</w:t>
      </w:r>
      <w:r w:rsidR="00EF1A60" w:rsidRPr="00FA1EF4">
        <w:rPr>
          <w:rFonts w:cstheme="minorHAnsi"/>
          <w:color w:val="auto"/>
          <w:sz w:val="20"/>
          <w:szCs w:val="20"/>
        </w:rPr>
        <w:t>ilots die</w:t>
      </w:r>
      <w:r w:rsidR="005256F0" w:rsidRPr="00FA1EF4">
        <w:rPr>
          <w:rFonts w:cstheme="minorHAnsi"/>
          <w:color w:val="auto"/>
          <w:sz w:val="20"/>
          <w:szCs w:val="20"/>
        </w:rPr>
        <w:t xml:space="preserve"> SURF</w:t>
      </w:r>
      <w:r w:rsidR="00EF1A60" w:rsidRPr="00FA1EF4">
        <w:rPr>
          <w:rFonts w:cstheme="minorHAnsi"/>
          <w:color w:val="auto"/>
          <w:sz w:val="20"/>
          <w:szCs w:val="20"/>
        </w:rPr>
        <w:t xml:space="preserve"> me</w:t>
      </w:r>
      <w:r w:rsidR="005256F0" w:rsidRPr="00FA1EF4">
        <w:rPr>
          <w:rFonts w:cstheme="minorHAnsi"/>
          <w:color w:val="auto"/>
          <w:sz w:val="20"/>
          <w:szCs w:val="20"/>
        </w:rPr>
        <w:t>t</w:t>
      </w:r>
      <w:r w:rsidR="00EF1A60" w:rsidRPr="00FA1EF4">
        <w:rPr>
          <w:rFonts w:cstheme="minorHAnsi"/>
          <w:color w:val="auto"/>
          <w:sz w:val="20"/>
          <w:szCs w:val="20"/>
        </w:rPr>
        <w:t xml:space="preserve"> </w:t>
      </w:r>
      <w:r w:rsidR="005256F0" w:rsidRPr="00FA1EF4">
        <w:rPr>
          <w:rFonts w:cstheme="minorHAnsi"/>
          <w:color w:val="auto"/>
          <w:sz w:val="20"/>
          <w:szCs w:val="20"/>
        </w:rPr>
        <w:t>haar</w:t>
      </w:r>
      <w:r w:rsidR="00EF1A60" w:rsidRPr="00FA1EF4">
        <w:rPr>
          <w:rFonts w:cstheme="minorHAnsi"/>
          <w:color w:val="auto"/>
          <w:sz w:val="20"/>
          <w:szCs w:val="20"/>
        </w:rPr>
        <w:t xml:space="preserve"> leden opgezet</w:t>
      </w:r>
      <w:r w:rsidR="005256F0" w:rsidRPr="00FA1EF4">
        <w:rPr>
          <w:rFonts w:cstheme="minorHAnsi"/>
          <w:color w:val="auto"/>
          <w:sz w:val="20"/>
          <w:szCs w:val="20"/>
        </w:rPr>
        <w:t xml:space="preserve"> heeft</w:t>
      </w:r>
      <w:r w:rsidR="00EF1A60" w:rsidRPr="00FA1EF4">
        <w:rPr>
          <w:rFonts w:cstheme="minorHAnsi"/>
          <w:color w:val="auto"/>
          <w:sz w:val="20"/>
          <w:szCs w:val="20"/>
        </w:rPr>
        <w:t>, de AI Hub en de samenwerking met Kennisnet en N</w:t>
      </w:r>
      <w:r w:rsidR="00F6268B" w:rsidRPr="00FA1EF4">
        <w:rPr>
          <w:rFonts w:cstheme="minorHAnsi"/>
          <w:color w:val="auto"/>
          <w:sz w:val="20"/>
          <w:szCs w:val="20"/>
        </w:rPr>
        <w:t>OLAI</w:t>
      </w:r>
      <w:r w:rsidR="005256F0" w:rsidRPr="00FA1EF4">
        <w:rPr>
          <w:rFonts w:cstheme="minorHAnsi"/>
          <w:color w:val="auto"/>
          <w:sz w:val="20"/>
          <w:szCs w:val="20"/>
        </w:rPr>
        <w:t>.</w:t>
      </w:r>
      <w:r w:rsidR="00EF7702" w:rsidRPr="00FA1EF4">
        <w:rPr>
          <w:rFonts w:cstheme="minorHAnsi"/>
          <w:color w:val="auto"/>
          <w:sz w:val="20"/>
          <w:szCs w:val="20"/>
        </w:rPr>
        <w:t xml:space="preserve"> </w:t>
      </w:r>
    </w:p>
    <w:p w14:paraId="51D196B0" w14:textId="77777777" w:rsidR="00981F10" w:rsidRPr="00173C66" w:rsidRDefault="00981F10" w:rsidP="00564F6E">
      <w:pPr>
        <w:pBdr>
          <w:top w:val="nil"/>
          <w:left w:val="nil"/>
          <w:bottom w:val="nil"/>
          <w:right w:val="nil"/>
          <w:between w:val="nil"/>
        </w:pBdr>
        <w:spacing w:line="276" w:lineRule="auto"/>
        <w:rPr>
          <w:rFonts w:cstheme="minorHAnsi"/>
          <w:color w:val="auto"/>
          <w:sz w:val="16"/>
          <w:szCs w:val="16"/>
        </w:rPr>
      </w:pPr>
    </w:p>
    <w:p w14:paraId="3B7144F0" w14:textId="63C0D043" w:rsidR="00BE49DC" w:rsidRPr="00FA1EF4" w:rsidRDefault="004B7809" w:rsidP="004B7809">
      <w:pPr>
        <w:pStyle w:val="Normaalweb"/>
        <w:spacing w:before="0" w:beforeAutospacing="0" w:after="0" w:afterAutospacing="0"/>
        <w:rPr>
          <w:rFonts w:asciiTheme="minorHAnsi" w:hAnsiTheme="minorHAnsi" w:cstheme="minorHAnsi"/>
          <w:i/>
          <w:iCs/>
          <w:sz w:val="20"/>
          <w:szCs w:val="20"/>
        </w:rPr>
      </w:pPr>
      <w:r w:rsidRPr="00FA1EF4">
        <w:rPr>
          <w:rFonts w:asciiTheme="minorHAnsi" w:hAnsiTheme="minorHAnsi" w:cstheme="minorHAnsi"/>
          <w:i/>
          <w:iCs/>
          <w:sz w:val="20"/>
          <w:szCs w:val="20"/>
        </w:rPr>
        <w:t>Beoogd resultaat</w:t>
      </w:r>
    </w:p>
    <w:p w14:paraId="4B32EA90" w14:textId="72E6DE19" w:rsidR="004B7809" w:rsidRPr="00FA1EF4" w:rsidRDefault="004B7809" w:rsidP="004B7809">
      <w:pPr>
        <w:numPr>
          <w:ilvl w:val="0"/>
          <w:numId w:val="20"/>
        </w:numPr>
        <w:pBdr>
          <w:top w:val="single" w:sz="4" w:space="1" w:color="000000"/>
          <w:left w:val="single" w:sz="4" w:space="4" w:color="000000"/>
          <w:bottom w:val="single" w:sz="4" w:space="1" w:color="000000"/>
          <w:right w:val="single" w:sz="4" w:space="4" w:color="000000"/>
        </w:pBdr>
        <w:spacing w:line="240" w:lineRule="auto"/>
        <w:rPr>
          <w:rFonts w:eastAsia="Times New Roman" w:cstheme="minorHAnsi"/>
          <w:color w:val="auto"/>
          <w:sz w:val="20"/>
          <w:szCs w:val="20"/>
          <w:lang w:eastAsia="nl-NL" w:bidi="ar-SA"/>
        </w:rPr>
      </w:pPr>
      <w:r w:rsidRPr="00FA1EF4">
        <w:rPr>
          <w:rFonts w:eastAsia="Times New Roman" w:cstheme="minorHAnsi"/>
          <w:color w:val="auto"/>
          <w:sz w:val="20"/>
          <w:szCs w:val="20"/>
          <w:lang w:eastAsia="nl-NL" w:bidi="ar-SA"/>
        </w:rPr>
        <w:t>De Standaardisatieraad is op de hoogte van de actuele ontwikkelingen rondom AI in het onderwijs</w:t>
      </w:r>
    </w:p>
    <w:p w14:paraId="423B1F4B" w14:textId="77777777" w:rsidR="004B7809" w:rsidRPr="00173C66" w:rsidRDefault="004B7809" w:rsidP="00564F6E">
      <w:pPr>
        <w:pBdr>
          <w:top w:val="nil"/>
          <w:left w:val="nil"/>
          <w:bottom w:val="nil"/>
          <w:right w:val="nil"/>
          <w:between w:val="nil"/>
        </w:pBdr>
        <w:spacing w:line="276" w:lineRule="auto"/>
        <w:rPr>
          <w:rFonts w:cstheme="minorHAnsi"/>
          <w:color w:val="auto"/>
          <w:sz w:val="16"/>
          <w:szCs w:val="16"/>
        </w:rPr>
      </w:pPr>
    </w:p>
    <w:p w14:paraId="6D348D5D" w14:textId="4FA6E824" w:rsidR="00473A95" w:rsidRPr="00FA1EF4" w:rsidRDefault="1DB29F25" w:rsidP="00C97485">
      <w:pPr>
        <w:numPr>
          <w:ilvl w:val="0"/>
          <w:numId w:val="8"/>
        </w:numPr>
        <w:pBdr>
          <w:top w:val="nil"/>
          <w:left w:val="nil"/>
          <w:bottom w:val="nil"/>
          <w:right w:val="nil"/>
          <w:between w:val="nil"/>
        </w:pBdr>
        <w:spacing w:line="276" w:lineRule="auto"/>
        <w:rPr>
          <w:rFonts w:cstheme="minorHAnsi"/>
          <w:b/>
          <w:bCs/>
          <w:color w:val="auto"/>
          <w:sz w:val="20"/>
          <w:szCs w:val="20"/>
        </w:rPr>
      </w:pPr>
      <w:r w:rsidRPr="00FA1EF4">
        <w:rPr>
          <w:rFonts w:cstheme="minorHAnsi"/>
          <w:b/>
          <w:bCs/>
          <w:color w:val="auto"/>
          <w:sz w:val="20"/>
          <w:szCs w:val="20"/>
        </w:rPr>
        <w:t>Rondvraag en a</w:t>
      </w:r>
      <w:r w:rsidR="70B35263" w:rsidRPr="00FA1EF4">
        <w:rPr>
          <w:rFonts w:cstheme="minorHAnsi"/>
          <w:b/>
          <w:bCs/>
          <w:color w:val="auto"/>
          <w:sz w:val="20"/>
          <w:szCs w:val="20"/>
        </w:rPr>
        <w:t>f</w:t>
      </w:r>
      <w:r w:rsidR="344DB38A" w:rsidRPr="00FA1EF4">
        <w:rPr>
          <w:rFonts w:cstheme="minorHAnsi"/>
          <w:b/>
          <w:bCs/>
          <w:color w:val="auto"/>
          <w:sz w:val="20"/>
          <w:szCs w:val="20"/>
        </w:rPr>
        <w:t>sluiting</w:t>
      </w:r>
      <w:r w:rsidR="002D284F" w:rsidRPr="00FA1EF4">
        <w:rPr>
          <w:rFonts w:cstheme="minorHAnsi"/>
          <w:b/>
          <w:bCs/>
          <w:color w:val="auto"/>
          <w:sz w:val="20"/>
          <w:szCs w:val="20"/>
        </w:rPr>
        <w:t xml:space="preserve"> </w:t>
      </w:r>
      <w:r w:rsidR="001D1A3E"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r>
      <w:r w:rsidR="00BE1656" w:rsidRPr="00FA1EF4">
        <w:rPr>
          <w:rFonts w:cstheme="minorHAnsi"/>
          <w:b/>
          <w:bCs/>
          <w:color w:val="auto"/>
          <w:sz w:val="20"/>
          <w:szCs w:val="20"/>
        </w:rPr>
        <w:tab/>
        <w:t>1</w:t>
      </w:r>
      <w:r w:rsidR="001D1A3E" w:rsidRPr="00FA1EF4">
        <w:rPr>
          <w:rFonts w:cstheme="minorHAnsi"/>
          <w:b/>
          <w:bCs/>
          <w:color w:val="auto"/>
          <w:sz w:val="20"/>
          <w:szCs w:val="20"/>
        </w:rPr>
        <w:t>4</w:t>
      </w:r>
      <w:r w:rsidR="00BE1656" w:rsidRPr="00FA1EF4">
        <w:rPr>
          <w:rFonts w:cstheme="minorHAnsi"/>
          <w:b/>
          <w:bCs/>
          <w:color w:val="auto"/>
          <w:sz w:val="20"/>
          <w:szCs w:val="20"/>
        </w:rPr>
        <w:t>.55-1</w:t>
      </w:r>
      <w:r w:rsidR="001D1A3E" w:rsidRPr="00FA1EF4">
        <w:rPr>
          <w:rFonts w:cstheme="minorHAnsi"/>
          <w:b/>
          <w:bCs/>
          <w:color w:val="auto"/>
          <w:sz w:val="20"/>
          <w:szCs w:val="20"/>
        </w:rPr>
        <w:t>5</w:t>
      </w:r>
      <w:r w:rsidR="00BE1656" w:rsidRPr="00FA1EF4">
        <w:rPr>
          <w:rFonts w:cstheme="minorHAnsi"/>
          <w:b/>
          <w:bCs/>
          <w:color w:val="auto"/>
          <w:sz w:val="20"/>
          <w:szCs w:val="20"/>
        </w:rPr>
        <w:t>.</w:t>
      </w:r>
      <w:bookmarkEnd w:id="0"/>
      <w:r w:rsidR="00BE1656" w:rsidRPr="00FA1EF4">
        <w:rPr>
          <w:rFonts w:cstheme="minorHAnsi"/>
          <w:b/>
          <w:bCs/>
          <w:color w:val="auto"/>
          <w:sz w:val="20"/>
          <w:szCs w:val="20"/>
        </w:rPr>
        <w:t>00</w:t>
      </w:r>
    </w:p>
    <w:sectPr w:rsidR="00473A95" w:rsidRPr="00FA1EF4">
      <w:headerReference w:type="default" r:id="rId11"/>
      <w:headerReference w:type="first" r:id="rId12"/>
      <w:pgSz w:w="11906" w:h="16838"/>
      <w:pgMar w:top="1276"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7EE1" w14:textId="77777777" w:rsidR="00920CDB" w:rsidRDefault="00920CDB">
      <w:pPr>
        <w:spacing w:line="240" w:lineRule="auto"/>
      </w:pPr>
      <w:r>
        <w:separator/>
      </w:r>
    </w:p>
  </w:endnote>
  <w:endnote w:type="continuationSeparator" w:id="0">
    <w:p w14:paraId="30F1E432" w14:textId="77777777" w:rsidR="00920CDB" w:rsidRDefault="00920CDB">
      <w:pPr>
        <w:spacing w:line="240" w:lineRule="auto"/>
      </w:pPr>
      <w:r>
        <w:continuationSeparator/>
      </w:r>
    </w:p>
  </w:endnote>
  <w:endnote w:type="continuationNotice" w:id="1">
    <w:p w14:paraId="1611706B" w14:textId="77777777" w:rsidR="00920CDB" w:rsidRDefault="00920C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845B" w14:textId="77777777" w:rsidR="00920CDB" w:rsidRDefault="00920CDB">
      <w:pPr>
        <w:spacing w:line="240" w:lineRule="auto"/>
      </w:pPr>
      <w:r>
        <w:separator/>
      </w:r>
    </w:p>
  </w:footnote>
  <w:footnote w:type="continuationSeparator" w:id="0">
    <w:p w14:paraId="0F5E323F" w14:textId="77777777" w:rsidR="00920CDB" w:rsidRDefault="00920CDB">
      <w:pPr>
        <w:spacing w:line="240" w:lineRule="auto"/>
      </w:pPr>
      <w:r>
        <w:continuationSeparator/>
      </w:r>
    </w:p>
  </w:footnote>
  <w:footnote w:type="continuationNotice" w:id="1">
    <w:p w14:paraId="26710B0B" w14:textId="77777777" w:rsidR="00920CDB" w:rsidRDefault="00920C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254D" w14:textId="77777777" w:rsidR="00E04020" w:rsidRDefault="00B573EF">
    <w:pPr>
      <w:pBdr>
        <w:top w:val="nil"/>
        <w:left w:val="nil"/>
        <w:bottom w:val="nil"/>
        <w:right w:val="nil"/>
        <w:between w:val="nil"/>
      </w:pBdr>
      <w:tabs>
        <w:tab w:val="center" w:pos="4536"/>
        <w:tab w:val="right" w:pos="9072"/>
      </w:tabs>
      <w:spacing w:line="240" w:lineRule="auto"/>
      <w:ind w:left="-1985"/>
      <w:rPr>
        <w:rFonts w:ascii="Arial" w:hAnsi="Arial" w:cs="Arial"/>
        <w:color w:val="333333"/>
      </w:rPr>
    </w:pPr>
    <w:r>
      <w:rPr>
        <w:noProof/>
        <w:color w:val="2B579A"/>
        <w:shd w:val="clear" w:color="auto" w:fill="E6E6E6"/>
        <w:lang w:eastAsia="nl-NL" w:bidi="ar-SA"/>
      </w:rPr>
      <w:drawing>
        <wp:anchor distT="0" distB="0" distL="114300" distR="114300" simplePos="0" relativeHeight="251658240" behindDoc="0" locked="0" layoutInCell="1" hidden="0" allowOverlap="1" wp14:anchorId="6C913EDF" wp14:editId="1B25F09E">
          <wp:simplePos x="0" y="0"/>
          <wp:positionH relativeFrom="column">
            <wp:posOffset>4457700</wp:posOffset>
          </wp:positionH>
          <wp:positionV relativeFrom="paragraph">
            <wp:posOffset>-191128</wp:posOffset>
          </wp:positionV>
          <wp:extent cx="1704340" cy="371475"/>
          <wp:effectExtent l="0" t="0" r="0" b="0"/>
          <wp:wrapTopAndBottom distT="0" distB="0"/>
          <wp:docPr id="18"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563F" w14:textId="77777777" w:rsidR="00E04020" w:rsidRDefault="00B573EF">
    <w:pPr>
      <w:pBdr>
        <w:top w:val="nil"/>
        <w:left w:val="nil"/>
        <w:bottom w:val="nil"/>
        <w:right w:val="nil"/>
        <w:between w:val="nil"/>
      </w:pBdr>
      <w:tabs>
        <w:tab w:val="center" w:pos="4536"/>
        <w:tab w:val="right" w:pos="9072"/>
      </w:tabs>
      <w:spacing w:line="240" w:lineRule="auto"/>
      <w:rPr>
        <w:rFonts w:ascii="Arial" w:hAnsi="Arial" w:cs="Arial"/>
        <w:color w:val="333333"/>
      </w:rPr>
    </w:pPr>
    <w:r>
      <w:rPr>
        <w:noProof/>
        <w:color w:val="2B579A"/>
        <w:shd w:val="clear" w:color="auto" w:fill="E6E6E6"/>
        <w:lang w:eastAsia="nl-NL" w:bidi="ar-SA"/>
      </w:rPr>
      <w:drawing>
        <wp:anchor distT="0" distB="0" distL="114300" distR="114300" simplePos="0" relativeHeight="251658241" behindDoc="0" locked="0" layoutInCell="1" hidden="0" allowOverlap="1" wp14:anchorId="198C9DC4" wp14:editId="428D1CCE">
          <wp:simplePos x="0" y="0"/>
          <wp:positionH relativeFrom="column">
            <wp:posOffset>4505325</wp:posOffset>
          </wp:positionH>
          <wp:positionV relativeFrom="paragraph">
            <wp:posOffset>-200653</wp:posOffset>
          </wp:positionV>
          <wp:extent cx="1704340" cy="371475"/>
          <wp:effectExtent l="0" t="0" r="0" b="0"/>
          <wp:wrapTopAndBottom distT="0" distB="0"/>
          <wp:docPr id="17"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704340" cy="371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A17C"/>
    <w:multiLevelType w:val="multilevel"/>
    <w:tmpl w:val="B6186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623AB"/>
    <w:multiLevelType w:val="hybridMultilevel"/>
    <w:tmpl w:val="AE80E616"/>
    <w:lvl w:ilvl="0" w:tplc="93B03D28">
      <w:start w:val="1"/>
      <w:numFmt w:val="bullet"/>
      <w:lvlText w:val="-"/>
      <w:lvlJc w:val="left"/>
      <w:pPr>
        <w:ind w:left="720" w:hanging="360"/>
      </w:pPr>
      <w:rPr>
        <w:rFonts w:ascii="Calibri" w:hAnsi="Calibri" w:hint="default"/>
      </w:rPr>
    </w:lvl>
    <w:lvl w:ilvl="1" w:tplc="A12A65EE">
      <w:start w:val="1"/>
      <w:numFmt w:val="bullet"/>
      <w:lvlText w:val="o"/>
      <w:lvlJc w:val="left"/>
      <w:pPr>
        <w:ind w:left="1440" w:hanging="360"/>
      </w:pPr>
      <w:rPr>
        <w:rFonts w:ascii="Courier New" w:hAnsi="Courier New" w:hint="default"/>
      </w:rPr>
    </w:lvl>
    <w:lvl w:ilvl="2" w:tplc="D6F07404">
      <w:start w:val="1"/>
      <w:numFmt w:val="bullet"/>
      <w:lvlText w:val=""/>
      <w:lvlJc w:val="left"/>
      <w:pPr>
        <w:ind w:left="2160" w:hanging="360"/>
      </w:pPr>
      <w:rPr>
        <w:rFonts w:ascii="Wingdings" w:hAnsi="Wingdings" w:hint="default"/>
      </w:rPr>
    </w:lvl>
    <w:lvl w:ilvl="3" w:tplc="1F905886">
      <w:start w:val="1"/>
      <w:numFmt w:val="bullet"/>
      <w:lvlText w:val=""/>
      <w:lvlJc w:val="left"/>
      <w:pPr>
        <w:ind w:left="2880" w:hanging="360"/>
      </w:pPr>
      <w:rPr>
        <w:rFonts w:ascii="Symbol" w:hAnsi="Symbol" w:hint="default"/>
      </w:rPr>
    </w:lvl>
    <w:lvl w:ilvl="4" w:tplc="872C4AA6">
      <w:start w:val="1"/>
      <w:numFmt w:val="bullet"/>
      <w:lvlText w:val="o"/>
      <w:lvlJc w:val="left"/>
      <w:pPr>
        <w:ind w:left="3600" w:hanging="360"/>
      </w:pPr>
      <w:rPr>
        <w:rFonts w:ascii="Courier New" w:hAnsi="Courier New" w:hint="default"/>
      </w:rPr>
    </w:lvl>
    <w:lvl w:ilvl="5" w:tplc="40EAC39E">
      <w:start w:val="1"/>
      <w:numFmt w:val="bullet"/>
      <w:lvlText w:val=""/>
      <w:lvlJc w:val="left"/>
      <w:pPr>
        <w:ind w:left="4320" w:hanging="360"/>
      </w:pPr>
      <w:rPr>
        <w:rFonts w:ascii="Wingdings" w:hAnsi="Wingdings" w:hint="default"/>
      </w:rPr>
    </w:lvl>
    <w:lvl w:ilvl="6" w:tplc="1D6615EA">
      <w:start w:val="1"/>
      <w:numFmt w:val="bullet"/>
      <w:lvlText w:val=""/>
      <w:lvlJc w:val="left"/>
      <w:pPr>
        <w:ind w:left="5040" w:hanging="360"/>
      </w:pPr>
      <w:rPr>
        <w:rFonts w:ascii="Symbol" w:hAnsi="Symbol" w:hint="default"/>
      </w:rPr>
    </w:lvl>
    <w:lvl w:ilvl="7" w:tplc="1C2C1416">
      <w:start w:val="1"/>
      <w:numFmt w:val="bullet"/>
      <w:lvlText w:val="o"/>
      <w:lvlJc w:val="left"/>
      <w:pPr>
        <w:ind w:left="5760" w:hanging="360"/>
      </w:pPr>
      <w:rPr>
        <w:rFonts w:ascii="Courier New" w:hAnsi="Courier New" w:hint="default"/>
      </w:rPr>
    </w:lvl>
    <w:lvl w:ilvl="8" w:tplc="EC122C82">
      <w:start w:val="1"/>
      <w:numFmt w:val="bullet"/>
      <w:lvlText w:val=""/>
      <w:lvlJc w:val="left"/>
      <w:pPr>
        <w:ind w:left="6480" w:hanging="360"/>
      </w:pPr>
      <w:rPr>
        <w:rFonts w:ascii="Wingdings" w:hAnsi="Wingdings" w:hint="default"/>
      </w:rPr>
    </w:lvl>
  </w:abstractNum>
  <w:abstractNum w:abstractNumId="2" w15:restartNumberingAfterBreak="0">
    <w:nsid w:val="0C47251B"/>
    <w:multiLevelType w:val="multilevel"/>
    <w:tmpl w:val="79F8855C"/>
    <w:lvl w:ilvl="0">
      <w:start w:val="1"/>
      <w:numFmt w:val="bullet"/>
      <w:pStyle w:val="Kop1"/>
      <w:lvlText w:val="●"/>
      <w:lvlJc w:val="left"/>
      <w:pPr>
        <w:ind w:left="1440" w:hanging="360"/>
      </w:pPr>
      <w:rPr>
        <w:u w:val="none"/>
      </w:rPr>
    </w:lvl>
    <w:lvl w:ilvl="1">
      <w:start w:val="1"/>
      <w:numFmt w:val="bullet"/>
      <w:pStyle w:val="Kop2"/>
      <w:lvlText w:val="○"/>
      <w:lvlJc w:val="left"/>
      <w:pPr>
        <w:ind w:left="2160" w:hanging="360"/>
      </w:pPr>
      <w:rPr>
        <w:u w:val="none"/>
      </w:rPr>
    </w:lvl>
    <w:lvl w:ilvl="2">
      <w:start w:val="1"/>
      <w:numFmt w:val="bullet"/>
      <w:pStyle w:val="Kop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B42E6E"/>
    <w:multiLevelType w:val="multilevel"/>
    <w:tmpl w:val="FC362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A8387F"/>
    <w:multiLevelType w:val="hybridMultilevel"/>
    <w:tmpl w:val="9330361C"/>
    <w:lvl w:ilvl="0" w:tplc="0413000B">
      <w:start w:val="1"/>
      <w:numFmt w:val="bullet"/>
      <w:lvlText w:val=""/>
      <w:lvlJc w:val="left"/>
      <w:pPr>
        <w:ind w:left="1080" w:hanging="360"/>
      </w:pPr>
      <w:rPr>
        <w:rFonts w:ascii="Wingdings" w:hAnsi="Wingding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26614B1"/>
    <w:multiLevelType w:val="multilevel"/>
    <w:tmpl w:val="03D2CADA"/>
    <w:lvl w:ilvl="0">
      <w:start w:val="1"/>
      <w:numFmt w:val="bullet"/>
      <w:pStyle w:val="doNumbering"/>
      <w:lvlText w:val="●"/>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bullet"/>
      <w:lvlText w:val="■"/>
      <w:lvlJc w:val="left"/>
      <w:pPr>
        <w:ind w:left="2520" w:hanging="360"/>
      </w:pPr>
      <w:rPr>
        <w:rFonts w:hint="default"/>
        <w:u w:val="none"/>
      </w:rPr>
    </w:lvl>
    <w:lvl w:ilvl="3">
      <w:start w:val="1"/>
      <w:numFmt w:val="bullet"/>
      <w:lvlText w:val="●"/>
      <w:lvlJc w:val="left"/>
      <w:pPr>
        <w:ind w:left="3240" w:hanging="360"/>
      </w:pPr>
      <w:rPr>
        <w:rFonts w:hint="default"/>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abstractNum w:abstractNumId="6" w15:restartNumberingAfterBreak="0">
    <w:nsid w:val="1B2D45BD"/>
    <w:multiLevelType w:val="hybridMultilevel"/>
    <w:tmpl w:val="34AC0A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A28067E"/>
    <w:multiLevelType w:val="hybridMultilevel"/>
    <w:tmpl w:val="33E8AE8E"/>
    <w:lvl w:ilvl="0" w:tplc="0F2E9338">
      <w:start w:val="4"/>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BCEDF1"/>
    <w:multiLevelType w:val="hybridMultilevel"/>
    <w:tmpl w:val="047A24E6"/>
    <w:lvl w:ilvl="0" w:tplc="F9723980">
      <w:start w:val="1"/>
      <w:numFmt w:val="decimal"/>
      <w:lvlText w:val="%1."/>
      <w:lvlJc w:val="left"/>
      <w:pPr>
        <w:ind w:left="1800" w:hanging="360"/>
      </w:pPr>
    </w:lvl>
    <w:lvl w:ilvl="1" w:tplc="4B5A3D04">
      <w:start w:val="1"/>
      <w:numFmt w:val="lowerLetter"/>
      <w:lvlText w:val="%2."/>
      <w:lvlJc w:val="left"/>
      <w:pPr>
        <w:ind w:left="2520" w:hanging="360"/>
      </w:pPr>
    </w:lvl>
    <w:lvl w:ilvl="2" w:tplc="216A23DC">
      <w:start w:val="1"/>
      <w:numFmt w:val="lowerRoman"/>
      <w:lvlText w:val="%3."/>
      <w:lvlJc w:val="right"/>
      <w:pPr>
        <w:ind w:left="3240" w:hanging="180"/>
      </w:pPr>
    </w:lvl>
    <w:lvl w:ilvl="3" w:tplc="25361174">
      <w:start w:val="1"/>
      <w:numFmt w:val="decimal"/>
      <w:lvlText w:val="%4."/>
      <w:lvlJc w:val="left"/>
      <w:pPr>
        <w:ind w:left="3960" w:hanging="360"/>
      </w:pPr>
    </w:lvl>
    <w:lvl w:ilvl="4" w:tplc="D66EFAF8">
      <w:start w:val="1"/>
      <w:numFmt w:val="lowerLetter"/>
      <w:lvlText w:val="%5."/>
      <w:lvlJc w:val="left"/>
      <w:pPr>
        <w:ind w:left="4680" w:hanging="360"/>
      </w:pPr>
    </w:lvl>
    <w:lvl w:ilvl="5" w:tplc="95CC26AA">
      <w:start w:val="1"/>
      <w:numFmt w:val="lowerRoman"/>
      <w:lvlText w:val="%6."/>
      <w:lvlJc w:val="right"/>
      <w:pPr>
        <w:ind w:left="5400" w:hanging="180"/>
      </w:pPr>
    </w:lvl>
    <w:lvl w:ilvl="6" w:tplc="CBD4149E">
      <w:start w:val="1"/>
      <w:numFmt w:val="decimal"/>
      <w:lvlText w:val="%7."/>
      <w:lvlJc w:val="left"/>
      <w:pPr>
        <w:ind w:left="6120" w:hanging="360"/>
      </w:pPr>
    </w:lvl>
    <w:lvl w:ilvl="7" w:tplc="62782096">
      <w:start w:val="1"/>
      <w:numFmt w:val="lowerLetter"/>
      <w:lvlText w:val="%8."/>
      <w:lvlJc w:val="left"/>
      <w:pPr>
        <w:ind w:left="6840" w:hanging="360"/>
      </w:pPr>
    </w:lvl>
    <w:lvl w:ilvl="8" w:tplc="64F6B360">
      <w:start w:val="1"/>
      <w:numFmt w:val="lowerRoman"/>
      <w:lvlText w:val="%9."/>
      <w:lvlJc w:val="right"/>
      <w:pPr>
        <w:ind w:left="7560" w:hanging="180"/>
      </w:pPr>
    </w:lvl>
  </w:abstractNum>
  <w:abstractNum w:abstractNumId="9" w15:restartNumberingAfterBreak="0">
    <w:nsid w:val="2CC23DC4"/>
    <w:multiLevelType w:val="hybridMultilevel"/>
    <w:tmpl w:val="FAFA10B4"/>
    <w:lvl w:ilvl="0" w:tplc="B87C0040">
      <w:start w:val="12"/>
      <w:numFmt w:val="bullet"/>
      <w:lvlText w:val="-"/>
      <w:lvlJc w:val="left"/>
      <w:pPr>
        <w:ind w:left="1440" w:hanging="360"/>
      </w:pPr>
      <w:rPr>
        <w:rFonts w:ascii="Arial" w:eastAsiaTheme="minorHAnsi"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D4F75D6"/>
    <w:multiLevelType w:val="hybridMultilevel"/>
    <w:tmpl w:val="CDF025CC"/>
    <w:lvl w:ilvl="0" w:tplc="84A08E76">
      <w:start w:val="6"/>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695A41"/>
    <w:multiLevelType w:val="multilevel"/>
    <w:tmpl w:val="6BE25C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EA87FC2"/>
    <w:multiLevelType w:val="hybridMultilevel"/>
    <w:tmpl w:val="2C60BB0C"/>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0676E2B"/>
    <w:multiLevelType w:val="multilevel"/>
    <w:tmpl w:val="659CA3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1F47B5A"/>
    <w:multiLevelType w:val="multilevel"/>
    <w:tmpl w:val="A70CE2D4"/>
    <w:lvl w:ilvl="0">
      <w:start w:val="1"/>
      <w:numFmt w:val="decimal"/>
      <w:pStyle w:val="doBullet"/>
      <w:lvlText w:val="%1."/>
      <w:lvlJc w:val="left"/>
      <w:pPr>
        <w:ind w:left="360" w:hanging="360"/>
      </w:pPr>
      <w:rPr>
        <w:b/>
        <w:bCs w:val="0"/>
        <w:color w:val="auto"/>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2754018"/>
    <w:multiLevelType w:val="multilevel"/>
    <w:tmpl w:val="30267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704358"/>
    <w:multiLevelType w:val="hybridMultilevel"/>
    <w:tmpl w:val="B66AA548"/>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478D3997"/>
    <w:multiLevelType w:val="multilevel"/>
    <w:tmpl w:val="36B05354"/>
    <w:lvl w:ilvl="0">
      <w:start w:val="1"/>
      <w:numFmt w:val="bullet"/>
      <w:pStyle w:val="Kopeenvoudigenummering"/>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7863B1"/>
    <w:multiLevelType w:val="hybridMultilevel"/>
    <w:tmpl w:val="D6063380"/>
    <w:lvl w:ilvl="0" w:tplc="1DF0EF04">
      <w:start w:val="1"/>
      <w:numFmt w:val="bullet"/>
      <w:lvlText w:val="-"/>
      <w:lvlJc w:val="left"/>
      <w:pPr>
        <w:ind w:left="720" w:hanging="360"/>
      </w:pPr>
      <w:rPr>
        <w:rFonts w:ascii="Calibri" w:hAnsi="Calibri" w:hint="default"/>
      </w:rPr>
    </w:lvl>
    <w:lvl w:ilvl="1" w:tplc="28B88BD6">
      <w:start w:val="1"/>
      <w:numFmt w:val="bullet"/>
      <w:lvlText w:val="o"/>
      <w:lvlJc w:val="left"/>
      <w:pPr>
        <w:ind w:left="1440" w:hanging="360"/>
      </w:pPr>
      <w:rPr>
        <w:rFonts w:ascii="Courier New" w:hAnsi="Courier New" w:hint="default"/>
      </w:rPr>
    </w:lvl>
    <w:lvl w:ilvl="2" w:tplc="3B8254EE">
      <w:start w:val="1"/>
      <w:numFmt w:val="bullet"/>
      <w:lvlText w:val=""/>
      <w:lvlJc w:val="left"/>
      <w:pPr>
        <w:ind w:left="2160" w:hanging="360"/>
      </w:pPr>
      <w:rPr>
        <w:rFonts w:ascii="Wingdings" w:hAnsi="Wingdings" w:hint="default"/>
      </w:rPr>
    </w:lvl>
    <w:lvl w:ilvl="3" w:tplc="B28AC668">
      <w:start w:val="1"/>
      <w:numFmt w:val="bullet"/>
      <w:lvlText w:val=""/>
      <w:lvlJc w:val="left"/>
      <w:pPr>
        <w:ind w:left="2880" w:hanging="360"/>
      </w:pPr>
      <w:rPr>
        <w:rFonts w:ascii="Symbol" w:hAnsi="Symbol" w:hint="default"/>
      </w:rPr>
    </w:lvl>
    <w:lvl w:ilvl="4" w:tplc="F866E7B6">
      <w:start w:val="1"/>
      <w:numFmt w:val="bullet"/>
      <w:lvlText w:val="o"/>
      <w:lvlJc w:val="left"/>
      <w:pPr>
        <w:ind w:left="3600" w:hanging="360"/>
      </w:pPr>
      <w:rPr>
        <w:rFonts w:ascii="Courier New" w:hAnsi="Courier New" w:hint="default"/>
      </w:rPr>
    </w:lvl>
    <w:lvl w:ilvl="5" w:tplc="EE525C66">
      <w:start w:val="1"/>
      <w:numFmt w:val="bullet"/>
      <w:lvlText w:val=""/>
      <w:lvlJc w:val="left"/>
      <w:pPr>
        <w:ind w:left="4320" w:hanging="360"/>
      </w:pPr>
      <w:rPr>
        <w:rFonts w:ascii="Wingdings" w:hAnsi="Wingdings" w:hint="default"/>
      </w:rPr>
    </w:lvl>
    <w:lvl w:ilvl="6" w:tplc="1E920A56">
      <w:start w:val="1"/>
      <w:numFmt w:val="bullet"/>
      <w:lvlText w:val=""/>
      <w:lvlJc w:val="left"/>
      <w:pPr>
        <w:ind w:left="5040" w:hanging="360"/>
      </w:pPr>
      <w:rPr>
        <w:rFonts w:ascii="Symbol" w:hAnsi="Symbol" w:hint="default"/>
      </w:rPr>
    </w:lvl>
    <w:lvl w:ilvl="7" w:tplc="E4D42364">
      <w:start w:val="1"/>
      <w:numFmt w:val="bullet"/>
      <w:lvlText w:val="o"/>
      <w:lvlJc w:val="left"/>
      <w:pPr>
        <w:ind w:left="5760" w:hanging="360"/>
      </w:pPr>
      <w:rPr>
        <w:rFonts w:ascii="Courier New" w:hAnsi="Courier New" w:hint="default"/>
      </w:rPr>
    </w:lvl>
    <w:lvl w:ilvl="8" w:tplc="0A90B3D4">
      <w:start w:val="1"/>
      <w:numFmt w:val="bullet"/>
      <w:lvlText w:val=""/>
      <w:lvlJc w:val="left"/>
      <w:pPr>
        <w:ind w:left="6480" w:hanging="360"/>
      </w:pPr>
      <w:rPr>
        <w:rFonts w:ascii="Wingdings" w:hAnsi="Wingdings" w:hint="default"/>
      </w:rPr>
    </w:lvl>
  </w:abstractNum>
  <w:abstractNum w:abstractNumId="19" w15:restartNumberingAfterBreak="0">
    <w:nsid w:val="50935F61"/>
    <w:multiLevelType w:val="multilevel"/>
    <w:tmpl w:val="A2285F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52A832A3"/>
    <w:multiLevelType w:val="hybridMultilevel"/>
    <w:tmpl w:val="CB46B43E"/>
    <w:lvl w:ilvl="0" w:tplc="96FA9114">
      <w:start w:val="10"/>
      <w:numFmt w:val="bullet"/>
      <w:lvlText w:val="-"/>
      <w:lvlJc w:val="left"/>
      <w:pPr>
        <w:ind w:left="108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6669F"/>
    <w:multiLevelType w:val="multilevel"/>
    <w:tmpl w:val="7C60C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4078ED"/>
    <w:multiLevelType w:val="hybridMultilevel"/>
    <w:tmpl w:val="F004919E"/>
    <w:lvl w:ilvl="0" w:tplc="BE3A6CD2">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276894"/>
    <w:multiLevelType w:val="hybridMultilevel"/>
    <w:tmpl w:val="8CC04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EB44B5"/>
    <w:multiLevelType w:val="hybridMultilevel"/>
    <w:tmpl w:val="5B84675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5DD32F1D"/>
    <w:multiLevelType w:val="hybridMultilevel"/>
    <w:tmpl w:val="4AA8A6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8E219C"/>
    <w:multiLevelType w:val="hybridMultilevel"/>
    <w:tmpl w:val="33FCA042"/>
    <w:lvl w:ilvl="0" w:tplc="96FA9114">
      <w:start w:val="10"/>
      <w:numFmt w:val="bullet"/>
      <w:lvlText w:val="-"/>
      <w:lvlJc w:val="left"/>
      <w:pPr>
        <w:ind w:left="1080" w:hanging="360"/>
      </w:pPr>
      <w:rPr>
        <w:rFonts w:ascii="Arial" w:eastAsia="Arial"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FE22144"/>
    <w:multiLevelType w:val="hybridMultilevel"/>
    <w:tmpl w:val="40BA697A"/>
    <w:lvl w:ilvl="0" w:tplc="BE3A6CD2">
      <w:start w:val="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A50B77"/>
    <w:multiLevelType w:val="multilevel"/>
    <w:tmpl w:val="F356E2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E45B1A"/>
    <w:multiLevelType w:val="hybridMultilevel"/>
    <w:tmpl w:val="0D20D274"/>
    <w:lvl w:ilvl="0" w:tplc="FE860AF0">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D0882"/>
    <w:multiLevelType w:val="hybridMultilevel"/>
    <w:tmpl w:val="31448BA4"/>
    <w:lvl w:ilvl="0" w:tplc="18908A6E">
      <w:numFmt w:val="bullet"/>
      <w:lvlText w:val="•"/>
      <w:lvlJc w:val="left"/>
      <w:pPr>
        <w:ind w:left="360" w:hanging="360"/>
      </w:pPr>
      <w:rPr>
        <w:rFonts w:ascii="Arial" w:eastAsia="Arial"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1" w15:restartNumberingAfterBreak="0">
    <w:nsid w:val="6BB3F804"/>
    <w:multiLevelType w:val="multilevel"/>
    <w:tmpl w:val="A2FC0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3C9149"/>
    <w:multiLevelType w:val="hybridMultilevel"/>
    <w:tmpl w:val="1F50CA10"/>
    <w:lvl w:ilvl="0" w:tplc="5DFE3E62">
      <w:start w:val="1"/>
      <w:numFmt w:val="bullet"/>
      <w:lvlText w:val="-"/>
      <w:lvlJc w:val="left"/>
      <w:pPr>
        <w:ind w:left="720" w:hanging="360"/>
      </w:pPr>
      <w:rPr>
        <w:rFonts w:ascii="Calibri" w:hAnsi="Calibri" w:hint="default"/>
      </w:rPr>
    </w:lvl>
    <w:lvl w:ilvl="1" w:tplc="B990462E">
      <w:start w:val="1"/>
      <w:numFmt w:val="bullet"/>
      <w:lvlText w:val="o"/>
      <w:lvlJc w:val="left"/>
      <w:pPr>
        <w:ind w:left="1440" w:hanging="360"/>
      </w:pPr>
      <w:rPr>
        <w:rFonts w:ascii="Courier New" w:hAnsi="Courier New" w:hint="default"/>
      </w:rPr>
    </w:lvl>
    <w:lvl w:ilvl="2" w:tplc="E8D26A6C">
      <w:start w:val="1"/>
      <w:numFmt w:val="bullet"/>
      <w:lvlText w:val=""/>
      <w:lvlJc w:val="left"/>
      <w:pPr>
        <w:ind w:left="2160" w:hanging="360"/>
      </w:pPr>
      <w:rPr>
        <w:rFonts w:ascii="Wingdings" w:hAnsi="Wingdings" w:hint="default"/>
      </w:rPr>
    </w:lvl>
    <w:lvl w:ilvl="3" w:tplc="0D689050">
      <w:start w:val="1"/>
      <w:numFmt w:val="bullet"/>
      <w:lvlText w:val=""/>
      <w:lvlJc w:val="left"/>
      <w:pPr>
        <w:ind w:left="2880" w:hanging="360"/>
      </w:pPr>
      <w:rPr>
        <w:rFonts w:ascii="Symbol" w:hAnsi="Symbol" w:hint="default"/>
      </w:rPr>
    </w:lvl>
    <w:lvl w:ilvl="4" w:tplc="AFB2CA86">
      <w:start w:val="1"/>
      <w:numFmt w:val="bullet"/>
      <w:lvlText w:val="o"/>
      <w:lvlJc w:val="left"/>
      <w:pPr>
        <w:ind w:left="3600" w:hanging="360"/>
      </w:pPr>
      <w:rPr>
        <w:rFonts w:ascii="Courier New" w:hAnsi="Courier New" w:hint="default"/>
      </w:rPr>
    </w:lvl>
    <w:lvl w:ilvl="5" w:tplc="0F3249D8">
      <w:start w:val="1"/>
      <w:numFmt w:val="bullet"/>
      <w:lvlText w:val=""/>
      <w:lvlJc w:val="left"/>
      <w:pPr>
        <w:ind w:left="4320" w:hanging="360"/>
      </w:pPr>
      <w:rPr>
        <w:rFonts w:ascii="Wingdings" w:hAnsi="Wingdings" w:hint="default"/>
      </w:rPr>
    </w:lvl>
    <w:lvl w:ilvl="6" w:tplc="6422E038">
      <w:start w:val="1"/>
      <w:numFmt w:val="bullet"/>
      <w:lvlText w:val=""/>
      <w:lvlJc w:val="left"/>
      <w:pPr>
        <w:ind w:left="5040" w:hanging="360"/>
      </w:pPr>
      <w:rPr>
        <w:rFonts w:ascii="Symbol" w:hAnsi="Symbol" w:hint="default"/>
      </w:rPr>
    </w:lvl>
    <w:lvl w:ilvl="7" w:tplc="7332CC02">
      <w:start w:val="1"/>
      <w:numFmt w:val="bullet"/>
      <w:lvlText w:val="o"/>
      <w:lvlJc w:val="left"/>
      <w:pPr>
        <w:ind w:left="5760" w:hanging="360"/>
      </w:pPr>
      <w:rPr>
        <w:rFonts w:ascii="Courier New" w:hAnsi="Courier New" w:hint="default"/>
      </w:rPr>
    </w:lvl>
    <w:lvl w:ilvl="8" w:tplc="DD34C0BE">
      <w:start w:val="1"/>
      <w:numFmt w:val="bullet"/>
      <w:lvlText w:val=""/>
      <w:lvlJc w:val="left"/>
      <w:pPr>
        <w:ind w:left="6480" w:hanging="360"/>
      </w:pPr>
      <w:rPr>
        <w:rFonts w:ascii="Wingdings" w:hAnsi="Wingdings" w:hint="default"/>
      </w:rPr>
    </w:lvl>
  </w:abstractNum>
  <w:abstractNum w:abstractNumId="33" w15:restartNumberingAfterBreak="0">
    <w:nsid w:val="72D117B6"/>
    <w:multiLevelType w:val="hybridMultilevel"/>
    <w:tmpl w:val="4B22E2D8"/>
    <w:lvl w:ilvl="0" w:tplc="5AA24E32">
      <w:start w:val="7"/>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4F6C38"/>
    <w:multiLevelType w:val="hybridMultilevel"/>
    <w:tmpl w:val="C45C7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045BC0"/>
    <w:multiLevelType w:val="multilevel"/>
    <w:tmpl w:val="2B4A3420"/>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AA0E9C"/>
    <w:multiLevelType w:val="hybridMultilevel"/>
    <w:tmpl w:val="634CF166"/>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C577238"/>
    <w:multiLevelType w:val="multilevel"/>
    <w:tmpl w:val="39FC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54D61"/>
    <w:multiLevelType w:val="hybridMultilevel"/>
    <w:tmpl w:val="7B341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44506E"/>
    <w:multiLevelType w:val="multilevel"/>
    <w:tmpl w:val="A3602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671554"/>
    <w:multiLevelType w:val="hybridMultilevel"/>
    <w:tmpl w:val="D1FC5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8315A1"/>
    <w:multiLevelType w:val="hybridMultilevel"/>
    <w:tmpl w:val="EA4C1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E84095"/>
    <w:multiLevelType w:val="multilevel"/>
    <w:tmpl w:val="CDBAE69E"/>
    <w:lvl w:ilvl="0">
      <w:start w:val="1"/>
      <w:numFmt w:val="bullet"/>
      <w:lvlText w:val="●"/>
      <w:lvlJc w:val="left"/>
      <w:pPr>
        <w:ind w:left="1080" w:hanging="360"/>
      </w:pPr>
      <w:rPr>
        <w:rFonts w:hint="default"/>
        <w:u w:val="none"/>
      </w:rPr>
    </w:lvl>
    <w:lvl w:ilvl="1">
      <w:start w:val="1"/>
      <w:numFmt w:val="bullet"/>
      <w:lvlText w:val="○"/>
      <w:lvlJc w:val="left"/>
      <w:pPr>
        <w:ind w:left="1800" w:hanging="360"/>
      </w:pPr>
      <w:rPr>
        <w:rFonts w:hint="default"/>
        <w:u w:val="none"/>
      </w:rPr>
    </w:lvl>
    <w:lvl w:ilvl="2">
      <w:start w:val="1"/>
      <w:numFmt w:val="bullet"/>
      <w:lvlText w:val="■"/>
      <w:lvlJc w:val="left"/>
      <w:pPr>
        <w:ind w:left="2520" w:hanging="360"/>
      </w:pPr>
      <w:rPr>
        <w:rFonts w:hint="default"/>
        <w:u w:val="none"/>
      </w:rPr>
    </w:lvl>
    <w:lvl w:ilvl="3">
      <w:start w:val="1"/>
      <w:numFmt w:val="bullet"/>
      <w:lvlText w:val="●"/>
      <w:lvlJc w:val="left"/>
      <w:pPr>
        <w:ind w:left="3240" w:hanging="360"/>
      </w:pPr>
      <w:rPr>
        <w:rFonts w:hint="default"/>
        <w:u w:val="none"/>
      </w:rPr>
    </w:lvl>
    <w:lvl w:ilvl="4">
      <w:start w:val="1"/>
      <w:numFmt w:val="bullet"/>
      <w:lvlText w:val="○"/>
      <w:lvlJc w:val="left"/>
      <w:pPr>
        <w:ind w:left="3960" w:hanging="360"/>
      </w:pPr>
      <w:rPr>
        <w:rFonts w:hint="default"/>
        <w:u w:val="none"/>
      </w:rPr>
    </w:lvl>
    <w:lvl w:ilvl="5">
      <w:start w:val="1"/>
      <w:numFmt w:val="bullet"/>
      <w:lvlText w:val="■"/>
      <w:lvlJc w:val="left"/>
      <w:pPr>
        <w:ind w:left="4680" w:hanging="360"/>
      </w:pPr>
      <w:rPr>
        <w:rFonts w:hint="default"/>
        <w:u w:val="none"/>
      </w:rPr>
    </w:lvl>
    <w:lvl w:ilvl="6">
      <w:start w:val="1"/>
      <w:numFmt w:val="bullet"/>
      <w:lvlText w:val="●"/>
      <w:lvlJc w:val="left"/>
      <w:pPr>
        <w:ind w:left="5400" w:hanging="360"/>
      </w:pPr>
      <w:rPr>
        <w:rFonts w:hint="default"/>
        <w:u w:val="none"/>
      </w:rPr>
    </w:lvl>
    <w:lvl w:ilvl="7">
      <w:start w:val="1"/>
      <w:numFmt w:val="bullet"/>
      <w:lvlText w:val="○"/>
      <w:lvlJc w:val="left"/>
      <w:pPr>
        <w:ind w:left="6120" w:hanging="360"/>
      </w:pPr>
      <w:rPr>
        <w:rFonts w:hint="default"/>
        <w:u w:val="none"/>
      </w:rPr>
    </w:lvl>
    <w:lvl w:ilvl="8">
      <w:start w:val="1"/>
      <w:numFmt w:val="bullet"/>
      <w:lvlText w:val="■"/>
      <w:lvlJc w:val="left"/>
      <w:pPr>
        <w:ind w:left="6840" w:hanging="360"/>
      </w:pPr>
      <w:rPr>
        <w:rFonts w:hint="default"/>
        <w:u w:val="none"/>
      </w:rPr>
    </w:lvl>
  </w:abstractNum>
  <w:num w:numId="1" w16cid:durableId="58404484">
    <w:abstractNumId w:val="0"/>
  </w:num>
  <w:num w:numId="2" w16cid:durableId="2002198060">
    <w:abstractNumId w:val="8"/>
  </w:num>
  <w:num w:numId="3" w16cid:durableId="1800295741">
    <w:abstractNumId w:val="31"/>
  </w:num>
  <w:num w:numId="4" w16cid:durableId="1072310434">
    <w:abstractNumId w:val="1"/>
  </w:num>
  <w:num w:numId="5" w16cid:durableId="1984657440">
    <w:abstractNumId w:val="18"/>
  </w:num>
  <w:num w:numId="6" w16cid:durableId="33620856">
    <w:abstractNumId w:val="32"/>
  </w:num>
  <w:num w:numId="7" w16cid:durableId="965503281">
    <w:abstractNumId w:val="2"/>
  </w:num>
  <w:num w:numId="8" w16cid:durableId="62261324">
    <w:abstractNumId w:val="14"/>
  </w:num>
  <w:num w:numId="9" w16cid:durableId="558829298">
    <w:abstractNumId w:val="5"/>
  </w:num>
  <w:num w:numId="10" w16cid:durableId="1975016563">
    <w:abstractNumId w:val="17"/>
  </w:num>
  <w:num w:numId="11" w16cid:durableId="1291932304">
    <w:abstractNumId w:val="3"/>
  </w:num>
  <w:num w:numId="12" w16cid:durableId="1119228337">
    <w:abstractNumId w:val="13"/>
  </w:num>
  <w:num w:numId="13" w16cid:durableId="382489715">
    <w:abstractNumId w:val="21"/>
  </w:num>
  <w:num w:numId="14" w16cid:durableId="816923765">
    <w:abstractNumId w:val="11"/>
  </w:num>
  <w:num w:numId="15" w16cid:durableId="594479467">
    <w:abstractNumId w:val="19"/>
  </w:num>
  <w:num w:numId="16" w16cid:durableId="973759510">
    <w:abstractNumId w:val="42"/>
  </w:num>
  <w:num w:numId="17" w16cid:durableId="552277132">
    <w:abstractNumId w:val="35"/>
  </w:num>
  <w:num w:numId="18" w16cid:durableId="1896113984">
    <w:abstractNumId w:val="39"/>
  </w:num>
  <w:num w:numId="19" w16cid:durableId="564798415">
    <w:abstractNumId w:val="24"/>
  </w:num>
  <w:num w:numId="20" w16cid:durableId="1180974603">
    <w:abstractNumId w:val="37"/>
    <w:lvlOverride w:ilvl="0">
      <w:lvl w:ilvl="0">
        <w:numFmt w:val="bullet"/>
        <w:lvlText w:val=""/>
        <w:lvlJc w:val="left"/>
        <w:pPr>
          <w:tabs>
            <w:tab w:val="num" w:pos="360"/>
          </w:tabs>
          <w:ind w:left="360" w:hanging="360"/>
        </w:pPr>
        <w:rPr>
          <w:rFonts w:ascii="Wingdings" w:hAnsi="Wingdings" w:hint="default"/>
          <w:sz w:val="20"/>
        </w:rPr>
      </w:lvl>
    </w:lvlOverride>
  </w:num>
  <w:num w:numId="21" w16cid:durableId="1423530696">
    <w:abstractNumId w:val="12"/>
  </w:num>
  <w:num w:numId="22" w16cid:durableId="1133211358">
    <w:abstractNumId w:val="9"/>
  </w:num>
  <w:num w:numId="23" w16cid:durableId="1749502245">
    <w:abstractNumId w:val="16"/>
  </w:num>
  <w:num w:numId="24" w16cid:durableId="641078279">
    <w:abstractNumId w:val="7"/>
  </w:num>
  <w:num w:numId="25" w16cid:durableId="1413695907">
    <w:abstractNumId w:val="10"/>
  </w:num>
  <w:num w:numId="26" w16cid:durableId="1959215237">
    <w:abstractNumId w:val="27"/>
  </w:num>
  <w:num w:numId="27" w16cid:durableId="2094158748">
    <w:abstractNumId w:val="22"/>
  </w:num>
  <w:num w:numId="28" w16cid:durableId="64307897">
    <w:abstractNumId w:val="36"/>
  </w:num>
  <w:num w:numId="29" w16cid:durableId="296640998">
    <w:abstractNumId w:val="4"/>
  </w:num>
  <w:num w:numId="30" w16cid:durableId="1372000511">
    <w:abstractNumId w:val="26"/>
  </w:num>
  <w:num w:numId="31" w16cid:durableId="608853830">
    <w:abstractNumId w:val="20"/>
  </w:num>
  <w:num w:numId="32" w16cid:durableId="1131020842">
    <w:abstractNumId w:val="33"/>
  </w:num>
  <w:num w:numId="33" w16cid:durableId="791939235">
    <w:abstractNumId w:val="38"/>
  </w:num>
  <w:num w:numId="34" w16cid:durableId="459886434">
    <w:abstractNumId w:val="6"/>
  </w:num>
  <w:num w:numId="35" w16cid:durableId="1947494390">
    <w:abstractNumId w:val="14"/>
  </w:num>
  <w:num w:numId="36" w16cid:durableId="1915891451">
    <w:abstractNumId w:val="14"/>
  </w:num>
  <w:num w:numId="37" w16cid:durableId="1865286860">
    <w:abstractNumId w:val="14"/>
  </w:num>
  <w:num w:numId="38" w16cid:durableId="493568388">
    <w:abstractNumId w:val="30"/>
  </w:num>
  <w:num w:numId="39" w16cid:durableId="238945598">
    <w:abstractNumId w:val="23"/>
  </w:num>
  <w:num w:numId="40" w16cid:durableId="903493768">
    <w:abstractNumId w:val="34"/>
  </w:num>
  <w:num w:numId="41" w16cid:durableId="927689010">
    <w:abstractNumId w:val="40"/>
  </w:num>
  <w:num w:numId="42" w16cid:durableId="1128550808">
    <w:abstractNumId w:val="41"/>
  </w:num>
  <w:num w:numId="43" w16cid:durableId="412433451">
    <w:abstractNumId w:val="15"/>
  </w:num>
  <w:num w:numId="44" w16cid:durableId="376125058">
    <w:abstractNumId w:val="14"/>
  </w:num>
  <w:num w:numId="45" w16cid:durableId="1046636369">
    <w:abstractNumId w:val="25"/>
  </w:num>
  <w:num w:numId="46" w16cid:durableId="1408654778">
    <w:abstractNumId w:val="14"/>
  </w:num>
  <w:num w:numId="47" w16cid:durableId="1573465223">
    <w:abstractNumId w:val="29"/>
  </w:num>
  <w:num w:numId="48" w16cid:durableId="319771668">
    <w:abstractNumId w:val="14"/>
  </w:num>
  <w:num w:numId="49" w16cid:durableId="643973285">
    <w:abstractNumId w:val="28"/>
  </w:num>
  <w:num w:numId="50" w16cid:durableId="1850675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20"/>
    <w:rsid w:val="00000ECD"/>
    <w:rsid w:val="0000246C"/>
    <w:rsid w:val="00003D56"/>
    <w:rsid w:val="00005B2D"/>
    <w:rsid w:val="000105F3"/>
    <w:rsid w:val="00010A0D"/>
    <w:rsid w:val="000121A1"/>
    <w:rsid w:val="00016487"/>
    <w:rsid w:val="00016B51"/>
    <w:rsid w:val="00017BCB"/>
    <w:rsid w:val="00020022"/>
    <w:rsid w:val="00020B5C"/>
    <w:rsid w:val="00021A3A"/>
    <w:rsid w:val="00021D1E"/>
    <w:rsid w:val="00022265"/>
    <w:rsid w:val="00024367"/>
    <w:rsid w:val="0002453C"/>
    <w:rsid w:val="00025C2B"/>
    <w:rsid w:val="000276CE"/>
    <w:rsid w:val="00027ADE"/>
    <w:rsid w:val="00030CF7"/>
    <w:rsid w:val="000332D1"/>
    <w:rsid w:val="0003378F"/>
    <w:rsid w:val="00034187"/>
    <w:rsid w:val="0003653E"/>
    <w:rsid w:val="00036768"/>
    <w:rsid w:val="00037972"/>
    <w:rsid w:val="00037B53"/>
    <w:rsid w:val="00041330"/>
    <w:rsid w:val="000414F0"/>
    <w:rsid w:val="00041DEE"/>
    <w:rsid w:val="000436AC"/>
    <w:rsid w:val="00044AEC"/>
    <w:rsid w:val="00044D14"/>
    <w:rsid w:val="0004557F"/>
    <w:rsid w:val="000459B9"/>
    <w:rsid w:val="00045D4C"/>
    <w:rsid w:val="00046A54"/>
    <w:rsid w:val="00047C78"/>
    <w:rsid w:val="0004A90E"/>
    <w:rsid w:val="00051A72"/>
    <w:rsid w:val="00052DA2"/>
    <w:rsid w:val="00053AF8"/>
    <w:rsid w:val="00054D22"/>
    <w:rsid w:val="00055021"/>
    <w:rsid w:val="0005506B"/>
    <w:rsid w:val="000555EE"/>
    <w:rsid w:val="00056B5D"/>
    <w:rsid w:val="00056CD2"/>
    <w:rsid w:val="00057EF7"/>
    <w:rsid w:val="00060386"/>
    <w:rsid w:val="000604F4"/>
    <w:rsid w:val="00060539"/>
    <w:rsid w:val="00061B88"/>
    <w:rsid w:val="00061EC7"/>
    <w:rsid w:val="0006499B"/>
    <w:rsid w:val="000651AB"/>
    <w:rsid w:val="000659F5"/>
    <w:rsid w:val="00065A82"/>
    <w:rsid w:val="000669B4"/>
    <w:rsid w:val="00074378"/>
    <w:rsid w:val="00074E25"/>
    <w:rsid w:val="000768F5"/>
    <w:rsid w:val="00080387"/>
    <w:rsid w:val="000806FB"/>
    <w:rsid w:val="00081636"/>
    <w:rsid w:val="000816F5"/>
    <w:rsid w:val="000827AE"/>
    <w:rsid w:val="00082A23"/>
    <w:rsid w:val="00083253"/>
    <w:rsid w:val="00084A26"/>
    <w:rsid w:val="00085EB6"/>
    <w:rsid w:val="00086C0B"/>
    <w:rsid w:val="00086C86"/>
    <w:rsid w:val="00087E75"/>
    <w:rsid w:val="00090159"/>
    <w:rsid w:val="00090455"/>
    <w:rsid w:val="00091116"/>
    <w:rsid w:val="0009136A"/>
    <w:rsid w:val="00091679"/>
    <w:rsid w:val="00091813"/>
    <w:rsid w:val="000924C7"/>
    <w:rsid w:val="00092D71"/>
    <w:rsid w:val="00092E5B"/>
    <w:rsid w:val="00093C24"/>
    <w:rsid w:val="00094980"/>
    <w:rsid w:val="00096AAD"/>
    <w:rsid w:val="00097724"/>
    <w:rsid w:val="00097E19"/>
    <w:rsid w:val="000A10E6"/>
    <w:rsid w:val="000A220A"/>
    <w:rsid w:val="000A552C"/>
    <w:rsid w:val="000A6682"/>
    <w:rsid w:val="000B0055"/>
    <w:rsid w:val="000B0F47"/>
    <w:rsid w:val="000B148C"/>
    <w:rsid w:val="000B1750"/>
    <w:rsid w:val="000B2297"/>
    <w:rsid w:val="000B2AEA"/>
    <w:rsid w:val="000B3550"/>
    <w:rsid w:val="000B377C"/>
    <w:rsid w:val="000B3B2A"/>
    <w:rsid w:val="000B40F7"/>
    <w:rsid w:val="000B59DB"/>
    <w:rsid w:val="000B5D29"/>
    <w:rsid w:val="000B5F3E"/>
    <w:rsid w:val="000B60FB"/>
    <w:rsid w:val="000B646B"/>
    <w:rsid w:val="000B6C05"/>
    <w:rsid w:val="000C05BE"/>
    <w:rsid w:val="000C1849"/>
    <w:rsid w:val="000C2627"/>
    <w:rsid w:val="000C343E"/>
    <w:rsid w:val="000C44A2"/>
    <w:rsid w:val="000C4CCC"/>
    <w:rsid w:val="000C5B7F"/>
    <w:rsid w:val="000C6EFE"/>
    <w:rsid w:val="000C72B5"/>
    <w:rsid w:val="000C7C67"/>
    <w:rsid w:val="000D1489"/>
    <w:rsid w:val="000D1CD3"/>
    <w:rsid w:val="000D1D64"/>
    <w:rsid w:val="000D1F5C"/>
    <w:rsid w:val="000D2C02"/>
    <w:rsid w:val="000D32AC"/>
    <w:rsid w:val="000D5C09"/>
    <w:rsid w:val="000D619B"/>
    <w:rsid w:val="000D7820"/>
    <w:rsid w:val="000E03F9"/>
    <w:rsid w:val="000E0465"/>
    <w:rsid w:val="000E144E"/>
    <w:rsid w:val="000E1512"/>
    <w:rsid w:val="000E3591"/>
    <w:rsid w:val="000E41F0"/>
    <w:rsid w:val="000E49A2"/>
    <w:rsid w:val="000E4C7E"/>
    <w:rsid w:val="000E4E5D"/>
    <w:rsid w:val="000E7FBC"/>
    <w:rsid w:val="000F0AD6"/>
    <w:rsid w:val="000F1126"/>
    <w:rsid w:val="000F1183"/>
    <w:rsid w:val="000F1407"/>
    <w:rsid w:val="000F1FA1"/>
    <w:rsid w:val="000F57B2"/>
    <w:rsid w:val="000F79C1"/>
    <w:rsid w:val="001024AA"/>
    <w:rsid w:val="00103AC9"/>
    <w:rsid w:val="00103F58"/>
    <w:rsid w:val="001115A7"/>
    <w:rsid w:val="00111670"/>
    <w:rsid w:val="00111868"/>
    <w:rsid w:val="001127A7"/>
    <w:rsid w:val="00112D4F"/>
    <w:rsid w:val="00112E0E"/>
    <w:rsid w:val="001138E5"/>
    <w:rsid w:val="00114B1A"/>
    <w:rsid w:val="001156B3"/>
    <w:rsid w:val="0011646E"/>
    <w:rsid w:val="0011719E"/>
    <w:rsid w:val="00120B5E"/>
    <w:rsid w:val="0012253A"/>
    <w:rsid w:val="00123FEE"/>
    <w:rsid w:val="001248D8"/>
    <w:rsid w:val="00124B7D"/>
    <w:rsid w:val="00125150"/>
    <w:rsid w:val="00125C3D"/>
    <w:rsid w:val="00125CC5"/>
    <w:rsid w:val="00126F0A"/>
    <w:rsid w:val="00127874"/>
    <w:rsid w:val="00130707"/>
    <w:rsid w:val="001307BD"/>
    <w:rsid w:val="0013164C"/>
    <w:rsid w:val="00132954"/>
    <w:rsid w:val="00132C49"/>
    <w:rsid w:val="00135D61"/>
    <w:rsid w:val="00136E2B"/>
    <w:rsid w:val="00137308"/>
    <w:rsid w:val="0014033A"/>
    <w:rsid w:val="00140BE7"/>
    <w:rsid w:val="0014160F"/>
    <w:rsid w:val="00141A20"/>
    <w:rsid w:val="00141ECA"/>
    <w:rsid w:val="001429D7"/>
    <w:rsid w:val="00143B81"/>
    <w:rsid w:val="00143E8D"/>
    <w:rsid w:val="00144574"/>
    <w:rsid w:val="00144A9A"/>
    <w:rsid w:val="0014511C"/>
    <w:rsid w:val="00146638"/>
    <w:rsid w:val="00147FB2"/>
    <w:rsid w:val="00150A55"/>
    <w:rsid w:val="001514AB"/>
    <w:rsid w:val="0015217B"/>
    <w:rsid w:val="00153B26"/>
    <w:rsid w:val="00154493"/>
    <w:rsid w:val="001556B1"/>
    <w:rsid w:val="00155FDF"/>
    <w:rsid w:val="001600F7"/>
    <w:rsid w:val="001609E3"/>
    <w:rsid w:val="001618D5"/>
    <w:rsid w:val="001619C2"/>
    <w:rsid w:val="0016309F"/>
    <w:rsid w:val="00166153"/>
    <w:rsid w:val="001668A9"/>
    <w:rsid w:val="00167798"/>
    <w:rsid w:val="00170B80"/>
    <w:rsid w:val="001723E6"/>
    <w:rsid w:val="001726E6"/>
    <w:rsid w:val="00173C66"/>
    <w:rsid w:val="00174BE6"/>
    <w:rsid w:val="00175C45"/>
    <w:rsid w:val="00181153"/>
    <w:rsid w:val="00181156"/>
    <w:rsid w:val="00181342"/>
    <w:rsid w:val="0018193C"/>
    <w:rsid w:val="00181EF4"/>
    <w:rsid w:val="0018267C"/>
    <w:rsid w:val="00183886"/>
    <w:rsid w:val="00183E7B"/>
    <w:rsid w:val="00185587"/>
    <w:rsid w:val="0018672F"/>
    <w:rsid w:val="00186ED9"/>
    <w:rsid w:val="001907EE"/>
    <w:rsid w:val="0019130D"/>
    <w:rsid w:val="001919C8"/>
    <w:rsid w:val="00192465"/>
    <w:rsid w:val="00192942"/>
    <w:rsid w:val="0019453D"/>
    <w:rsid w:val="0019540A"/>
    <w:rsid w:val="00195BE8"/>
    <w:rsid w:val="00197A43"/>
    <w:rsid w:val="001A035E"/>
    <w:rsid w:val="001A0961"/>
    <w:rsid w:val="001A1274"/>
    <w:rsid w:val="001A203F"/>
    <w:rsid w:val="001A30C6"/>
    <w:rsid w:val="001A3950"/>
    <w:rsid w:val="001A3D6B"/>
    <w:rsid w:val="001A5A15"/>
    <w:rsid w:val="001A65D8"/>
    <w:rsid w:val="001A7853"/>
    <w:rsid w:val="001B04E6"/>
    <w:rsid w:val="001B13EB"/>
    <w:rsid w:val="001B342B"/>
    <w:rsid w:val="001B4E65"/>
    <w:rsid w:val="001B7136"/>
    <w:rsid w:val="001B7195"/>
    <w:rsid w:val="001C12F4"/>
    <w:rsid w:val="001C41FA"/>
    <w:rsid w:val="001C52FD"/>
    <w:rsid w:val="001C554C"/>
    <w:rsid w:val="001D0A82"/>
    <w:rsid w:val="001D192D"/>
    <w:rsid w:val="001D1A3E"/>
    <w:rsid w:val="001D3DAF"/>
    <w:rsid w:val="001D4407"/>
    <w:rsid w:val="001D54BF"/>
    <w:rsid w:val="001D58A3"/>
    <w:rsid w:val="001D5CD1"/>
    <w:rsid w:val="001E31A9"/>
    <w:rsid w:val="001E5583"/>
    <w:rsid w:val="001F0A1E"/>
    <w:rsid w:val="001F0C9B"/>
    <w:rsid w:val="001F1CAC"/>
    <w:rsid w:val="001F20A1"/>
    <w:rsid w:val="001F2E17"/>
    <w:rsid w:val="001F2FFC"/>
    <w:rsid w:val="001F44BA"/>
    <w:rsid w:val="001F47AF"/>
    <w:rsid w:val="001F4B45"/>
    <w:rsid w:val="001F59EA"/>
    <w:rsid w:val="001F5AE2"/>
    <w:rsid w:val="001F5C0A"/>
    <w:rsid w:val="001F6424"/>
    <w:rsid w:val="001F7ED8"/>
    <w:rsid w:val="002003F5"/>
    <w:rsid w:val="00203A74"/>
    <w:rsid w:val="0020404B"/>
    <w:rsid w:val="00204A69"/>
    <w:rsid w:val="0020589D"/>
    <w:rsid w:val="00205F36"/>
    <w:rsid w:val="00206A59"/>
    <w:rsid w:val="00206CF4"/>
    <w:rsid w:val="00211FB8"/>
    <w:rsid w:val="00214738"/>
    <w:rsid w:val="00214DC5"/>
    <w:rsid w:val="002150CC"/>
    <w:rsid w:val="002156AB"/>
    <w:rsid w:val="00215E67"/>
    <w:rsid w:val="002162D0"/>
    <w:rsid w:val="002200C6"/>
    <w:rsid w:val="00220233"/>
    <w:rsid w:val="00222B97"/>
    <w:rsid w:val="00222FCA"/>
    <w:rsid w:val="00223BBB"/>
    <w:rsid w:val="00225115"/>
    <w:rsid w:val="00225447"/>
    <w:rsid w:val="002258B0"/>
    <w:rsid w:val="00225BEC"/>
    <w:rsid w:val="002275B4"/>
    <w:rsid w:val="00227613"/>
    <w:rsid w:val="00230026"/>
    <w:rsid w:val="00230518"/>
    <w:rsid w:val="0023083B"/>
    <w:rsid w:val="00230C42"/>
    <w:rsid w:val="00231567"/>
    <w:rsid w:val="00231835"/>
    <w:rsid w:val="00233245"/>
    <w:rsid w:val="0023430C"/>
    <w:rsid w:val="00235134"/>
    <w:rsid w:val="00235833"/>
    <w:rsid w:val="00235D93"/>
    <w:rsid w:val="002400D5"/>
    <w:rsid w:val="00240727"/>
    <w:rsid w:val="00240848"/>
    <w:rsid w:val="00240869"/>
    <w:rsid w:val="00242C8D"/>
    <w:rsid w:val="00242E0F"/>
    <w:rsid w:val="00244827"/>
    <w:rsid w:val="00244BB2"/>
    <w:rsid w:val="00244D9A"/>
    <w:rsid w:val="00250D0C"/>
    <w:rsid w:val="00251B50"/>
    <w:rsid w:val="002526EC"/>
    <w:rsid w:val="0025352C"/>
    <w:rsid w:val="002535AC"/>
    <w:rsid w:val="00254274"/>
    <w:rsid w:val="0025515B"/>
    <w:rsid w:val="0025729C"/>
    <w:rsid w:val="00257487"/>
    <w:rsid w:val="00257AF9"/>
    <w:rsid w:val="0026097C"/>
    <w:rsid w:val="0026248C"/>
    <w:rsid w:val="0026346F"/>
    <w:rsid w:val="00263559"/>
    <w:rsid w:val="00263EE1"/>
    <w:rsid w:val="0026518E"/>
    <w:rsid w:val="002651FF"/>
    <w:rsid w:val="0026567A"/>
    <w:rsid w:val="0026676E"/>
    <w:rsid w:val="0026777E"/>
    <w:rsid w:val="00272007"/>
    <w:rsid w:val="00273B7A"/>
    <w:rsid w:val="00275A71"/>
    <w:rsid w:val="00276C15"/>
    <w:rsid w:val="00280322"/>
    <w:rsid w:val="00280362"/>
    <w:rsid w:val="00280DD6"/>
    <w:rsid w:val="00282921"/>
    <w:rsid w:val="002834DC"/>
    <w:rsid w:val="0028641C"/>
    <w:rsid w:val="00290106"/>
    <w:rsid w:val="00290CD4"/>
    <w:rsid w:val="002914A0"/>
    <w:rsid w:val="00292260"/>
    <w:rsid w:val="0029247E"/>
    <w:rsid w:val="00294827"/>
    <w:rsid w:val="00294E7C"/>
    <w:rsid w:val="0029525A"/>
    <w:rsid w:val="00295BD3"/>
    <w:rsid w:val="0029634E"/>
    <w:rsid w:val="002A2229"/>
    <w:rsid w:val="002A3603"/>
    <w:rsid w:val="002A39F8"/>
    <w:rsid w:val="002A43BA"/>
    <w:rsid w:val="002A5D6A"/>
    <w:rsid w:val="002A6216"/>
    <w:rsid w:val="002A690F"/>
    <w:rsid w:val="002B05F6"/>
    <w:rsid w:val="002B0D0C"/>
    <w:rsid w:val="002B118A"/>
    <w:rsid w:val="002B2B6E"/>
    <w:rsid w:val="002B30F2"/>
    <w:rsid w:val="002B3971"/>
    <w:rsid w:val="002B3B47"/>
    <w:rsid w:val="002B462C"/>
    <w:rsid w:val="002B5CFB"/>
    <w:rsid w:val="002B6983"/>
    <w:rsid w:val="002B77A1"/>
    <w:rsid w:val="002B783D"/>
    <w:rsid w:val="002C3090"/>
    <w:rsid w:val="002C394B"/>
    <w:rsid w:val="002C4D54"/>
    <w:rsid w:val="002C7705"/>
    <w:rsid w:val="002C79A5"/>
    <w:rsid w:val="002C7CF2"/>
    <w:rsid w:val="002D14DA"/>
    <w:rsid w:val="002D2428"/>
    <w:rsid w:val="002D284F"/>
    <w:rsid w:val="002D3700"/>
    <w:rsid w:val="002D3938"/>
    <w:rsid w:val="002D3B39"/>
    <w:rsid w:val="002D5247"/>
    <w:rsid w:val="002D6875"/>
    <w:rsid w:val="002D7105"/>
    <w:rsid w:val="002E0157"/>
    <w:rsid w:val="002E0199"/>
    <w:rsid w:val="002E0D71"/>
    <w:rsid w:val="002E13AA"/>
    <w:rsid w:val="002E338C"/>
    <w:rsid w:val="002E36D5"/>
    <w:rsid w:val="002F2283"/>
    <w:rsid w:val="002F233A"/>
    <w:rsid w:val="002F2832"/>
    <w:rsid w:val="002F2957"/>
    <w:rsid w:val="002F4DDD"/>
    <w:rsid w:val="002F5076"/>
    <w:rsid w:val="002F59C2"/>
    <w:rsid w:val="002F5A0E"/>
    <w:rsid w:val="002F63D0"/>
    <w:rsid w:val="002F71FB"/>
    <w:rsid w:val="002F774C"/>
    <w:rsid w:val="002F7F79"/>
    <w:rsid w:val="00300CF8"/>
    <w:rsid w:val="0030250A"/>
    <w:rsid w:val="003041E4"/>
    <w:rsid w:val="00306153"/>
    <w:rsid w:val="00306669"/>
    <w:rsid w:val="00306899"/>
    <w:rsid w:val="00306921"/>
    <w:rsid w:val="0030697C"/>
    <w:rsid w:val="0030737C"/>
    <w:rsid w:val="00307B06"/>
    <w:rsid w:val="00307F92"/>
    <w:rsid w:val="0031066D"/>
    <w:rsid w:val="00310965"/>
    <w:rsid w:val="00311AE8"/>
    <w:rsid w:val="003120AC"/>
    <w:rsid w:val="00312689"/>
    <w:rsid w:val="00312C03"/>
    <w:rsid w:val="00313436"/>
    <w:rsid w:val="003134B5"/>
    <w:rsid w:val="003136BD"/>
    <w:rsid w:val="00315F87"/>
    <w:rsid w:val="00316400"/>
    <w:rsid w:val="00316533"/>
    <w:rsid w:val="00316678"/>
    <w:rsid w:val="003201C8"/>
    <w:rsid w:val="003217A3"/>
    <w:rsid w:val="003229C9"/>
    <w:rsid w:val="00322C44"/>
    <w:rsid w:val="00322DFC"/>
    <w:rsid w:val="00323C43"/>
    <w:rsid w:val="00323D01"/>
    <w:rsid w:val="00325AEC"/>
    <w:rsid w:val="00326AF6"/>
    <w:rsid w:val="003272F5"/>
    <w:rsid w:val="00327453"/>
    <w:rsid w:val="00327CD6"/>
    <w:rsid w:val="003300A4"/>
    <w:rsid w:val="00330699"/>
    <w:rsid w:val="00330FAC"/>
    <w:rsid w:val="00331BFD"/>
    <w:rsid w:val="0033406B"/>
    <w:rsid w:val="00334499"/>
    <w:rsid w:val="0033539A"/>
    <w:rsid w:val="003373CE"/>
    <w:rsid w:val="00345910"/>
    <w:rsid w:val="00346B0F"/>
    <w:rsid w:val="003471CE"/>
    <w:rsid w:val="00347726"/>
    <w:rsid w:val="0035055B"/>
    <w:rsid w:val="00352AB6"/>
    <w:rsid w:val="003543CA"/>
    <w:rsid w:val="00355B71"/>
    <w:rsid w:val="00356A69"/>
    <w:rsid w:val="00361BE4"/>
    <w:rsid w:val="00361DD3"/>
    <w:rsid w:val="00362602"/>
    <w:rsid w:val="00362AF2"/>
    <w:rsid w:val="003639DC"/>
    <w:rsid w:val="00365C50"/>
    <w:rsid w:val="00367DE6"/>
    <w:rsid w:val="003723E4"/>
    <w:rsid w:val="00374873"/>
    <w:rsid w:val="00374CD8"/>
    <w:rsid w:val="003773C5"/>
    <w:rsid w:val="003773D5"/>
    <w:rsid w:val="0037786C"/>
    <w:rsid w:val="00377C61"/>
    <w:rsid w:val="003802FF"/>
    <w:rsid w:val="003829D1"/>
    <w:rsid w:val="003835F7"/>
    <w:rsid w:val="00384B83"/>
    <w:rsid w:val="00386F8F"/>
    <w:rsid w:val="0038709A"/>
    <w:rsid w:val="003870A0"/>
    <w:rsid w:val="0039001E"/>
    <w:rsid w:val="00390E36"/>
    <w:rsid w:val="00390E5B"/>
    <w:rsid w:val="00394392"/>
    <w:rsid w:val="003A0D2C"/>
    <w:rsid w:val="003A1347"/>
    <w:rsid w:val="003A26BF"/>
    <w:rsid w:val="003A2F91"/>
    <w:rsid w:val="003A485C"/>
    <w:rsid w:val="003A502A"/>
    <w:rsid w:val="003A5442"/>
    <w:rsid w:val="003A6099"/>
    <w:rsid w:val="003A7772"/>
    <w:rsid w:val="003A78D5"/>
    <w:rsid w:val="003A7A79"/>
    <w:rsid w:val="003A7B14"/>
    <w:rsid w:val="003B4FAA"/>
    <w:rsid w:val="003B593B"/>
    <w:rsid w:val="003B70B1"/>
    <w:rsid w:val="003B73BC"/>
    <w:rsid w:val="003B740E"/>
    <w:rsid w:val="003C0478"/>
    <w:rsid w:val="003C0E0B"/>
    <w:rsid w:val="003C1A1F"/>
    <w:rsid w:val="003C2F0E"/>
    <w:rsid w:val="003C3A60"/>
    <w:rsid w:val="003C3D7B"/>
    <w:rsid w:val="003C4215"/>
    <w:rsid w:val="003C52D3"/>
    <w:rsid w:val="003C58AE"/>
    <w:rsid w:val="003D0B71"/>
    <w:rsid w:val="003D2C76"/>
    <w:rsid w:val="003D38E9"/>
    <w:rsid w:val="003D4296"/>
    <w:rsid w:val="003D5F2C"/>
    <w:rsid w:val="003E0EED"/>
    <w:rsid w:val="003E1EBA"/>
    <w:rsid w:val="003E1ED1"/>
    <w:rsid w:val="003E1F9F"/>
    <w:rsid w:val="003E2997"/>
    <w:rsid w:val="003E3489"/>
    <w:rsid w:val="003E37F9"/>
    <w:rsid w:val="003E44CC"/>
    <w:rsid w:val="003E566B"/>
    <w:rsid w:val="003E6F83"/>
    <w:rsid w:val="003E7E09"/>
    <w:rsid w:val="003F0A38"/>
    <w:rsid w:val="003F183B"/>
    <w:rsid w:val="003F1D04"/>
    <w:rsid w:val="003F250B"/>
    <w:rsid w:val="003F3142"/>
    <w:rsid w:val="003F546B"/>
    <w:rsid w:val="003F54EF"/>
    <w:rsid w:val="003F560E"/>
    <w:rsid w:val="003F5940"/>
    <w:rsid w:val="003F5A48"/>
    <w:rsid w:val="003F7D04"/>
    <w:rsid w:val="003F7D4F"/>
    <w:rsid w:val="00400300"/>
    <w:rsid w:val="00401637"/>
    <w:rsid w:val="00401804"/>
    <w:rsid w:val="00401DF4"/>
    <w:rsid w:val="00403A8C"/>
    <w:rsid w:val="00405049"/>
    <w:rsid w:val="00405798"/>
    <w:rsid w:val="00406650"/>
    <w:rsid w:val="00406DDB"/>
    <w:rsid w:val="00406F1C"/>
    <w:rsid w:val="0041062F"/>
    <w:rsid w:val="00412BA6"/>
    <w:rsid w:val="00412D43"/>
    <w:rsid w:val="00412FD1"/>
    <w:rsid w:val="004151C5"/>
    <w:rsid w:val="004156F7"/>
    <w:rsid w:val="00415CF3"/>
    <w:rsid w:val="00417E86"/>
    <w:rsid w:val="00420215"/>
    <w:rsid w:val="00420789"/>
    <w:rsid w:val="004208A0"/>
    <w:rsid w:val="00421C23"/>
    <w:rsid w:val="00422653"/>
    <w:rsid w:val="004246A2"/>
    <w:rsid w:val="0042516F"/>
    <w:rsid w:val="004256FE"/>
    <w:rsid w:val="00425DAD"/>
    <w:rsid w:val="004264EC"/>
    <w:rsid w:val="00427031"/>
    <w:rsid w:val="004271E4"/>
    <w:rsid w:val="00427BBC"/>
    <w:rsid w:val="004329DB"/>
    <w:rsid w:val="00432B30"/>
    <w:rsid w:val="0043328A"/>
    <w:rsid w:val="004348C4"/>
    <w:rsid w:val="0043566B"/>
    <w:rsid w:val="00435C14"/>
    <w:rsid w:val="00435E5D"/>
    <w:rsid w:val="00436432"/>
    <w:rsid w:val="00436468"/>
    <w:rsid w:val="00437265"/>
    <w:rsid w:val="00437284"/>
    <w:rsid w:val="00437A72"/>
    <w:rsid w:val="0043A698"/>
    <w:rsid w:val="004406D9"/>
    <w:rsid w:val="00440786"/>
    <w:rsid w:val="00440DEF"/>
    <w:rsid w:val="00441704"/>
    <w:rsid w:val="00441C13"/>
    <w:rsid w:val="004421C2"/>
    <w:rsid w:val="00442AAC"/>
    <w:rsid w:val="00442EEF"/>
    <w:rsid w:val="004430AF"/>
    <w:rsid w:val="0044687B"/>
    <w:rsid w:val="004517EB"/>
    <w:rsid w:val="0045224F"/>
    <w:rsid w:val="00453907"/>
    <w:rsid w:val="004568A3"/>
    <w:rsid w:val="004626B8"/>
    <w:rsid w:val="00463838"/>
    <w:rsid w:val="004649C1"/>
    <w:rsid w:val="00465380"/>
    <w:rsid w:val="00467A51"/>
    <w:rsid w:val="00467DBD"/>
    <w:rsid w:val="00471449"/>
    <w:rsid w:val="00471591"/>
    <w:rsid w:val="00471C82"/>
    <w:rsid w:val="00472118"/>
    <w:rsid w:val="00473A95"/>
    <w:rsid w:val="0047503E"/>
    <w:rsid w:val="0047525F"/>
    <w:rsid w:val="00480108"/>
    <w:rsid w:val="0048166B"/>
    <w:rsid w:val="00481D74"/>
    <w:rsid w:val="004841E0"/>
    <w:rsid w:val="0048613B"/>
    <w:rsid w:val="00486795"/>
    <w:rsid w:val="00486E0B"/>
    <w:rsid w:val="00486E8A"/>
    <w:rsid w:val="00486ECF"/>
    <w:rsid w:val="004877E8"/>
    <w:rsid w:val="0049003F"/>
    <w:rsid w:val="00490412"/>
    <w:rsid w:val="004917E8"/>
    <w:rsid w:val="004935BF"/>
    <w:rsid w:val="00495ADE"/>
    <w:rsid w:val="004962B2"/>
    <w:rsid w:val="004973C9"/>
    <w:rsid w:val="004975A4"/>
    <w:rsid w:val="004979C1"/>
    <w:rsid w:val="004A21C4"/>
    <w:rsid w:val="004A2B35"/>
    <w:rsid w:val="004A364F"/>
    <w:rsid w:val="004A37FE"/>
    <w:rsid w:val="004A63C9"/>
    <w:rsid w:val="004A6880"/>
    <w:rsid w:val="004B23D2"/>
    <w:rsid w:val="004B270E"/>
    <w:rsid w:val="004B3C0B"/>
    <w:rsid w:val="004B3D11"/>
    <w:rsid w:val="004B4E36"/>
    <w:rsid w:val="004B57A4"/>
    <w:rsid w:val="004B5A51"/>
    <w:rsid w:val="004B7809"/>
    <w:rsid w:val="004B7F6E"/>
    <w:rsid w:val="004C14CE"/>
    <w:rsid w:val="004C34D7"/>
    <w:rsid w:val="004C43F6"/>
    <w:rsid w:val="004D103D"/>
    <w:rsid w:val="004D192A"/>
    <w:rsid w:val="004D229B"/>
    <w:rsid w:val="004D2B42"/>
    <w:rsid w:val="004D3558"/>
    <w:rsid w:val="004D3971"/>
    <w:rsid w:val="004D4626"/>
    <w:rsid w:val="004D58D3"/>
    <w:rsid w:val="004D6641"/>
    <w:rsid w:val="004D6F17"/>
    <w:rsid w:val="004D758E"/>
    <w:rsid w:val="004E06BE"/>
    <w:rsid w:val="004E1838"/>
    <w:rsid w:val="004E318D"/>
    <w:rsid w:val="004E4A71"/>
    <w:rsid w:val="004E4AF7"/>
    <w:rsid w:val="004E7E47"/>
    <w:rsid w:val="004F25EA"/>
    <w:rsid w:val="004F25FB"/>
    <w:rsid w:val="004F4663"/>
    <w:rsid w:val="004F5240"/>
    <w:rsid w:val="004F6C96"/>
    <w:rsid w:val="004F74D1"/>
    <w:rsid w:val="00500C9C"/>
    <w:rsid w:val="00501331"/>
    <w:rsid w:val="00501616"/>
    <w:rsid w:val="00501687"/>
    <w:rsid w:val="005025FF"/>
    <w:rsid w:val="00504338"/>
    <w:rsid w:val="00504CE6"/>
    <w:rsid w:val="005065C0"/>
    <w:rsid w:val="005072EF"/>
    <w:rsid w:val="00510BAA"/>
    <w:rsid w:val="00511F09"/>
    <w:rsid w:val="00512658"/>
    <w:rsid w:val="00513E02"/>
    <w:rsid w:val="00515E27"/>
    <w:rsid w:val="0051610A"/>
    <w:rsid w:val="0051798D"/>
    <w:rsid w:val="00520A73"/>
    <w:rsid w:val="00520B25"/>
    <w:rsid w:val="00520BF7"/>
    <w:rsid w:val="005221F0"/>
    <w:rsid w:val="00522826"/>
    <w:rsid w:val="005232D2"/>
    <w:rsid w:val="00523734"/>
    <w:rsid w:val="005238FF"/>
    <w:rsid w:val="0052441E"/>
    <w:rsid w:val="005256F0"/>
    <w:rsid w:val="00531B1A"/>
    <w:rsid w:val="00532445"/>
    <w:rsid w:val="00532446"/>
    <w:rsid w:val="00532636"/>
    <w:rsid w:val="00534128"/>
    <w:rsid w:val="00536038"/>
    <w:rsid w:val="0053641C"/>
    <w:rsid w:val="00537211"/>
    <w:rsid w:val="00537FF7"/>
    <w:rsid w:val="00541480"/>
    <w:rsid w:val="00541C60"/>
    <w:rsid w:val="00543973"/>
    <w:rsid w:val="00545150"/>
    <w:rsid w:val="005459DE"/>
    <w:rsid w:val="00545E9A"/>
    <w:rsid w:val="005460F9"/>
    <w:rsid w:val="00546726"/>
    <w:rsid w:val="005471E6"/>
    <w:rsid w:val="00552C96"/>
    <w:rsid w:val="0055521C"/>
    <w:rsid w:val="00555C43"/>
    <w:rsid w:val="00555DBB"/>
    <w:rsid w:val="005560A6"/>
    <w:rsid w:val="00557367"/>
    <w:rsid w:val="00561E94"/>
    <w:rsid w:val="00562BC5"/>
    <w:rsid w:val="005643D9"/>
    <w:rsid w:val="00564F6E"/>
    <w:rsid w:val="005739BA"/>
    <w:rsid w:val="00573B44"/>
    <w:rsid w:val="00574EA8"/>
    <w:rsid w:val="00577891"/>
    <w:rsid w:val="0058034A"/>
    <w:rsid w:val="00581AF2"/>
    <w:rsid w:val="00581E66"/>
    <w:rsid w:val="005823AD"/>
    <w:rsid w:val="005827F4"/>
    <w:rsid w:val="00582B11"/>
    <w:rsid w:val="00584782"/>
    <w:rsid w:val="00584F83"/>
    <w:rsid w:val="005861BC"/>
    <w:rsid w:val="00587D27"/>
    <w:rsid w:val="00590021"/>
    <w:rsid w:val="00590A04"/>
    <w:rsid w:val="00591564"/>
    <w:rsid w:val="005919AF"/>
    <w:rsid w:val="00591FBC"/>
    <w:rsid w:val="0059208D"/>
    <w:rsid w:val="00592249"/>
    <w:rsid w:val="0059334C"/>
    <w:rsid w:val="00593470"/>
    <w:rsid w:val="0059395E"/>
    <w:rsid w:val="00595669"/>
    <w:rsid w:val="00596ED7"/>
    <w:rsid w:val="005978B8"/>
    <w:rsid w:val="00597DF5"/>
    <w:rsid w:val="005A07F8"/>
    <w:rsid w:val="005A0ADC"/>
    <w:rsid w:val="005A1A5A"/>
    <w:rsid w:val="005A1EC5"/>
    <w:rsid w:val="005A2FB6"/>
    <w:rsid w:val="005A37DD"/>
    <w:rsid w:val="005A5407"/>
    <w:rsid w:val="005A5CC1"/>
    <w:rsid w:val="005A61E1"/>
    <w:rsid w:val="005A6F5D"/>
    <w:rsid w:val="005B0FFE"/>
    <w:rsid w:val="005B1652"/>
    <w:rsid w:val="005B1728"/>
    <w:rsid w:val="005B1811"/>
    <w:rsid w:val="005B361B"/>
    <w:rsid w:val="005B3D28"/>
    <w:rsid w:val="005B486F"/>
    <w:rsid w:val="005B5914"/>
    <w:rsid w:val="005B5B62"/>
    <w:rsid w:val="005B5E60"/>
    <w:rsid w:val="005B662F"/>
    <w:rsid w:val="005B7128"/>
    <w:rsid w:val="005C22C3"/>
    <w:rsid w:val="005C26A4"/>
    <w:rsid w:val="005C4260"/>
    <w:rsid w:val="005C58D9"/>
    <w:rsid w:val="005C5946"/>
    <w:rsid w:val="005C659A"/>
    <w:rsid w:val="005D0498"/>
    <w:rsid w:val="005D2090"/>
    <w:rsid w:val="005D2414"/>
    <w:rsid w:val="005D2490"/>
    <w:rsid w:val="005D4B06"/>
    <w:rsid w:val="005D4DAA"/>
    <w:rsid w:val="005D4DB3"/>
    <w:rsid w:val="005D605C"/>
    <w:rsid w:val="005E046D"/>
    <w:rsid w:val="005E04D7"/>
    <w:rsid w:val="005E0863"/>
    <w:rsid w:val="005E1878"/>
    <w:rsid w:val="005E2918"/>
    <w:rsid w:val="005E2B2F"/>
    <w:rsid w:val="005E3456"/>
    <w:rsid w:val="005E5851"/>
    <w:rsid w:val="005E62C9"/>
    <w:rsid w:val="005E6A9F"/>
    <w:rsid w:val="005E7668"/>
    <w:rsid w:val="005E7B22"/>
    <w:rsid w:val="005E7DD3"/>
    <w:rsid w:val="005E7EC4"/>
    <w:rsid w:val="005F138E"/>
    <w:rsid w:val="005F2DB2"/>
    <w:rsid w:val="005F39BF"/>
    <w:rsid w:val="005F3C11"/>
    <w:rsid w:val="005F40DF"/>
    <w:rsid w:val="005F46B8"/>
    <w:rsid w:val="005F4A56"/>
    <w:rsid w:val="005F58E1"/>
    <w:rsid w:val="005F712A"/>
    <w:rsid w:val="00601FF8"/>
    <w:rsid w:val="00602730"/>
    <w:rsid w:val="00603F07"/>
    <w:rsid w:val="00603F8B"/>
    <w:rsid w:val="00605B32"/>
    <w:rsid w:val="0060613A"/>
    <w:rsid w:val="00606D2B"/>
    <w:rsid w:val="006103C2"/>
    <w:rsid w:val="0061059E"/>
    <w:rsid w:val="006131AA"/>
    <w:rsid w:val="0061362F"/>
    <w:rsid w:val="006139C0"/>
    <w:rsid w:val="00613B33"/>
    <w:rsid w:val="00614672"/>
    <w:rsid w:val="006161E9"/>
    <w:rsid w:val="00620498"/>
    <w:rsid w:val="00620FCD"/>
    <w:rsid w:val="00622119"/>
    <w:rsid w:val="00624BFD"/>
    <w:rsid w:val="006255FA"/>
    <w:rsid w:val="0062635D"/>
    <w:rsid w:val="006277CC"/>
    <w:rsid w:val="006309C1"/>
    <w:rsid w:val="00632821"/>
    <w:rsid w:val="006328A4"/>
    <w:rsid w:val="00634258"/>
    <w:rsid w:val="0063575C"/>
    <w:rsid w:val="00635B1F"/>
    <w:rsid w:val="00636696"/>
    <w:rsid w:val="006366CA"/>
    <w:rsid w:val="00636A3D"/>
    <w:rsid w:val="0063729B"/>
    <w:rsid w:val="00637F26"/>
    <w:rsid w:val="00640267"/>
    <w:rsid w:val="00641E12"/>
    <w:rsid w:val="006428A2"/>
    <w:rsid w:val="00642B4C"/>
    <w:rsid w:val="00642C86"/>
    <w:rsid w:val="00642CF8"/>
    <w:rsid w:val="006434D4"/>
    <w:rsid w:val="006444D9"/>
    <w:rsid w:val="006449C9"/>
    <w:rsid w:val="00644C51"/>
    <w:rsid w:val="00644CBB"/>
    <w:rsid w:val="00644E41"/>
    <w:rsid w:val="00645B37"/>
    <w:rsid w:val="006460E5"/>
    <w:rsid w:val="00646A14"/>
    <w:rsid w:val="006478B7"/>
    <w:rsid w:val="00650639"/>
    <w:rsid w:val="00651425"/>
    <w:rsid w:val="006519ED"/>
    <w:rsid w:val="00651DE1"/>
    <w:rsid w:val="0065210A"/>
    <w:rsid w:val="00652959"/>
    <w:rsid w:val="00653633"/>
    <w:rsid w:val="00657422"/>
    <w:rsid w:val="006614C0"/>
    <w:rsid w:val="00661A2F"/>
    <w:rsid w:val="00665CDA"/>
    <w:rsid w:val="0066785D"/>
    <w:rsid w:val="00670048"/>
    <w:rsid w:val="00670564"/>
    <w:rsid w:val="00670ED9"/>
    <w:rsid w:val="00672045"/>
    <w:rsid w:val="00672348"/>
    <w:rsid w:val="00672A2E"/>
    <w:rsid w:val="00674AE1"/>
    <w:rsid w:val="00676211"/>
    <w:rsid w:val="00677304"/>
    <w:rsid w:val="006777D7"/>
    <w:rsid w:val="0068257F"/>
    <w:rsid w:val="00683486"/>
    <w:rsid w:val="00683B5A"/>
    <w:rsid w:val="00683BFE"/>
    <w:rsid w:val="00683F5D"/>
    <w:rsid w:val="00684B72"/>
    <w:rsid w:val="006856A8"/>
    <w:rsid w:val="00685C84"/>
    <w:rsid w:val="006905EC"/>
    <w:rsid w:val="006910DF"/>
    <w:rsid w:val="0069208E"/>
    <w:rsid w:val="00692695"/>
    <w:rsid w:val="00692964"/>
    <w:rsid w:val="00692FF6"/>
    <w:rsid w:val="006968FD"/>
    <w:rsid w:val="00696B48"/>
    <w:rsid w:val="006A03EC"/>
    <w:rsid w:val="006A203D"/>
    <w:rsid w:val="006A52CA"/>
    <w:rsid w:val="006A6746"/>
    <w:rsid w:val="006A6A30"/>
    <w:rsid w:val="006A6F66"/>
    <w:rsid w:val="006A7ECD"/>
    <w:rsid w:val="006A7F9A"/>
    <w:rsid w:val="006B1161"/>
    <w:rsid w:val="006B29DF"/>
    <w:rsid w:val="006B3006"/>
    <w:rsid w:val="006B3C68"/>
    <w:rsid w:val="006B45E7"/>
    <w:rsid w:val="006B4A70"/>
    <w:rsid w:val="006B4F81"/>
    <w:rsid w:val="006B5906"/>
    <w:rsid w:val="006B6FBA"/>
    <w:rsid w:val="006B7D5A"/>
    <w:rsid w:val="006C0329"/>
    <w:rsid w:val="006C1419"/>
    <w:rsid w:val="006C15EF"/>
    <w:rsid w:val="006C1732"/>
    <w:rsid w:val="006C29A5"/>
    <w:rsid w:val="006C2E29"/>
    <w:rsid w:val="006C32E6"/>
    <w:rsid w:val="006C35FD"/>
    <w:rsid w:val="006C3E20"/>
    <w:rsid w:val="006C4340"/>
    <w:rsid w:val="006C4AEF"/>
    <w:rsid w:val="006C52B2"/>
    <w:rsid w:val="006C563A"/>
    <w:rsid w:val="006C6433"/>
    <w:rsid w:val="006C710E"/>
    <w:rsid w:val="006D0BF4"/>
    <w:rsid w:val="006D1303"/>
    <w:rsid w:val="006D26B7"/>
    <w:rsid w:val="006D439D"/>
    <w:rsid w:val="006D4DCD"/>
    <w:rsid w:val="006D4E91"/>
    <w:rsid w:val="006D7285"/>
    <w:rsid w:val="006E19B9"/>
    <w:rsid w:val="006E2943"/>
    <w:rsid w:val="006E3BC7"/>
    <w:rsid w:val="006E686B"/>
    <w:rsid w:val="006E7171"/>
    <w:rsid w:val="006E7EC8"/>
    <w:rsid w:val="006F003C"/>
    <w:rsid w:val="006F2235"/>
    <w:rsid w:val="006F2AF1"/>
    <w:rsid w:val="006F333F"/>
    <w:rsid w:val="006F444A"/>
    <w:rsid w:val="006F62E0"/>
    <w:rsid w:val="006F6E76"/>
    <w:rsid w:val="00700320"/>
    <w:rsid w:val="007022A8"/>
    <w:rsid w:val="00704454"/>
    <w:rsid w:val="0070483F"/>
    <w:rsid w:val="00704EF5"/>
    <w:rsid w:val="00705350"/>
    <w:rsid w:val="0070546B"/>
    <w:rsid w:val="007064A4"/>
    <w:rsid w:val="00707C46"/>
    <w:rsid w:val="007118C7"/>
    <w:rsid w:val="00713386"/>
    <w:rsid w:val="00716A44"/>
    <w:rsid w:val="00717FB3"/>
    <w:rsid w:val="007202EA"/>
    <w:rsid w:val="00720848"/>
    <w:rsid w:val="0072167D"/>
    <w:rsid w:val="007229A8"/>
    <w:rsid w:val="00725034"/>
    <w:rsid w:val="007251E4"/>
    <w:rsid w:val="007262A1"/>
    <w:rsid w:val="00726801"/>
    <w:rsid w:val="00726945"/>
    <w:rsid w:val="00730DFE"/>
    <w:rsid w:val="00731561"/>
    <w:rsid w:val="00732174"/>
    <w:rsid w:val="0073290D"/>
    <w:rsid w:val="00736235"/>
    <w:rsid w:val="00737826"/>
    <w:rsid w:val="0074251F"/>
    <w:rsid w:val="00742972"/>
    <w:rsid w:val="00742D55"/>
    <w:rsid w:val="00743F3E"/>
    <w:rsid w:val="0074547E"/>
    <w:rsid w:val="00745E6E"/>
    <w:rsid w:val="007469AA"/>
    <w:rsid w:val="00747D60"/>
    <w:rsid w:val="00747E3D"/>
    <w:rsid w:val="00750408"/>
    <w:rsid w:val="00752BD6"/>
    <w:rsid w:val="007538E3"/>
    <w:rsid w:val="007551BC"/>
    <w:rsid w:val="00755308"/>
    <w:rsid w:val="007570F6"/>
    <w:rsid w:val="0075711D"/>
    <w:rsid w:val="00762C81"/>
    <w:rsid w:val="00763AB6"/>
    <w:rsid w:val="007650DC"/>
    <w:rsid w:val="0076656D"/>
    <w:rsid w:val="00766A4D"/>
    <w:rsid w:val="00766B0C"/>
    <w:rsid w:val="00767953"/>
    <w:rsid w:val="00772413"/>
    <w:rsid w:val="00772611"/>
    <w:rsid w:val="00775E37"/>
    <w:rsid w:val="007766A4"/>
    <w:rsid w:val="00777127"/>
    <w:rsid w:val="0078040D"/>
    <w:rsid w:val="007806BB"/>
    <w:rsid w:val="007809CE"/>
    <w:rsid w:val="00780CAE"/>
    <w:rsid w:val="0078139E"/>
    <w:rsid w:val="00782F44"/>
    <w:rsid w:val="00783A0A"/>
    <w:rsid w:val="00785BD9"/>
    <w:rsid w:val="00785E9D"/>
    <w:rsid w:val="00786B2E"/>
    <w:rsid w:val="007925DB"/>
    <w:rsid w:val="00793BFA"/>
    <w:rsid w:val="00794500"/>
    <w:rsid w:val="007958D0"/>
    <w:rsid w:val="00796141"/>
    <w:rsid w:val="00797362"/>
    <w:rsid w:val="00797D99"/>
    <w:rsid w:val="007A013A"/>
    <w:rsid w:val="007A185A"/>
    <w:rsid w:val="007A188F"/>
    <w:rsid w:val="007A2257"/>
    <w:rsid w:val="007A2D94"/>
    <w:rsid w:val="007A393D"/>
    <w:rsid w:val="007A4720"/>
    <w:rsid w:val="007A4ADB"/>
    <w:rsid w:val="007A5324"/>
    <w:rsid w:val="007B05FC"/>
    <w:rsid w:val="007B1BA2"/>
    <w:rsid w:val="007B2459"/>
    <w:rsid w:val="007B3BFD"/>
    <w:rsid w:val="007B4B46"/>
    <w:rsid w:val="007B5380"/>
    <w:rsid w:val="007B5C7D"/>
    <w:rsid w:val="007B65BD"/>
    <w:rsid w:val="007B7E9A"/>
    <w:rsid w:val="007C1B35"/>
    <w:rsid w:val="007C224C"/>
    <w:rsid w:val="007C408A"/>
    <w:rsid w:val="007C5315"/>
    <w:rsid w:val="007C56C9"/>
    <w:rsid w:val="007C59E8"/>
    <w:rsid w:val="007C6C25"/>
    <w:rsid w:val="007C7193"/>
    <w:rsid w:val="007C7391"/>
    <w:rsid w:val="007C77BC"/>
    <w:rsid w:val="007CEF88"/>
    <w:rsid w:val="007D051F"/>
    <w:rsid w:val="007D0C0F"/>
    <w:rsid w:val="007D29E3"/>
    <w:rsid w:val="007D3DC3"/>
    <w:rsid w:val="007D4462"/>
    <w:rsid w:val="007D4739"/>
    <w:rsid w:val="007D63DB"/>
    <w:rsid w:val="007D7DBD"/>
    <w:rsid w:val="007D7F12"/>
    <w:rsid w:val="007E0EA2"/>
    <w:rsid w:val="007E340A"/>
    <w:rsid w:val="007E44A2"/>
    <w:rsid w:val="007E4E9F"/>
    <w:rsid w:val="007E6A7C"/>
    <w:rsid w:val="007F0E0C"/>
    <w:rsid w:val="007F1148"/>
    <w:rsid w:val="007F171E"/>
    <w:rsid w:val="007F216D"/>
    <w:rsid w:val="007F47B0"/>
    <w:rsid w:val="007F4C74"/>
    <w:rsid w:val="007F5935"/>
    <w:rsid w:val="007F5E80"/>
    <w:rsid w:val="007F5EDB"/>
    <w:rsid w:val="007F7634"/>
    <w:rsid w:val="007F7B1E"/>
    <w:rsid w:val="00801498"/>
    <w:rsid w:val="00803671"/>
    <w:rsid w:val="00805250"/>
    <w:rsid w:val="008071C1"/>
    <w:rsid w:val="00807E78"/>
    <w:rsid w:val="00810259"/>
    <w:rsid w:val="008120AC"/>
    <w:rsid w:val="0081387D"/>
    <w:rsid w:val="00813D68"/>
    <w:rsid w:val="008155BA"/>
    <w:rsid w:val="0081609A"/>
    <w:rsid w:val="00816118"/>
    <w:rsid w:val="008172E1"/>
    <w:rsid w:val="0081F35D"/>
    <w:rsid w:val="008204DC"/>
    <w:rsid w:val="008209C2"/>
    <w:rsid w:val="00822742"/>
    <w:rsid w:val="00824039"/>
    <w:rsid w:val="00824BB7"/>
    <w:rsid w:val="008252F6"/>
    <w:rsid w:val="00825847"/>
    <w:rsid w:val="00826256"/>
    <w:rsid w:val="008264EF"/>
    <w:rsid w:val="00827E3D"/>
    <w:rsid w:val="00827FEF"/>
    <w:rsid w:val="0083176E"/>
    <w:rsid w:val="00831D05"/>
    <w:rsid w:val="008330E8"/>
    <w:rsid w:val="00833303"/>
    <w:rsid w:val="008346F6"/>
    <w:rsid w:val="008368AD"/>
    <w:rsid w:val="00836C37"/>
    <w:rsid w:val="00837110"/>
    <w:rsid w:val="0083753E"/>
    <w:rsid w:val="008429A2"/>
    <w:rsid w:val="00842C2B"/>
    <w:rsid w:val="00845EB4"/>
    <w:rsid w:val="00846DEB"/>
    <w:rsid w:val="008503C3"/>
    <w:rsid w:val="00851B2A"/>
    <w:rsid w:val="00852823"/>
    <w:rsid w:val="00853C95"/>
    <w:rsid w:val="00854BBE"/>
    <w:rsid w:val="00854C63"/>
    <w:rsid w:val="00855BE5"/>
    <w:rsid w:val="00855FE7"/>
    <w:rsid w:val="00861A78"/>
    <w:rsid w:val="00862CD2"/>
    <w:rsid w:val="00862CD5"/>
    <w:rsid w:val="00862D43"/>
    <w:rsid w:val="00863216"/>
    <w:rsid w:val="00863B6C"/>
    <w:rsid w:val="00863E63"/>
    <w:rsid w:val="00867100"/>
    <w:rsid w:val="00870014"/>
    <w:rsid w:val="008710F4"/>
    <w:rsid w:val="008711D3"/>
    <w:rsid w:val="00871633"/>
    <w:rsid w:val="00871C5D"/>
    <w:rsid w:val="00873348"/>
    <w:rsid w:val="00873766"/>
    <w:rsid w:val="008737E1"/>
    <w:rsid w:val="00873BBD"/>
    <w:rsid w:val="0087411C"/>
    <w:rsid w:val="00875DAE"/>
    <w:rsid w:val="00876A4C"/>
    <w:rsid w:val="008822FC"/>
    <w:rsid w:val="0088691A"/>
    <w:rsid w:val="00887086"/>
    <w:rsid w:val="00887AEB"/>
    <w:rsid w:val="00887DEB"/>
    <w:rsid w:val="0089097F"/>
    <w:rsid w:val="008909C3"/>
    <w:rsid w:val="00892358"/>
    <w:rsid w:val="008930B8"/>
    <w:rsid w:val="00894068"/>
    <w:rsid w:val="008957A8"/>
    <w:rsid w:val="00896BC5"/>
    <w:rsid w:val="00896CF6"/>
    <w:rsid w:val="00896D64"/>
    <w:rsid w:val="00897FDD"/>
    <w:rsid w:val="008A0C0F"/>
    <w:rsid w:val="008A14F8"/>
    <w:rsid w:val="008A1F7E"/>
    <w:rsid w:val="008A3EE0"/>
    <w:rsid w:val="008A50A1"/>
    <w:rsid w:val="008A57E3"/>
    <w:rsid w:val="008A5950"/>
    <w:rsid w:val="008A6198"/>
    <w:rsid w:val="008A6400"/>
    <w:rsid w:val="008A672B"/>
    <w:rsid w:val="008A6DA4"/>
    <w:rsid w:val="008A6F98"/>
    <w:rsid w:val="008B0113"/>
    <w:rsid w:val="008B0864"/>
    <w:rsid w:val="008B0B86"/>
    <w:rsid w:val="008B11CA"/>
    <w:rsid w:val="008B3D8A"/>
    <w:rsid w:val="008B4E13"/>
    <w:rsid w:val="008B5AC3"/>
    <w:rsid w:val="008B74C1"/>
    <w:rsid w:val="008C1D5D"/>
    <w:rsid w:val="008C2581"/>
    <w:rsid w:val="008C2D5D"/>
    <w:rsid w:val="008C3382"/>
    <w:rsid w:val="008C4787"/>
    <w:rsid w:val="008C4FBC"/>
    <w:rsid w:val="008C52B2"/>
    <w:rsid w:val="008C5FB2"/>
    <w:rsid w:val="008C655E"/>
    <w:rsid w:val="008C7613"/>
    <w:rsid w:val="008D0D2D"/>
    <w:rsid w:val="008D107C"/>
    <w:rsid w:val="008D1805"/>
    <w:rsid w:val="008D2342"/>
    <w:rsid w:val="008D31F1"/>
    <w:rsid w:val="008D3815"/>
    <w:rsid w:val="008D406F"/>
    <w:rsid w:val="008D4AE3"/>
    <w:rsid w:val="008D4EF3"/>
    <w:rsid w:val="008D56BD"/>
    <w:rsid w:val="008D5D08"/>
    <w:rsid w:val="008D670B"/>
    <w:rsid w:val="008E0F4A"/>
    <w:rsid w:val="008E193D"/>
    <w:rsid w:val="008E2996"/>
    <w:rsid w:val="008E2BA8"/>
    <w:rsid w:val="008E3BEB"/>
    <w:rsid w:val="008E578B"/>
    <w:rsid w:val="008E5F87"/>
    <w:rsid w:val="008E6828"/>
    <w:rsid w:val="008E74B0"/>
    <w:rsid w:val="008E776E"/>
    <w:rsid w:val="008F0E78"/>
    <w:rsid w:val="008F5245"/>
    <w:rsid w:val="008F667F"/>
    <w:rsid w:val="008F7421"/>
    <w:rsid w:val="008F7B1A"/>
    <w:rsid w:val="00901F16"/>
    <w:rsid w:val="00902B5C"/>
    <w:rsid w:val="00902D82"/>
    <w:rsid w:val="00905BF2"/>
    <w:rsid w:val="00905E9D"/>
    <w:rsid w:val="009101A9"/>
    <w:rsid w:val="009107FC"/>
    <w:rsid w:val="00910C51"/>
    <w:rsid w:val="009113FA"/>
    <w:rsid w:val="0091142C"/>
    <w:rsid w:val="0091479D"/>
    <w:rsid w:val="00915293"/>
    <w:rsid w:val="00915B94"/>
    <w:rsid w:val="0091657F"/>
    <w:rsid w:val="00916FFE"/>
    <w:rsid w:val="00917007"/>
    <w:rsid w:val="00920CDB"/>
    <w:rsid w:val="009221AD"/>
    <w:rsid w:val="0092358E"/>
    <w:rsid w:val="00924B8F"/>
    <w:rsid w:val="00925235"/>
    <w:rsid w:val="00925657"/>
    <w:rsid w:val="009259DA"/>
    <w:rsid w:val="00925A37"/>
    <w:rsid w:val="00925BE2"/>
    <w:rsid w:val="009262BB"/>
    <w:rsid w:val="0093003A"/>
    <w:rsid w:val="00932069"/>
    <w:rsid w:val="00932BCB"/>
    <w:rsid w:val="00933254"/>
    <w:rsid w:val="00933A51"/>
    <w:rsid w:val="009349DB"/>
    <w:rsid w:val="00935211"/>
    <w:rsid w:val="00935500"/>
    <w:rsid w:val="00935569"/>
    <w:rsid w:val="009355CA"/>
    <w:rsid w:val="009364D9"/>
    <w:rsid w:val="00936AE3"/>
    <w:rsid w:val="00937A7B"/>
    <w:rsid w:val="00937B65"/>
    <w:rsid w:val="009405A4"/>
    <w:rsid w:val="00940EFA"/>
    <w:rsid w:val="00941EA1"/>
    <w:rsid w:val="0094306D"/>
    <w:rsid w:val="00944524"/>
    <w:rsid w:val="00945304"/>
    <w:rsid w:val="0094563D"/>
    <w:rsid w:val="00946128"/>
    <w:rsid w:val="009464D9"/>
    <w:rsid w:val="009477A2"/>
    <w:rsid w:val="0095015B"/>
    <w:rsid w:val="009521FC"/>
    <w:rsid w:val="00953E8A"/>
    <w:rsid w:val="00955BE7"/>
    <w:rsid w:val="00955DCC"/>
    <w:rsid w:val="0095724D"/>
    <w:rsid w:val="00957A10"/>
    <w:rsid w:val="00962B63"/>
    <w:rsid w:val="00964EE1"/>
    <w:rsid w:val="00966145"/>
    <w:rsid w:val="00971620"/>
    <w:rsid w:val="00971AF3"/>
    <w:rsid w:val="00971EB9"/>
    <w:rsid w:val="0097277E"/>
    <w:rsid w:val="00972944"/>
    <w:rsid w:val="00972CD1"/>
    <w:rsid w:val="00974A38"/>
    <w:rsid w:val="00975CCD"/>
    <w:rsid w:val="009777D6"/>
    <w:rsid w:val="00980E3F"/>
    <w:rsid w:val="00981277"/>
    <w:rsid w:val="0098169A"/>
    <w:rsid w:val="00981D1C"/>
    <w:rsid w:val="00981F10"/>
    <w:rsid w:val="00981FA0"/>
    <w:rsid w:val="00983478"/>
    <w:rsid w:val="009836F7"/>
    <w:rsid w:val="00984545"/>
    <w:rsid w:val="00985471"/>
    <w:rsid w:val="00986306"/>
    <w:rsid w:val="00986F1E"/>
    <w:rsid w:val="00987318"/>
    <w:rsid w:val="00987F5F"/>
    <w:rsid w:val="00990917"/>
    <w:rsid w:val="00990F0D"/>
    <w:rsid w:val="00991E1A"/>
    <w:rsid w:val="00992A4F"/>
    <w:rsid w:val="00993394"/>
    <w:rsid w:val="00993D23"/>
    <w:rsid w:val="00996319"/>
    <w:rsid w:val="00997479"/>
    <w:rsid w:val="009A039F"/>
    <w:rsid w:val="009A15F0"/>
    <w:rsid w:val="009A186A"/>
    <w:rsid w:val="009A417E"/>
    <w:rsid w:val="009A4465"/>
    <w:rsid w:val="009A5304"/>
    <w:rsid w:val="009B00B3"/>
    <w:rsid w:val="009B54C0"/>
    <w:rsid w:val="009B5C24"/>
    <w:rsid w:val="009B71FD"/>
    <w:rsid w:val="009C0FA1"/>
    <w:rsid w:val="009C15AE"/>
    <w:rsid w:val="009C45AB"/>
    <w:rsid w:val="009C476B"/>
    <w:rsid w:val="009C4D95"/>
    <w:rsid w:val="009C534F"/>
    <w:rsid w:val="009C54E2"/>
    <w:rsid w:val="009C723F"/>
    <w:rsid w:val="009C7A31"/>
    <w:rsid w:val="009C7A4B"/>
    <w:rsid w:val="009D012C"/>
    <w:rsid w:val="009D0493"/>
    <w:rsid w:val="009D14E2"/>
    <w:rsid w:val="009D1946"/>
    <w:rsid w:val="009D28FF"/>
    <w:rsid w:val="009D3894"/>
    <w:rsid w:val="009D3B28"/>
    <w:rsid w:val="009D5E13"/>
    <w:rsid w:val="009D5F0C"/>
    <w:rsid w:val="009E2907"/>
    <w:rsid w:val="009E2959"/>
    <w:rsid w:val="009E2CE7"/>
    <w:rsid w:val="009E2E30"/>
    <w:rsid w:val="009E43FF"/>
    <w:rsid w:val="009E4484"/>
    <w:rsid w:val="009E4F08"/>
    <w:rsid w:val="009E609C"/>
    <w:rsid w:val="009E66B9"/>
    <w:rsid w:val="009E7531"/>
    <w:rsid w:val="009F02D6"/>
    <w:rsid w:val="009F0644"/>
    <w:rsid w:val="009F0B2E"/>
    <w:rsid w:val="009F2CBD"/>
    <w:rsid w:val="009F38E0"/>
    <w:rsid w:val="009F6090"/>
    <w:rsid w:val="009F706F"/>
    <w:rsid w:val="009F7926"/>
    <w:rsid w:val="00A00F62"/>
    <w:rsid w:val="00A01148"/>
    <w:rsid w:val="00A02029"/>
    <w:rsid w:val="00A02342"/>
    <w:rsid w:val="00A042FD"/>
    <w:rsid w:val="00A04DE1"/>
    <w:rsid w:val="00A05AA3"/>
    <w:rsid w:val="00A07210"/>
    <w:rsid w:val="00A07658"/>
    <w:rsid w:val="00A07A3E"/>
    <w:rsid w:val="00A07D28"/>
    <w:rsid w:val="00A101A2"/>
    <w:rsid w:val="00A103B7"/>
    <w:rsid w:val="00A108F9"/>
    <w:rsid w:val="00A11487"/>
    <w:rsid w:val="00A11EBD"/>
    <w:rsid w:val="00A12446"/>
    <w:rsid w:val="00A13726"/>
    <w:rsid w:val="00A145F4"/>
    <w:rsid w:val="00A17C38"/>
    <w:rsid w:val="00A209DF"/>
    <w:rsid w:val="00A22A7E"/>
    <w:rsid w:val="00A24342"/>
    <w:rsid w:val="00A24605"/>
    <w:rsid w:val="00A256FF"/>
    <w:rsid w:val="00A275A7"/>
    <w:rsid w:val="00A3059A"/>
    <w:rsid w:val="00A31CC6"/>
    <w:rsid w:val="00A323CA"/>
    <w:rsid w:val="00A329AD"/>
    <w:rsid w:val="00A32C6A"/>
    <w:rsid w:val="00A35C3F"/>
    <w:rsid w:val="00A364DE"/>
    <w:rsid w:val="00A3714A"/>
    <w:rsid w:val="00A37CA1"/>
    <w:rsid w:val="00A40CD2"/>
    <w:rsid w:val="00A412CA"/>
    <w:rsid w:val="00A4250E"/>
    <w:rsid w:val="00A4251C"/>
    <w:rsid w:val="00A42681"/>
    <w:rsid w:val="00A42C20"/>
    <w:rsid w:val="00A44C9F"/>
    <w:rsid w:val="00A45CF9"/>
    <w:rsid w:val="00A462B9"/>
    <w:rsid w:val="00A46572"/>
    <w:rsid w:val="00A5165C"/>
    <w:rsid w:val="00A516F1"/>
    <w:rsid w:val="00A518E0"/>
    <w:rsid w:val="00A52886"/>
    <w:rsid w:val="00A52C51"/>
    <w:rsid w:val="00A5794D"/>
    <w:rsid w:val="00A57F16"/>
    <w:rsid w:val="00A60901"/>
    <w:rsid w:val="00A61786"/>
    <w:rsid w:val="00A63397"/>
    <w:rsid w:val="00A6364B"/>
    <w:rsid w:val="00A63756"/>
    <w:rsid w:val="00A64ADD"/>
    <w:rsid w:val="00A660E8"/>
    <w:rsid w:val="00A66D18"/>
    <w:rsid w:val="00A67A22"/>
    <w:rsid w:val="00A70556"/>
    <w:rsid w:val="00A70E86"/>
    <w:rsid w:val="00A73799"/>
    <w:rsid w:val="00A756CC"/>
    <w:rsid w:val="00A763DC"/>
    <w:rsid w:val="00A76C13"/>
    <w:rsid w:val="00A777BA"/>
    <w:rsid w:val="00A80A08"/>
    <w:rsid w:val="00A82282"/>
    <w:rsid w:val="00A8235E"/>
    <w:rsid w:val="00A84A4E"/>
    <w:rsid w:val="00A84AEA"/>
    <w:rsid w:val="00A84E49"/>
    <w:rsid w:val="00A84FCD"/>
    <w:rsid w:val="00A8529F"/>
    <w:rsid w:val="00A853FB"/>
    <w:rsid w:val="00A8544E"/>
    <w:rsid w:val="00A8551A"/>
    <w:rsid w:val="00A86C41"/>
    <w:rsid w:val="00A9141D"/>
    <w:rsid w:val="00A9156A"/>
    <w:rsid w:val="00A91ED6"/>
    <w:rsid w:val="00A91FD9"/>
    <w:rsid w:val="00A94491"/>
    <w:rsid w:val="00A94A0D"/>
    <w:rsid w:val="00A94B32"/>
    <w:rsid w:val="00A94EDA"/>
    <w:rsid w:val="00A95666"/>
    <w:rsid w:val="00A95880"/>
    <w:rsid w:val="00A9613C"/>
    <w:rsid w:val="00A968F8"/>
    <w:rsid w:val="00A97299"/>
    <w:rsid w:val="00AA1601"/>
    <w:rsid w:val="00AA17A1"/>
    <w:rsid w:val="00AA29D4"/>
    <w:rsid w:val="00AA2DF5"/>
    <w:rsid w:val="00AA3D41"/>
    <w:rsid w:val="00AA4383"/>
    <w:rsid w:val="00AA63CC"/>
    <w:rsid w:val="00AB046B"/>
    <w:rsid w:val="00AB12A3"/>
    <w:rsid w:val="00AB143D"/>
    <w:rsid w:val="00AB2256"/>
    <w:rsid w:val="00AB2364"/>
    <w:rsid w:val="00AB2E13"/>
    <w:rsid w:val="00AB40F4"/>
    <w:rsid w:val="00AB425F"/>
    <w:rsid w:val="00AB53BA"/>
    <w:rsid w:val="00AB60D1"/>
    <w:rsid w:val="00AB6DAB"/>
    <w:rsid w:val="00AB7162"/>
    <w:rsid w:val="00AB7A38"/>
    <w:rsid w:val="00AC200B"/>
    <w:rsid w:val="00AC2B28"/>
    <w:rsid w:val="00AC3508"/>
    <w:rsid w:val="00AC3CFD"/>
    <w:rsid w:val="00AC46F6"/>
    <w:rsid w:val="00AC5DD0"/>
    <w:rsid w:val="00AC6830"/>
    <w:rsid w:val="00AC75E9"/>
    <w:rsid w:val="00AC7C4E"/>
    <w:rsid w:val="00AD0BBB"/>
    <w:rsid w:val="00AD13E2"/>
    <w:rsid w:val="00AD1A41"/>
    <w:rsid w:val="00AD3AD9"/>
    <w:rsid w:val="00AD598E"/>
    <w:rsid w:val="00AD5D6C"/>
    <w:rsid w:val="00AD723C"/>
    <w:rsid w:val="00AD760C"/>
    <w:rsid w:val="00AE03CE"/>
    <w:rsid w:val="00AE0CB6"/>
    <w:rsid w:val="00AE1609"/>
    <w:rsid w:val="00AE2D1C"/>
    <w:rsid w:val="00AE2DD6"/>
    <w:rsid w:val="00AE4DE7"/>
    <w:rsid w:val="00AE68AD"/>
    <w:rsid w:val="00AE792D"/>
    <w:rsid w:val="00AE7CAF"/>
    <w:rsid w:val="00AF1077"/>
    <w:rsid w:val="00AF16AB"/>
    <w:rsid w:val="00AF362E"/>
    <w:rsid w:val="00AF4068"/>
    <w:rsid w:val="00AF4DE4"/>
    <w:rsid w:val="00AF50C2"/>
    <w:rsid w:val="00AF64F0"/>
    <w:rsid w:val="00AF7835"/>
    <w:rsid w:val="00AF7FAE"/>
    <w:rsid w:val="00B0087E"/>
    <w:rsid w:val="00B014B1"/>
    <w:rsid w:val="00B03905"/>
    <w:rsid w:val="00B05013"/>
    <w:rsid w:val="00B05347"/>
    <w:rsid w:val="00B076B6"/>
    <w:rsid w:val="00B07DF0"/>
    <w:rsid w:val="00B10B36"/>
    <w:rsid w:val="00B11A64"/>
    <w:rsid w:val="00B12E4D"/>
    <w:rsid w:val="00B14367"/>
    <w:rsid w:val="00B15089"/>
    <w:rsid w:val="00B15DAE"/>
    <w:rsid w:val="00B163C3"/>
    <w:rsid w:val="00B16E48"/>
    <w:rsid w:val="00B17CEC"/>
    <w:rsid w:val="00B20CF4"/>
    <w:rsid w:val="00B21696"/>
    <w:rsid w:val="00B21A4D"/>
    <w:rsid w:val="00B21AD7"/>
    <w:rsid w:val="00B22CC0"/>
    <w:rsid w:val="00B24EA2"/>
    <w:rsid w:val="00B250F4"/>
    <w:rsid w:val="00B25B04"/>
    <w:rsid w:val="00B30086"/>
    <w:rsid w:val="00B30A9B"/>
    <w:rsid w:val="00B33369"/>
    <w:rsid w:val="00B33BEC"/>
    <w:rsid w:val="00B3482F"/>
    <w:rsid w:val="00B35032"/>
    <w:rsid w:val="00B3596E"/>
    <w:rsid w:val="00B4052C"/>
    <w:rsid w:val="00B40634"/>
    <w:rsid w:val="00B416E4"/>
    <w:rsid w:val="00B419C7"/>
    <w:rsid w:val="00B42D6C"/>
    <w:rsid w:val="00B44D68"/>
    <w:rsid w:val="00B45E21"/>
    <w:rsid w:val="00B45E89"/>
    <w:rsid w:val="00B4670C"/>
    <w:rsid w:val="00B46D4C"/>
    <w:rsid w:val="00B4722B"/>
    <w:rsid w:val="00B47FC7"/>
    <w:rsid w:val="00B5185D"/>
    <w:rsid w:val="00B51C1A"/>
    <w:rsid w:val="00B5206C"/>
    <w:rsid w:val="00B522D1"/>
    <w:rsid w:val="00B53045"/>
    <w:rsid w:val="00B53840"/>
    <w:rsid w:val="00B5444E"/>
    <w:rsid w:val="00B573EF"/>
    <w:rsid w:val="00B61DCD"/>
    <w:rsid w:val="00B629D0"/>
    <w:rsid w:val="00B63446"/>
    <w:rsid w:val="00B63508"/>
    <w:rsid w:val="00B639CD"/>
    <w:rsid w:val="00B63DBC"/>
    <w:rsid w:val="00B64440"/>
    <w:rsid w:val="00B65EC0"/>
    <w:rsid w:val="00B67456"/>
    <w:rsid w:val="00B67C8B"/>
    <w:rsid w:val="00B67E1E"/>
    <w:rsid w:val="00B70451"/>
    <w:rsid w:val="00B70ED1"/>
    <w:rsid w:val="00B710EA"/>
    <w:rsid w:val="00B71612"/>
    <w:rsid w:val="00B72FEE"/>
    <w:rsid w:val="00B75A46"/>
    <w:rsid w:val="00B7613A"/>
    <w:rsid w:val="00B8056F"/>
    <w:rsid w:val="00B80EA5"/>
    <w:rsid w:val="00B8319D"/>
    <w:rsid w:val="00B8413C"/>
    <w:rsid w:val="00B85842"/>
    <w:rsid w:val="00B9236B"/>
    <w:rsid w:val="00B92918"/>
    <w:rsid w:val="00B935D9"/>
    <w:rsid w:val="00BA01D4"/>
    <w:rsid w:val="00BA1A70"/>
    <w:rsid w:val="00BA3F27"/>
    <w:rsid w:val="00BA5476"/>
    <w:rsid w:val="00BA5FB9"/>
    <w:rsid w:val="00BA6D3A"/>
    <w:rsid w:val="00BA6D5E"/>
    <w:rsid w:val="00BA73E1"/>
    <w:rsid w:val="00BA7C25"/>
    <w:rsid w:val="00BB01E9"/>
    <w:rsid w:val="00BB0409"/>
    <w:rsid w:val="00BB2F94"/>
    <w:rsid w:val="00BB3381"/>
    <w:rsid w:val="00BB3B84"/>
    <w:rsid w:val="00BB3C34"/>
    <w:rsid w:val="00BB3D3F"/>
    <w:rsid w:val="00BB3F41"/>
    <w:rsid w:val="00BB4617"/>
    <w:rsid w:val="00BB49C7"/>
    <w:rsid w:val="00BB5E60"/>
    <w:rsid w:val="00BB6017"/>
    <w:rsid w:val="00BB613D"/>
    <w:rsid w:val="00BB61DA"/>
    <w:rsid w:val="00BB63FB"/>
    <w:rsid w:val="00BB70A1"/>
    <w:rsid w:val="00BB76F4"/>
    <w:rsid w:val="00BC3305"/>
    <w:rsid w:val="00BC47CC"/>
    <w:rsid w:val="00BC5FF6"/>
    <w:rsid w:val="00BC6910"/>
    <w:rsid w:val="00BC7652"/>
    <w:rsid w:val="00BC7DCE"/>
    <w:rsid w:val="00BD0FDB"/>
    <w:rsid w:val="00BD1C3B"/>
    <w:rsid w:val="00BD2B8B"/>
    <w:rsid w:val="00BD38F5"/>
    <w:rsid w:val="00BD43F4"/>
    <w:rsid w:val="00BD6BC1"/>
    <w:rsid w:val="00BD70DB"/>
    <w:rsid w:val="00BD734F"/>
    <w:rsid w:val="00BE13AC"/>
    <w:rsid w:val="00BE1656"/>
    <w:rsid w:val="00BE2F1B"/>
    <w:rsid w:val="00BE49DC"/>
    <w:rsid w:val="00BE514D"/>
    <w:rsid w:val="00BE5DAC"/>
    <w:rsid w:val="00BF2C26"/>
    <w:rsid w:val="00BF3A1F"/>
    <w:rsid w:val="00BF4275"/>
    <w:rsid w:val="00BF6B13"/>
    <w:rsid w:val="00BF6EDB"/>
    <w:rsid w:val="00BF71C4"/>
    <w:rsid w:val="00BF79EE"/>
    <w:rsid w:val="00BF7A92"/>
    <w:rsid w:val="00BF7F9A"/>
    <w:rsid w:val="00C00AD8"/>
    <w:rsid w:val="00C02543"/>
    <w:rsid w:val="00C02D65"/>
    <w:rsid w:val="00C04BB2"/>
    <w:rsid w:val="00C04EC7"/>
    <w:rsid w:val="00C05689"/>
    <w:rsid w:val="00C0663E"/>
    <w:rsid w:val="00C0728E"/>
    <w:rsid w:val="00C11B25"/>
    <w:rsid w:val="00C123ED"/>
    <w:rsid w:val="00C13E31"/>
    <w:rsid w:val="00C13FE6"/>
    <w:rsid w:val="00C146FC"/>
    <w:rsid w:val="00C1568E"/>
    <w:rsid w:val="00C15820"/>
    <w:rsid w:val="00C1584E"/>
    <w:rsid w:val="00C15859"/>
    <w:rsid w:val="00C15C88"/>
    <w:rsid w:val="00C1723A"/>
    <w:rsid w:val="00C17BE5"/>
    <w:rsid w:val="00C2028C"/>
    <w:rsid w:val="00C21BE5"/>
    <w:rsid w:val="00C23701"/>
    <w:rsid w:val="00C25A23"/>
    <w:rsid w:val="00C26AFC"/>
    <w:rsid w:val="00C27306"/>
    <w:rsid w:val="00C2775E"/>
    <w:rsid w:val="00C2779B"/>
    <w:rsid w:val="00C309F6"/>
    <w:rsid w:val="00C32D90"/>
    <w:rsid w:val="00C33A97"/>
    <w:rsid w:val="00C33E66"/>
    <w:rsid w:val="00C345A6"/>
    <w:rsid w:val="00C347D0"/>
    <w:rsid w:val="00C34E8E"/>
    <w:rsid w:val="00C36559"/>
    <w:rsid w:val="00C37179"/>
    <w:rsid w:val="00C37B62"/>
    <w:rsid w:val="00C37D88"/>
    <w:rsid w:val="00C414B0"/>
    <w:rsid w:val="00C4179D"/>
    <w:rsid w:val="00C41F99"/>
    <w:rsid w:val="00C433A4"/>
    <w:rsid w:val="00C4355D"/>
    <w:rsid w:val="00C437A8"/>
    <w:rsid w:val="00C43812"/>
    <w:rsid w:val="00C43B2B"/>
    <w:rsid w:val="00C43DB9"/>
    <w:rsid w:val="00C441AB"/>
    <w:rsid w:val="00C44A62"/>
    <w:rsid w:val="00C45A99"/>
    <w:rsid w:val="00C47166"/>
    <w:rsid w:val="00C4742F"/>
    <w:rsid w:val="00C47549"/>
    <w:rsid w:val="00C47A3B"/>
    <w:rsid w:val="00C50757"/>
    <w:rsid w:val="00C51211"/>
    <w:rsid w:val="00C5129F"/>
    <w:rsid w:val="00C5459B"/>
    <w:rsid w:val="00C55155"/>
    <w:rsid w:val="00C55FA5"/>
    <w:rsid w:val="00C56CD8"/>
    <w:rsid w:val="00C5702A"/>
    <w:rsid w:val="00C572C0"/>
    <w:rsid w:val="00C5776C"/>
    <w:rsid w:val="00C578CB"/>
    <w:rsid w:val="00C57F71"/>
    <w:rsid w:val="00C62133"/>
    <w:rsid w:val="00C6549F"/>
    <w:rsid w:val="00C65DFD"/>
    <w:rsid w:val="00C70EDB"/>
    <w:rsid w:val="00C7150B"/>
    <w:rsid w:val="00C71675"/>
    <w:rsid w:val="00C71ECE"/>
    <w:rsid w:val="00C73E04"/>
    <w:rsid w:val="00C74273"/>
    <w:rsid w:val="00C74B64"/>
    <w:rsid w:val="00C76C84"/>
    <w:rsid w:val="00C77571"/>
    <w:rsid w:val="00C808CB"/>
    <w:rsid w:val="00C80DDE"/>
    <w:rsid w:val="00C84CAA"/>
    <w:rsid w:val="00C85C7E"/>
    <w:rsid w:val="00C867D4"/>
    <w:rsid w:val="00C86F15"/>
    <w:rsid w:val="00C8710F"/>
    <w:rsid w:val="00C872D7"/>
    <w:rsid w:val="00C903A1"/>
    <w:rsid w:val="00C91FC3"/>
    <w:rsid w:val="00C957A6"/>
    <w:rsid w:val="00C95CFD"/>
    <w:rsid w:val="00C963C0"/>
    <w:rsid w:val="00C96959"/>
    <w:rsid w:val="00C97485"/>
    <w:rsid w:val="00CA0A76"/>
    <w:rsid w:val="00CA22D0"/>
    <w:rsid w:val="00CA2CC7"/>
    <w:rsid w:val="00CA3269"/>
    <w:rsid w:val="00CA3933"/>
    <w:rsid w:val="00CA4BE2"/>
    <w:rsid w:val="00CA4CC6"/>
    <w:rsid w:val="00CA56DD"/>
    <w:rsid w:val="00CA74A0"/>
    <w:rsid w:val="00CB11E1"/>
    <w:rsid w:val="00CB2BE7"/>
    <w:rsid w:val="00CB3100"/>
    <w:rsid w:val="00CB31EA"/>
    <w:rsid w:val="00CB386F"/>
    <w:rsid w:val="00CB5025"/>
    <w:rsid w:val="00CC2506"/>
    <w:rsid w:val="00CC3D89"/>
    <w:rsid w:val="00CC3FBF"/>
    <w:rsid w:val="00CC5D34"/>
    <w:rsid w:val="00CC7958"/>
    <w:rsid w:val="00CC7C71"/>
    <w:rsid w:val="00CD14A3"/>
    <w:rsid w:val="00CD18DD"/>
    <w:rsid w:val="00CD2AFA"/>
    <w:rsid w:val="00CD3473"/>
    <w:rsid w:val="00CD3E44"/>
    <w:rsid w:val="00CD7B28"/>
    <w:rsid w:val="00CD7FD0"/>
    <w:rsid w:val="00CE075C"/>
    <w:rsid w:val="00CE07BD"/>
    <w:rsid w:val="00CE22D1"/>
    <w:rsid w:val="00CE255E"/>
    <w:rsid w:val="00CE36F6"/>
    <w:rsid w:val="00CE4485"/>
    <w:rsid w:val="00CE54C7"/>
    <w:rsid w:val="00CE58A1"/>
    <w:rsid w:val="00CE70F7"/>
    <w:rsid w:val="00CF0597"/>
    <w:rsid w:val="00CF079F"/>
    <w:rsid w:val="00CF21F3"/>
    <w:rsid w:val="00CF2C99"/>
    <w:rsid w:val="00CF4092"/>
    <w:rsid w:val="00CF442F"/>
    <w:rsid w:val="00CF449E"/>
    <w:rsid w:val="00CF6075"/>
    <w:rsid w:val="00CF61B3"/>
    <w:rsid w:val="00CF6FCE"/>
    <w:rsid w:val="00CF7373"/>
    <w:rsid w:val="00D0033B"/>
    <w:rsid w:val="00D010F8"/>
    <w:rsid w:val="00D025FF"/>
    <w:rsid w:val="00D03E83"/>
    <w:rsid w:val="00D0419F"/>
    <w:rsid w:val="00D05656"/>
    <w:rsid w:val="00D06367"/>
    <w:rsid w:val="00D14657"/>
    <w:rsid w:val="00D200E1"/>
    <w:rsid w:val="00D2036F"/>
    <w:rsid w:val="00D22151"/>
    <w:rsid w:val="00D2259C"/>
    <w:rsid w:val="00D22845"/>
    <w:rsid w:val="00D22C29"/>
    <w:rsid w:val="00D22EC5"/>
    <w:rsid w:val="00D23B7C"/>
    <w:rsid w:val="00D255D6"/>
    <w:rsid w:val="00D256CF"/>
    <w:rsid w:val="00D25E4E"/>
    <w:rsid w:val="00D25FEE"/>
    <w:rsid w:val="00D26749"/>
    <w:rsid w:val="00D274E6"/>
    <w:rsid w:val="00D3062E"/>
    <w:rsid w:val="00D308BF"/>
    <w:rsid w:val="00D31F5F"/>
    <w:rsid w:val="00D32583"/>
    <w:rsid w:val="00D356A6"/>
    <w:rsid w:val="00D35BC0"/>
    <w:rsid w:val="00D36FB7"/>
    <w:rsid w:val="00D37348"/>
    <w:rsid w:val="00D403E1"/>
    <w:rsid w:val="00D40A64"/>
    <w:rsid w:val="00D40DEE"/>
    <w:rsid w:val="00D423B7"/>
    <w:rsid w:val="00D44BC5"/>
    <w:rsid w:val="00D45041"/>
    <w:rsid w:val="00D473DA"/>
    <w:rsid w:val="00D504BF"/>
    <w:rsid w:val="00D50BBC"/>
    <w:rsid w:val="00D526B1"/>
    <w:rsid w:val="00D54CCA"/>
    <w:rsid w:val="00D554AE"/>
    <w:rsid w:val="00D55908"/>
    <w:rsid w:val="00D55A6A"/>
    <w:rsid w:val="00D55C6E"/>
    <w:rsid w:val="00D571CC"/>
    <w:rsid w:val="00D57B79"/>
    <w:rsid w:val="00D60C61"/>
    <w:rsid w:val="00D61D88"/>
    <w:rsid w:val="00D621A1"/>
    <w:rsid w:val="00D62A32"/>
    <w:rsid w:val="00D62D22"/>
    <w:rsid w:val="00D64C66"/>
    <w:rsid w:val="00D65922"/>
    <w:rsid w:val="00D65A68"/>
    <w:rsid w:val="00D66A61"/>
    <w:rsid w:val="00D66D01"/>
    <w:rsid w:val="00D70589"/>
    <w:rsid w:val="00D70E07"/>
    <w:rsid w:val="00D70FA2"/>
    <w:rsid w:val="00D72759"/>
    <w:rsid w:val="00D72962"/>
    <w:rsid w:val="00D72A1D"/>
    <w:rsid w:val="00D73862"/>
    <w:rsid w:val="00D740D0"/>
    <w:rsid w:val="00D80EB9"/>
    <w:rsid w:val="00D80ECE"/>
    <w:rsid w:val="00D818A7"/>
    <w:rsid w:val="00D818D4"/>
    <w:rsid w:val="00D81910"/>
    <w:rsid w:val="00D824EA"/>
    <w:rsid w:val="00D84D11"/>
    <w:rsid w:val="00D84DD8"/>
    <w:rsid w:val="00D85036"/>
    <w:rsid w:val="00D85312"/>
    <w:rsid w:val="00D86937"/>
    <w:rsid w:val="00D86E50"/>
    <w:rsid w:val="00D86F86"/>
    <w:rsid w:val="00D8754C"/>
    <w:rsid w:val="00D87A33"/>
    <w:rsid w:val="00D87BE3"/>
    <w:rsid w:val="00D87FFE"/>
    <w:rsid w:val="00D90190"/>
    <w:rsid w:val="00D902F8"/>
    <w:rsid w:val="00D918F4"/>
    <w:rsid w:val="00D92560"/>
    <w:rsid w:val="00D929C6"/>
    <w:rsid w:val="00D94731"/>
    <w:rsid w:val="00D95579"/>
    <w:rsid w:val="00D96AD3"/>
    <w:rsid w:val="00D971AA"/>
    <w:rsid w:val="00DA04C0"/>
    <w:rsid w:val="00DA05B6"/>
    <w:rsid w:val="00DA1C1B"/>
    <w:rsid w:val="00DA281F"/>
    <w:rsid w:val="00DA3D39"/>
    <w:rsid w:val="00DA4EC0"/>
    <w:rsid w:val="00DA4F67"/>
    <w:rsid w:val="00DA511B"/>
    <w:rsid w:val="00DA5898"/>
    <w:rsid w:val="00DA6FA4"/>
    <w:rsid w:val="00DA79A4"/>
    <w:rsid w:val="00DA7BA9"/>
    <w:rsid w:val="00DB00E3"/>
    <w:rsid w:val="00DB06EA"/>
    <w:rsid w:val="00DB1FFD"/>
    <w:rsid w:val="00DB451E"/>
    <w:rsid w:val="00DB49E4"/>
    <w:rsid w:val="00DB5FDD"/>
    <w:rsid w:val="00DB6396"/>
    <w:rsid w:val="00DB641A"/>
    <w:rsid w:val="00DB6E03"/>
    <w:rsid w:val="00DC0264"/>
    <w:rsid w:val="00DC279C"/>
    <w:rsid w:val="00DC2C95"/>
    <w:rsid w:val="00DC2CC9"/>
    <w:rsid w:val="00DC3B03"/>
    <w:rsid w:val="00DC3BDF"/>
    <w:rsid w:val="00DC43A5"/>
    <w:rsid w:val="00DC5978"/>
    <w:rsid w:val="00DC5AC0"/>
    <w:rsid w:val="00DC5EB3"/>
    <w:rsid w:val="00DC5F47"/>
    <w:rsid w:val="00DC7D3C"/>
    <w:rsid w:val="00DD0907"/>
    <w:rsid w:val="00DD0F07"/>
    <w:rsid w:val="00DD1FC4"/>
    <w:rsid w:val="00DD35BB"/>
    <w:rsid w:val="00DD3840"/>
    <w:rsid w:val="00DD46D4"/>
    <w:rsid w:val="00DD54FD"/>
    <w:rsid w:val="00DD5DBE"/>
    <w:rsid w:val="00DD64DF"/>
    <w:rsid w:val="00DD6AC8"/>
    <w:rsid w:val="00DE0295"/>
    <w:rsid w:val="00DE0356"/>
    <w:rsid w:val="00DE0433"/>
    <w:rsid w:val="00DE115B"/>
    <w:rsid w:val="00DE47E3"/>
    <w:rsid w:val="00DE53CF"/>
    <w:rsid w:val="00DE5AAF"/>
    <w:rsid w:val="00DE5E54"/>
    <w:rsid w:val="00DE66C2"/>
    <w:rsid w:val="00DE68DE"/>
    <w:rsid w:val="00DE6D3E"/>
    <w:rsid w:val="00DE78A6"/>
    <w:rsid w:val="00DF17E8"/>
    <w:rsid w:val="00DF1CBF"/>
    <w:rsid w:val="00DF212A"/>
    <w:rsid w:val="00DF51C3"/>
    <w:rsid w:val="00DF547C"/>
    <w:rsid w:val="00DF57A5"/>
    <w:rsid w:val="00DF6DE0"/>
    <w:rsid w:val="00DF732A"/>
    <w:rsid w:val="00E00224"/>
    <w:rsid w:val="00E0209A"/>
    <w:rsid w:val="00E03642"/>
    <w:rsid w:val="00E03726"/>
    <w:rsid w:val="00E03C3A"/>
    <w:rsid w:val="00E04020"/>
    <w:rsid w:val="00E04975"/>
    <w:rsid w:val="00E04F9B"/>
    <w:rsid w:val="00E05D26"/>
    <w:rsid w:val="00E07692"/>
    <w:rsid w:val="00E09D7F"/>
    <w:rsid w:val="00E1032A"/>
    <w:rsid w:val="00E10452"/>
    <w:rsid w:val="00E11E55"/>
    <w:rsid w:val="00E1202A"/>
    <w:rsid w:val="00E15EE1"/>
    <w:rsid w:val="00E202B3"/>
    <w:rsid w:val="00E20435"/>
    <w:rsid w:val="00E22A26"/>
    <w:rsid w:val="00E231D3"/>
    <w:rsid w:val="00E23337"/>
    <w:rsid w:val="00E23E20"/>
    <w:rsid w:val="00E24D45"/>
    <w:rsid w:val="00E31180"/>
    <w:rsid w:val="00E31D94"/>
    <w:rsid w:val="00E34F2F"/>
    <w:rsid w:val="00E3755D"/>
    <w:rsid w:val="00E401D9"/>
    <w:rsid w:val="00E4048A"/>
    <w:rsid w:val="00E40A0E"/>
    <w:rsid w:val="00E412E1"/>
    <w:rsid w:val="00E417E2"/>
    <w:rsid w:val="00E44461"/>
    <w:rsid w:val="00E44850"/>
    <w:rsid w:val="00E45CDE"/>
    <w:rsid w:val="00E47930"/>
    <w:rsid w:val="00E51EBF"/>
    <w:rsid w:val="00E52581"/>
    <w:rsid w:val="00E53DE2"/>
    <w:rsid w:val="00E56199"/>
    <w:rsid w:val="00E561F6"/>
    <w:rsid w:val="00E56B05"/>
    <w:rsid w:val="00E57354"/>
    <w:rsid w:val="00E62232"/>
    <w:rsid w:val="00E622E7"/>
    <w:rsid w:val="00E62331"/>
    <w:rsid w:val="00E64717"/>
    <w:rsid w:val="00E65CAD"/>
    <w:rsid w:val="00E67135"/>
    <w:rsid w:val="00E70852"/>
    <w:rsid w:val="00E719B1"/>
    <w:rsid w:val="00E7239E"/>
    <w:rsid w:val="00E7489D"/>
    <w:rsid w:val="00E75747"/>
    <w:rsid w:val="00E75D70"/>
    <w:rsid w:val="00E75D74"/>
    <w:rsid w:val="00E761F4"/>
    <w:rsid w:val="00E7758A"/>
    <w:rsid w:val="00E80AD9"/>
    <w:rsid w:val="00E83113"/>
    <w:rsid w:val="00E83133"/>
    <w:rsid w:val="00E83C5C"/>
    <w:rsid w:val="00E83E2C"/>
    <w:rsid w:val="00E857DA"/>
    <w:rsid w:val="00E86717"/>
    <w:rsid w:val="00E8727B"/>
    <w:rsid w:val="00E877EC"/>
    <w:rsid w:val="00E9243B"/>
    <w:rsid w:val="00E93493"/>
    <w:rsid w:val="00E9361B"/>
    <w:rsid w:val="00E958BE"/>
    <w:rsid w:val="00E95E87"/>
    <w:rsid w:val="00E96BC3"/>
    <w:rsid w:val="00EA0876"/>
    <w:rsid w:val="00EA2AE2"/>
    <w:rsid w:val="00EA5ECD"/>
    <w:rsid w:val="00EA70A0"/>
    <w:rsid w:val="00EA76C1"/>
    <w:rsid w:val="00EB0012"/>
    <w:rsid w:val="00EB15FC"/>
    <w:rsid w:val="00EB1720"/>
    <w:rsid w:val="00EB40BA"/>
    <w:rsid w:val="00EB53EB"/>
    <w:rsid w:val="00EB53FA"/>
    <w:rsid w:val="00EB6088"/>
    <w:rsid w:val="00EB6183"/>
    <w:rsid w:val="00EB6BCE"/>
    <w:rsid w:val="00EB6CD9"/>
    <w:rsid w:val="00EB7808"/>
    <w:rsid w:val="00EBB406"/>
    <w:rsid w:val="00EC34FA"/>
    <w:rsid w:val="00EC425C"/>
    <w:rsid w:val="00EC438F"/>
    <w:rsid w:val="00EC46ED"/>
    <w:rsid w:val="00EC5000"/>
    <w:rsid w:val="00EC5D6F"/>
    <w:rsid w:val="00EC5FEC"/>
    <w:rsid w:val="00ED091F"/>
    <w:rsid w:val="00ED2F6A"/>
    <w:rsid w:val="00ED4D20"/>
    <w:rsid w:val="00ED525F"/>
    <w:rsid w:val="00ED6921"/>
    <w:rsid w:val="00ED71AF"/>
    <w:rsid w:val="00EE0D2D"/>
    <w:rsid w:val="00EE1414"/>
    <w:rsid w:val="00EE2500"/>
    <w:rsid w:val="00EE32E3"/>
    <w:rsid w:val="00EE4940"/>
    <w:rsid w:val="00EE6DF4"/>
    <w:rsid w:val="00EE7B86"/>
    <w:rsid w:val="00EF07BC"/>
    <w:rsid w:val="00EF1A60"/>
    <w:rsid w:val="00EF26E9"/>
    <w:rsid w:val="00EF2B02"/>
    <w:rsid w:val="00EF2D00"/>
    <w:rsid w:val="00EF34F3"/>
    <w:rsid w:val="00EF3C94"/>
    <w:rsid w:val="00EF4E39"/>
    <w:rsid w:val="00EF59BB"/>
    <w:rsid w:val="00EF5CEA"/>
    <w:rsid w:val="00EF6EB2"/>
    <w:rsid w:val="00EF7702"/>
    <w:rsid w:val="00F01F02"/>
    <w:rsid w:val="00F02951"/>
    <w:rsid w:val="00F034AF"/>
    <w:rsid w:val="00F06AE3"/>
    <w:rsid w:val="00F11341"/>
    <w:rsid w:val="00F11AF0"/>
    <w:rsid w:val="00F11B8F"/>
    <w:rsid w:val="00F14264"/>
    <w:rsid w:val="00F1682D"/>
    <w:rsid w:val="00F168E6"/>
    <w:rsid w:val="00F16C6C"/>
    <w:rsid w:val="00F20340"/>
    <w:rsid w:val="00F20DB7"/>
    <w:rsid w:val="00F22709"/>
    <w:rsid w:val="00F22980"/>
    <w:rsid w:val="00F2448A"/>
    <w:rsid w:val="00F248E7"/>
    <w:rsid w:val="00F251C3"/>
    <w:rsid w:val="00F25B4E"/>
    <w:rsid w:val="00F26044"/>
    <w:rsid w:val="00F26FAD"/>
    <w:rsid w:val="00F320F3"/>
    <w:rsid w:val="00F32CF9"/>
    <w:rsid w:val="00F33DF9"/>
    <w:rsid w:val="00F34C2F"/>
    <w:rsid w:val="00F37634"/>
    <w:rsid w:val="00F37B49"/>
    <w:rsid w:val="00F40190"/>
    <w:rsid w:val="00F4128B"/>
    <w:rsid w:val="00F41CF3"/>
    <w:rsid w:val="00F42B6D"/>
    <w:rsid w:val="00F4478B"/>
    <w:rsid w:val="00F453A5"/>
    <w:rsid w:val="00F45AD6"/>
    <w:rsid w:val="00F460D5"/>
    <w:rsid w:val="00F47910"/>
    <w:rsid w:val="00F50BF5"/>
    <w:rsid w:val="00F50DA5"/>
    <w:rsid w:val="00F52932"/>
    <w:rsid w:val="00F53579"/>
    <w:rsid w:val="00F53BA7"/>
    <w:rsid w:val="00F54AE2"/>
    <w:rsid w:val="00F577C1"/>
    <w:rsid w:val="00F60C90"/>
    <w:rsid w:val="00F61EE4"/>
    <w:rsid w:val="00F6268B"/>
    <w:rsid w:val="00F64A0A"/>
    <w:rsid w:val="00F669AA"/>
    <w:rsid w:val="00F66F06"/>
    <w:rsid w:val="00F70748"/>
    <w:rsid w:val="00F71941"/>
    <w:rsid w:val="00F725BD"/>
    <w:rsid w:val="00F72DEC"/>
    <w:rsid w:val="00F73190"/>
    <w:rsid w:val="00F7354C"/>
    <w:rsid w:val="00F73BC6"/>
    <w:rsid w:val="00F7502B"/>
    <w:rsid w:val="00F76598"/>
    <w:rsid w:val="00F768F2"/>
    <w:rsid w:val="00F810DE"/>
    <w:rsid w:val="00F81B91"/>
    <w:rsid w:val="00F82C59"/>
    <w:rsid w:val="00F833E1"/>
    <w:rsid w:val="00F849D9"/>
    <w:rsid w:val="00F84A35"/>
    <w:rsid w:val="00F87B12"/>
    <w:rsid w:val="00F929FA"/>
    <w:rsid w:val="00F92BD6"/>
    <w:rsid w:val="00F93B46"/>
    <w:rsid w:val="00F958A2"/>
    <w:rsid w:val="00F9601D"/>
    <w:rsid w:val="00FA1EF4"/>
    <w:rsid w:val="00FA259B"/>
    <w:rsid w:val="00FA2A29"/>
    <w:rsid w:val="00FA2DE2"/>
    <w:rsid w:val="00FA41F3"/>
    <w:rsid w:val="00FA4AF4"/>
    <w:rsid w:val="00FA599B"/>
    <w:rsid w:val="00FA61B1"/>
    <w:rsid w:val="00FA7222"/>
    <w:rsid w:val="00FA72C3"/>
    <w:rsid w:val="00FB0803"/>
    <w:rsid w:val="00FB10D1"/>
    <w:rsid w:val="00FB21C8"/>
    <w:rsid w:val="00FB43CC"/>
    <w:rsid w:val="00FB55FD"/>
    <w:rsid w:val="00FB6986"/>
    <w:rsid w:val="00FB702D"/>
    <w:rsid w:val="00FB71EF"/>
    <w:rsid w:val="00FC016B"/>
    <w:rsid w:val="00FC05FA"/>
    <w:rsid w:val="00FC0D76"/>
    <w:rsid w:val="00FC1A50"/>
    <w:rsid w:val="00FC1E41"/>
    <w:rsid w:val="00FC35B4"/>
    <w:rsid w:val="00FC35FA"/>
    <w:rsid w:val="00FC4312"/>
    <w:rsid w:val="00FC4DEF"/>
    <w:rsid w:val="00FC5016"/>
    <w:rsid w:val="00FC6124"/>
    <w:rsid w:val="00FC636A"/>
    <w:rsid w:val="00FC7B2A"/>
    <w:rsid w:val="00FD07C0"/>
    <w:rsid w:val="00FD0CC8"/>
    <w:rsid w:val="00FD3285"/>
    <w:rsid w:val="00FD33E2"/>
    <w:rsid w:val="00FD5435"/>
    <w:rsid w:val="00FD5FF3"/>
    <w:rsid w:val="00FD60F2"/>
    <w:rsid w:val="00FD75CB"/>
    <w:rsid w:val="00FE0424"/>
    <w:rsid w:val="00FE0F2A"/>
    <w:rsid w:val="00FE39DA"/>
    <w:rsid w:val="00FE5817"/>
    <w:rsid w:val="00FE6CE3"/>
    <w:rsid w:val="00FF07A9"/>
    <w:rsid w:val="00FF1A9C"/>
    <w:rsid w:val="00FF203C"/>
    <w:rsid w:val="00FF2859"/>
    <w:rsid w:val="00FF2CEE"/>
    <w:rsid w:val="00FF3B7C"/>
    <w:rsid w:val="00FF3D01"/>
    <w:rsid w:val="00FF5E0C"/>
    <w:rsid w:val="00FF5E3C"/>
    <w:rsid w:val="00FF6072"/>
    <w:rsid w:val="00FF6131"/>
    <w:rsid w:val="00FF700C"/>
    <w:rsid w:val="00FF701A"/>
    <w:rsid w:val="00FF713C"/>
    <w:rsid w:val="013508DD"/>
    <w:rsid w:val="017884BE"/>
    <w:rsid w:val="01A55FFA"/>
    <w:rsid w:val="01BE24A8"/>
    <w:rsid w:val="01DAC8A7"/>
    <w:rsid w:val="01E138DA"/>
    <w:rsid w:val="01E7647F"/>
    <w:rsid w:val="01EDAC0A"/>
    <w:rsid w:val="02249AD5"/>
    <w:rsid w:val="022BA0D5"/>
    <w:rsid w:val="0243C5A0"/>
    <w:rsid w:val="02492DA9"/>
    <w:rsid w:val="02DD91AB"/>
    <w:rsid w:val="02DEA180"/>
    <w:rsid w:val="0338FD50"/>
    <w:rsid w:val="03492C47"/>
    <w:rsid w:val="034F8C39"/>
    <w:rsid w:val="03CA9328"/>
    <w:rsid w:val="03F19ED5"/>
    <w:rsid w:val="040DA662"/>
    <w:rsid w:val="041C45F7"/>
    <w:rsid w:val="0422F1FC"/>
    <w:rsid w:val="0423C7E4"/>
    <w:rsid w:val="044B1A71"/>
    <w:rsid w:val="044E667F"/>
    <w:rsid w:val="0451FA4D"/>
    <w:rsid w:val="047415EC"/>
    <w:rsid w:val="04999397"/>
    <w:rsid w:val="04ECEEEE"/>
    <w:rsid w:val="0538A53B"/>
    <w:rsid w:val="054298D8"/>
    <w:rsid w:val="057046A3"/>
    <w:rsid w:val="05B40EA2"/>
    <w:rsid w:val="05BB4D82"/>
    <w:rsid w:val="05FC80D6"/>
    <w:rsid w:val="068F4C57"/>
    <w:rsid w:val="06935341"/>
    <w:rsid w:val="06A2582E"/>
    <w:rsid w:val="06AB21E9"/>
    <w:rsid w:val="06BCD59C"/>
    <w:rsid w:val="0732B8C5"/>
    <w:rsid w:val="07360515"/>
    <w:rsid w:val="07F05308"/>
    <w:rsid w:val="0804DDCC"/>
    <w:rsid w:val="08368164"/>
    <w:rsid w:val="083FEEF7"/>
    <w:rsid w:val="085A6843"/>
    <w:rsid w:val="085AA62F"/>
    <w:rsid w:val="086ED910"/>
    <w:rsid w:val="0873783E"/>
    <w:rsid w:val="088117EC"/>
    <w:rsid w:val="089D38C6"/>
    <w:rsid w:val="08B0C763"/>
    <w:rsid w:val="08BDC719"/>
    <w:rsid w:val="08D82254"/>
    <w:rsid w:val="092D2625"/>
    <w:rsid w:val="09CEA7B8"/>
    <w:rsid w:val="09F385F4"/>
    <w:rsid w:val="0A0DC5E4"/>
    <w:rsid w:val="0A28E9C1"/>
    <w:rsid w:val="0A33CAA6"/>
    <w:rsid w:val="0A3CD0B1"/>
    <w:rsid w:val="0A8CB66B"/>
    <w:rsid w:val="0ABA5BF5"/>
    <w:rsid w:val="0B1CFD3D"/>
    <w:rsid w:val="0B25DBBD"/>
    <w:rsid w:val="0B4470C8"/>
    <w:rsid w:val="0B7EDDCE"/>
    <w:rsid w:val="0B8A4797"/>
    <w:rsid w:val="0BA7E0F6"/>
    <w:rsid w:val="0BBF8C90"/>
    <w:rsid w:val="0BD1537F"/>
    <w:rsid w:val="0BD2EC7E"/>
    <w:rsid w:val="0BE7BDC2"/>
    <w:rsid w:val="0C0685D8"/>
    <w:rsid w:val="0C1D4042"/>
    <w:rsid w:val="0C35A0D9"/>
    <w:rsid w:val="0C365433"/>
    <w:rsid w:val="0C3C7A7C"/>
    <w:rsid w:val="0C56BEA0"/>
    <w:rsid w:val="0C66E12C"/>
    <w:rsid w:val="0C7A1C32"/>
    <w:rsid w:val="0CC2948B"/>
    <w:rsid w:val="0CEE8343"/>
    <w:rsid w:val="0DA11038"/>
    <w:rsid w:val="0DBF2087"/>
    <w:rsid w:val="0DC91DD9"/>
    <w:rsid w:val="0DCA4B7A"/>
    <w:rsid w:val="0DCB05F4"/>
    <w:rsid w:val="0DDE209F"/>
    <w:rsid w:val="0DDE8362"/>
    <w:rsid w:val="0DF37FBE"/>
    <w:rsid w:val="0E3ECAE5"/>
    <w:rsid w:val="0E45CCEF"/>
    <w:rsid w:val="0E60DBF9"/>
    <w:rsid w:val="0E6F7425"/>
    <w:rsid w:val="0E840B8C"/>
    <w:rsid w:val="0EB4E337"/>
    <w:rsid w:val="0F0E5EA4"/>
    <w:rsid w:val="0F114ADB"/>
    <w:rsid w:val="0F18E905"/>
    <w:rsid w:val="0F1C7C63"/>
    <w:rsid w:val="0F3239D4"/>
    <w:rsid w:val="0F3CE099"/>
    <w:rsid w:val="0F3FC737"/>
    <w:rsid w:val="0F501E46"/>
    <w:rsid w:val="0F69DBB6"/>
    <w:rsid w:val="0F6DCEEB"/>
    <w:rsid w:val="0F7FA8DF"/>
    <w:rsid w:val="0FA9FEEC"/>
    <w:rsid w:val="0FCFBE1F"/>
    <w:rsid w:val="0FD9AFCA"/>
    <w:rsid w:val="0FE19D50"/>
    <w:rsid w:val="0FE714E0"/>
    <w:rsid w:val="0FFCCACC"/>
    <w:rsid w:val="100071A5"/>
    <w:rsid w:val="103DC80C"/>
    <w:rsid w:val="105A3C77"/>
    <w:rsid w:val="10968D8E"/>
    <w:rsid w:val="10A3CCFA"/>
    <w:rsid w:val="10ADA2E5"/>
    <w:rsid w:val="10EA5776"/>
    <w:rsid w:val="11093178"/>
    <w:rsid w:val="110AB69A"/>
    <w:rsid w:val="112DB078"/>
    <w:rsid w:val="1156579A"/>
    <w:rsid w:val="11721A45"/>
    <w:rsid w:val="117278DD"/>
    <w:rsid w:val="11A260E0"/>
    <w:rsid w:val="11C6EB45"/>
    <w:rsid w:val="11CCD920"/>
    <w:rsid w:val="11DC35F8"/>
    <w:rsid w:val="11E80966"/>
    <w:rsid w:val="11EDC695"/>
    <w:rsid w:val="1225A017"/>
    <w:rsid w:val="1271BB3A"/>
    <w:rsid w:val="12756B6C"/>
    <w:rsid w:val="12924CFE"/>
    <w:rsid w:val="12B6D08E"/>
    <w:rsid w:val="12CB836D"/>
    <w:rsid w:val="12E59750"/>
    <w:rsid w:val="13092549"/>
    <w:rsid w:val="13193E12"/>
    <w:rsid w:val="131EB5A2"/>
    <w:rsid w:val="132230DE"/>
    <w:rsid w:val="1346AB19"/>
    <w:rsid w:val="1361BF87"/>
    <w:rsid w:val="1362ED7C"/>
    <w:rsid w:val="137CC716"/>
    <w:rsid w:val="13CDF181"/>
    <w:rsid w:val="13E15053"/>
    <w:rsid w:val="13E24B67"/>
    <w:rsid w:val="14113BCD"/>
    <w:rsid w:val="143398B1"/>
    <w:rsid w:val="1435040F"/>
    <w:rsid w:val="1439EAA7"/>
    <w:rsid w:val="1499AF20"/>
    <w:rsid w:val="149BE616"/>
    <w:rsid w:val="14B85F29"/>
    <w:rsid w:val="14DA7FCD"/>
    <w:rsid w:val="14EA5140"/>
    <w:rsid w:val="1514853D"/>
    <w:rsid w:val="15189777"/>
    <w:rsid w:val="152E8F71"/>
    <w:rsid w:val="155561B5"/>
    <w:rsid w:val="156E0CA6"/>
    <w:rsid w:val="1570E4DE"/>
    <w:rsid w:val="15935E8A"/>
    <w:rsid w:val="15B38720"/>
    <w:rsid w:val="15EA7E60"/>
    <w:rsid w:val="15FCC67F"/>
    <w:rsid w:val="160B49D3"/>
    <w:rsid w:val="162240D9"/>
    <w:rsid w:val="16341DC0"/>
    <w:rsid w:val="167F840F"/>
    <w:rsid w:val="16973F0E"/>
    <w:rsid w:val="16E1AB80"/>
    <w:rsid w:val="16FD9A84"/>
    <w:rsid w:val="1760CFC1"/>
    <w:rsid w:val="17718B69"/>
    <w:rsid w:val="17D3ACCA"/>
    <w:rsid w:val="18205E6B"/>
    <w:rsid w:val="18244243"/>
    <w:rsid w:val="183F893F"/>
    <w:rsid w:val="184BC045"/>
    <w:rsid w:val="184C25FF"/>
    <w:rsid w:val="1890D72F"/>
    <w:rsid w:val="18DF49E0"/>
    <w:rsid w:val="18F7C27F"/>
    <w:rsid w:val="190D5BCA"/>
    <w:rsid w:val="19261212"/>
    <w:rsid w:val="19270BFC"/>
    <w:rsid w:val="19329CE1"/>
    <w:rsid w:val="193E57B9"/>
    <w:rsid w:val="199D77C4"/>
    <w:rsid w:val="19C39555"/>
    <w:rsid w:val="19EB64BE"/>
    <w:rsid w:val="19FB316E"/>
    <w:rsid w:val="19FE9321"/>
    <w:rsid w:val="1A315503"/>
    <w:rsid w:val="1A409719"/>
    <w:rsid w:val="1A46DB63"/>
    <w:rsid w:val="1A570481"/>
    <w:rsid w:val="1A5BEB08"/>
    <w:rsid w:val="1A7CD971"/>
    <w:rsid w:val="1A7DD3D6"/>
    <w:rsid w:val="1A987083"/>
    <w:rsid w:val="1A9C1BA2"/>
    <w:rsid w:val="1A9EB35D"/>
    <w:rsid w:val="1AA7A0E1"/>
    <w:rsid w:val="1AB306F6"/>
    <w:rsid w:val="1AC1AF6C"/>
    <w:rsid w:val="1AEC00F0"/>
    <w:rsid w:val="1B03568F"/>
    <w:rsid w:val="1B122EBF"/>
    <w:rsid w:val="1B13883C"/>
    <w:rsid w:val="1B1665B4"/>
    <w:rsid w:val="1B1D9612"/>
    <w:rsid w:val="1B1FBB21"/>
    <w:rsid w:val="1B244FF7"/>
    <w:rsid w:val="1B574EA9"/>
    <w:rsid w:val="1BB55430"/>
    <w:rsid w:val="1BD4A30A"/>
    <w:rsid w:val="1C2ADF0E"/>
    <w:rsid w:val="1C57AABA"/>
    <w:rsid w:val="1C671F29"/>
    <w:rsid w:val="1CBA6584"/>
    <w:rsid w:val="1D0B3183"/>
    <w:rsid w:val="1D3F7F4A"/>
    <w:rsid w:val="1D40F829"/>
    <w:rsid w:val="1D4EC6B1"/>
    <w:rsid w:val="1D4F4F21"/>
    <w:rsid w:val="1D752553"/>
    <w:rsid w:val="1D9BF255"/>
    <w:rsid w:val="1DB29F25"/>
    <w:rsid w:val="1DB83A4D"/>
    <w:rsid w:val="1DE1D3A4"/>
    <w:rsid w:val="1E0378BA"/>
    <w:rsid w:val="1E04B5F2"/>
    <w:rsid w:val="1E2AE3DE"/>
    <w:rsid w:val="1E4B28FE"/>
    <w:rsid w:val="1EBA97B5"/>
    <w:rsid w:val="1ED2D66E"/>
    <w:rsid w:val="1F37094B"/>
    <w:rsid w:val="1F423531"/>
    <w:rsid w:val="1F4453FA"/>
    <w:rsid w:val="1F48F22B"/>
    <w:rsid w:val="1F65D9CF"/>
    <w:rsid w:val="1F98BABF"/>
    <w:rsid w:val="1F9B0E6D"/>
    <w:rsid w:val="1FA219EA"/>
    <w:rsid w:val="1FCDE3EC"/>
    <w:rsid w:val="1FF8BB94"/>
    <w:rsid w:val="203204D8"/>
    <w:rsid w:val="20423ACD"/>
    <w:rsid w:val="206AA887"/>
    <w:rsid w:val="20BD7D8A"/>
    <w:rsid w:val="20E1F709"/>
    <w:rsid w:val="2147DCE5"/>
    <w:rsid w:val="218E0105"/>
    <w:rsid w:val="21C0E7BD"/>
    <w:rsid w:val="21CD9217"/>
    <w:rsid w:val="21D15469"/>
    <w:rsid w:val="21D87801"/>
    <w:rsid w:val="21F4F085"/>
    <w:rsid w:val="22131835"/>
    <w:rsid w:val="2226FE2C"/>
    <w:rsid w:val="224B06F6"/>
    <w:rsid w:val="2262F591"/>
    <w:rsid w:val="22794868"/>
    <w:rsid w:val="22BB9B1C"/>
    <w:rsid w:val="230679B6"/>
    <w:rsid w:val="2316397F"/>
    <w:rsid w:val="232F61DC"/>
    <w:rsid w:val="2334D96C"/>
    <w:rsid w:val="2339068B"/>
    <w:rsid w:val="238CCB32"/>
    <w:rsid w:val="238ED594"/>
    <w:rsid w:val="2391A5C5"/>
    <w:rsid w:val="239C29FF"/>
    <w:rsid w:val="23A09A3C"/>
    <w:rsid w:val="23B0C12C"/>
    <w:rsid w:val="23CCBAD5"/>
    <w:rsid w:val="23CE1D78"/>
    <w:rsid w:val="23EB6C0F"/>
    <w:rsid w:val="23F2C06C"/>
    <w:rsid w:val="23F3D8A0"/>
    <w:rsid w:val="24020EEC"/>
    <w:rsid w:val="240D77A4"/>
    <w:rsid w:val="24196DBD"/>
    <w:rsid w:val="242F7743"/>
    <w:rsid w:val="244888CF"/>
    <w:rsid w:val="248EA97A"/>
    <w:rsid w:val="249FE02B"/>
    <w:rsid w:val="24D0A9CD"/>
    <w:rsid w:val="252AA907"/>
    <w:rsid w:val="2550EFEC"/>
    <w:rsid w:val="25716D5C"/>
    <w:rsid w:val="25C6842C"/>
    <w:rsid w:val="25C76816"/>
    <w:rsid w:val="25D9CF1A"/>
    <w:rsid w:val="261B5D87"/>
    <w:rsid w:val="2620EA29"/>
    <w:rsid w:val="263D382C"/>
    <w:rsid w:val="26402A2F"/>
    <w:rsid w:val="26C34511"/>
    <w:rsid w:val="26CDF4D9"/>
    <w:rsid w:val="26F41560"/>
    <w:rsid w:val="27026028"/>
    <w:rsid w:val="270E3AC7"/>
    <w:rsid w:val="271FA373"/>
    <w:rsid w:val="273D0375"/>
    <w:rsid w:val="2754C52E"/>
    <w:rsid w:val="275A3531"/>
    <w:rsid w:val="27728783"/>
    <w:rsid w:val="2787AF33"/>
    <w:rsid w:val="278943FC"/>
    <w:rsid w:val="27BA1596"/>
    <w:rsid w:val="27C62BF3"/>
    <w:rsid w:val="27CE5226"/>
    <w:rsid w:val="27EA8F4A"/>
    <w:rsid w:val="27F8598E"/>
    <w:rsid w:val="28DBADE6"/>
    <w:rsid w:val="290960B3"/>
    <w:rsid w:val="290A6064"/>
    <w:rsid w:val="290D74CA"/>
    <w:rsid w:val="2955AF13"/>
    <w:rsid w:val="295E3316"/>
    <w:rsid w:val="295FB44C"/>
    <w:rsid w:val="29804EB5"/>
    <w:rsid w:val="29D2E552"/>
    <w:rsid w:val="29F36196"/>
    <w:rsid w:val="2A05959B"/>
    <w:rsid w:val="2A3E87F6"/>
    <w:rsid w:val="2A7BD719"/>
    <w:rsid w:val="2AA71295"/>
    <w:rsid w:val="2AA779A3"/>
    <w:rsid w:val="2AB0B66A"/>
    <w:rsid w:val="2ABA6261"/>
    <w:rsid w:val="2B04E1A8"/>
    <w:rsid w:val="2B109B23"/>
    <w:rsid w:val="2B118B9B"/>
    <w:rsid w:val="2B41A921"/>
    <w:rsid w:val="2B54C8C4"/>
    <w:rsid w:val="2B56E56C"/>
    <w:rsid w:val="2B6DBF9F"/>
    <w:rsid w:val="2B9F1C88"/>
    <w:rsid w:val="2BB312E8"/>
    <w:rsid w:val="2BBB102F"/>
    <w:rsid w:val="2BC58E45"/>
    <w:rsid w:val="2BC78D20"/>
    <w:rsid w:val="2BD30FFB"/>
    <w:rsid w:val="2C0A8534"/>
    <w:rsid w:val="2C1898DD"/>
    <w:rsid w:val="2C4B005C"/>
    <w:rsid w:val="2C748521"/>
    <w:rsid w:val="2C8CB85D"/>
    <w:rsid w:val="2CFEF52F"/>
    <w:rsid w:val="2D091071"/>
    <w:rsid w:val="2D138704"/>
    <w:rsid w:val="2D41C49C"/>
    <w:rsid w:val="2D651D36"/>
    <w:rsid w:val="2D6D2709"/>
    <w:rsid w:val="2DAAFEB0"/>
    <w:rsid w:val="2E17B28E"/>
    <w:rsid w:val="2E49062E"/>
    <w:rsid w:val="2E4FEE60"/>
    <w:rsid w:val="2E57735C"/>
    <w:rsid w:val="2E66513C"/>
    <w:rsid w:val="2E8C20D0"/>
    <w:rsid w:val="2EA4B92B"/>
    <w:rsid w:val="2EC0CFA5"/>
    <w:rsid w:val="2ED00003"/>
    <w:rsid w:val="2ED18B4D"/>
    <w:rsid w:val="2ED96F2F"/>
    <w:rsid w:val="2EF887EC"/>
    <w:rsid w:val="2F093FDA"/>
    <w:rsid w:val="2F291BAF"/>
    <w:rsid w:val="2F3770AA"/>
    <w:rsid w:val="2F3BFED8"/>
    <w:rsid w:val="2F43AFBB"/>
    <w:rsid w:val="2F491E83"/>
    <w:rsid w:val="2F49FB4C"/>
    <w:rsid w:val="2FC77B91"/>
    <w:rsid w:val="2FECEA44"/>
    <w:rsid w:val="30137DCF"/>
    <w:rsid w:val="301E3CFD"/>
    <w:rsid w:val="3027F131"/>
    <w:rsid w:val="302CFB45"/>
    <w:rsid w:val="3037AE56"/>
    <w:rsid w:val="30459D90"/>
    <w:rsid w:val="305361F8"/>
    <w:rsid w:val="30ADD76A"/>
    <w:rsid w:val="30E5666F"/>
    <w:rsid w:val="3109C4E9"/>
    <w:rsid w:val="311104CD"/>
    <w:rsid w:val="313BEB95"/>
    <w:rsid w:val="314595C5"/>
    <w:rsid w:val="314A5B22"/>
    <w:rsid w:val="315DC1D4"/>
    <w:rsid w:val="31C98A8F"/>
    <w:rsid w:val="3207A0C5"/>
    <w:rsid w:val="32231882"/>
    <w:rsid w:val="322798F8"/>
    <w:rsid w:val="32288880"/>
    <w:rsid w:val="323DADDD"/>
    <w:rsid w:val="326360E2"/>
    <w:rsid w:val="328BA4EE"/>
    <w:rsid w:val="32909135"/>
    <w:rsid w:val="32BF77B4"/>
    <w:rsid w:val="32D1BEE6"/>
    <w:rsid w:val="3317AD38"/>
    <w:rsid w:val="33248B06"/>
    <w:rsid w:val="33503369"/>
    <w:rsid w:val="335A2C9E"/>
    <w:rsid w:val="336AB7D0"/>
    <w:rsid w:val="3386D525"/>
    <w:rsid w:val="338E6BC2"/>
    <w:rsid w:val="33AB65D2"/>
    <w:rsid w:val="33D5F06E"/>
    <w:rsid w:val="34119514"/>
    <w:rsid w:val="34189DD0"/>
    <w:rsid w:val="341CAAD4"/>
    <w:rsid w:val="343C6D7D"/>
    <w:rsid w:val="344DB38A"/>
    <w:rsid w:val="3472E853"/>
    <w:rsid w:val="347DC2B2"/>
    <w:rsid w:val="3481646C"/>
    <w:rsid w:val="3495C736"/>
    <w:rsid w:val="34C05B67"/>
    <w:rsid w:val="34FE0B89"/>
    <w:rsid w:val="35349A88"/>
    <w:rsid w:val="3552FEA0"/>
    <w:rsid w:val="3571C8C0"/>
    <w:rsid w:val="35ABD7D4"/>
    <w:rsid w:val="35CBA6AF"/>
    <w:rsid w:val="35D28FEC"/>
    <w:rsid w:val="35DAA192"/>
    <w:rsid w:val="35DCC818"/>
    <w:rsid w:val="35DD68DD"/>
    <w:rsid w:val="35E89795"/>
    <w:rsid w:val="35F5E211"/>
    <w:rsid w:val="360CAB98"/>
    <w:rsid w:val="361D9974"/>
    <w:rsid w:val="36343627"/>
    <w:rsid w:val="365E9440"/>
    <w:rsid w:val="36A68B33"/>
    <w:rsid w:val="36C7CAB1"/>
    <w:rsid w:val="36F9FA72"/>
    <w:rsid w:val="370D9DC1"/>
    <w:rsid w:val="37101266"/>
    <w:rsid w:val="37720AB4"/>
    <w:rsid w:val="3785AEB8"/>
    <w:rsid w:val="379A7FFC"/>
    <w:rsid w:val="3820FEF3"/>
    <w:rsid w:val="3823FD8C"/>
    <w:rsid w:val="38414464"/>
    <w:rsid w:val="384A230F"/>
    <w:rsid w:val="38586B61"/>
    <w:rsid w:val="385BAA20"/>
    <w:rsid w:val="385D12CC"/>
    <w:rsid w:val="3886D738"/>
    <w:rsid w:val="389D20E1"/>
    <w:rsid w:val="38A7CFDD"/>
    <w:rsid w:val="38CE6469"/>
    <w:rsid w:val="393999AF"/>
    <w:rsid w:val="393F58B1"/>
    <w:rsid w:val="396B3B65"/>
    <w:rsid w:val="396D464E"/>
    <w:rsid w:val="39707E56"/>
    <w:rsid w:val="399F3A1C"/>
    <w:rsid w:val="39A5E7E9"/>
    <w:rsid w:val="3A2ECE18"/>
    <w:rsid w:val="3A32AF13"/>
    <w:rsid w:val="3A4753AD"/>
    <w:rsid w:val="3A5945F8"/>
    <w:rsid w:val="3A63B2DB"/>
    <w:rsid w:val="3AD9C267"/>
    <w:rsid w:val="3AF6C610"/>
    <w:rsid w:val="3B006337"/>
    <w:rsid w:val="3B4DFA13"/>
    <w:rsid w:val="3B7E89FB"/>
    <w:rsid w:val="3B7FBECD"/>
    <w:rsid w:val="3B867C68"/>
    <w:rsid w:val="3B8A2B12"/>
    <w:rsid w:val="3B934AE2"/>
    <w:rsid w:val="3B941A2A"/>
    <w:rsid w:val="3BE726AE"/>
    <w:rsid w:val="3C19EA68"/>
    <w:rsid w:val="3C200939"/>
    <w:rsid w:val="3C25F0DC"/>
    <w:rsid w:val="3C44EFAC"/>
    <w:rsid w:val="3C6B8756"/>
    <w:rsid w:val="3C8D8BBF"/>
    <w:rsid w:val="3C92245C"/>
    <w:rsid w:val="3CF28212"/>
    <w:rsid w:val="3D29A2D7"/>
    <w:rsid w:val="3D484873"/>
    <w:rsid w:val="3D5240F2"/>
    <w:rsid w:val="3D5C280E"/>
    <w:rsid w:val="3D64E62F"/>
    <w:rsid w:val="3D6A536E"/>
    <w:rsid w:val="3D923E64"/>
    <w:rsid w:val="3D931921"/>
    <w:rsid w:val="3DC47497"/>
    <w:rsid w:val="3DC4D69B"/>
    <w:rsid w:val="3DEFA761"/>
    <w:rsid w:val="3DFC5D0F"/>
    <w:rsid w:val="3E218383"/>
    <w:rsid w:val="3E44C665"/>
    <w:rsid w:val="3E8EFEBD"/>
    <w:rsid w:val="3E9D0359"/>
    <w:rsid w:val="3EA2E448"/>
    <w:rsid w:val="3EB0C71C"/>
    <w:rsid w:val="3EB3C197"/>
    <w:rsid w:val="3ECD734F"/>
    <w:rsid w:val="3F1F0AE4"/>
    <w:rsid w:val="3F227F02"/>
    <w:rsid w:val="3F2D669D"/>
    <w:rsid w:val="3F76E8B7"/>
    <w:rsid w:val="3F7CF515"/>
    <w:rsid w:val="3FA9C0C1"/>
    <w:rsid w:val="405C1AC8"/>
    <w:rsid w:val="407AB156"/>
    <w:rsid w:val="40B60CA0"/>
    <w:rsid w:val="40BF7904"/>
    <w:rsid w:val="40F10540"/>
    <w:rsid w:val="40F806DC"/>
    <w:rsid w:val="411C3D22"/>
    <w:rsid w:val="41274823"/>
    <w:rsid w:val="4141C7E4"/>
    <w:rsid w:val="419EDE6F"/>
    <w:rsid w:val="41AFC7D7"/>
    <w:rsid w:val="41C1DAF3"/>
    <w:rsid w:val="41C5F12E"/>
    <w:rsid w:val="41CB4B64"/>
    <w:rsid w:val="41D7F290"/>
    <w:rsid w:val="41DA36D5"/>
    <w:rsid w:val="41F1946C"/>
    <w:rsid w:val="4234C8AC"/>
    <w:rsid w:val="423FF3A7"/>
    <w:rsid w:val="427B1F7E"/>
    <w:rsid w:val="4289BEA8"/>
    <w:rsid w:val="42DFBF20"/>
    <w:rsid w:val="431E3916"/>
    <w:rsid w:val="4351204D"/>
    <w:rsid w:val="4365F191"/>
    <w:rsid w:val="4386BE5F"/>
    <w:rsid w:val="43ADD0C0"/>
    <w:rsid w:val="43C3430B"/>
    <w:rsid w:val="43E693F2"/>
    <w:rsid w:val="43EE1A02"/>
    <w:rsid w:val="44184A65"/>
    <w:rsid w:val="442A80BF"/>
    <w:rsid w:val="4455F5DE"/>
    <w:rsid w:val="448F9989"/>
    <w:rsid w:val="44977517"/>
    <w:rsid w:val="44A11593"/>
    <w:rsid w:val="44E31C43"/>
    <w:rsid w:val="45069F0F"/>
    <w:rsid w:val="4512FDC4"/>
    <w:rsid w:val="4513CBAB"/>
    <w:rsid w:val="4527CF08"/>
    <w:rsid w:val="453F43DE"/>
    <w:rsid w:val="454391B3"/>
    <w:rsid w:val="454A2458"/>
    <w:rsid w:val="4552E17D"/>
    <w:rsid w:val="45791433"/>
    <w:rsid w:val="45837C07"/>
    <w:rsid w:val="45BE0B22"/>
    <w:rsid w:val="4657BC31"/>
    <w:rsid w:val="465BD67D"/>
    <w:rsid w:val="4682635F"/>
    <w:rsid w:val="46A1676F"/>
    <w:rsid w:val="46CA2CA9"/>
    <w:rsid w:val="46E6FE85"/>
    <w:rsid w:val="46E9F2DA"/>
    <w:rsid w:val="46FA3C6D"/>
    <w:rsid w:val="4701A5EC"/>
    <w:rsid w:val="4739F490"/>
    <w:rsid w:val="4740D6A3"/>
    <w:rsid w:val="47411ED4"/>
    <w:rsid w:val="474CEA28"/>
    <w:rsid w:val="474F53AF"/>
    <w:rsid w:val="476ABF45"/>
    <w:rsid w:val="47756C9E"/>
    <w:rsid w:val="4785F87D"/>
    <w:rsid w:val="47C01930"/>
    <w:rsid w:val="47CFD0BA"/>
    <w:rsid w:val="4806007A"/>
    <w:rsid w:val="4815E639"/>
    <w:rsid w:val="483E5AE2"/>
    <w:rsid w:val="4854A7AC"/>
    <w:rsid w:val="485C81AE"/>
    <w:rsid w:val="486FC508"/>
    <w:rsid w:val="487374A2"/>
    <w:rsid w:val="487D3091"/>
    <w:rsid w:val="489CC4E9"/>
    <w:rsid w:val="48AC7355"/>
    <w:rsid w:val="48C11E85"/>
    <w:rsid w:val="48C38363"/>
    <w:rsid w:val="48C5E12D"/>
    <w:rsid w:val="48D4C4E4"/>
    <w:rsid w:val="48EC0FCB"/>
    <w:rsid w:val="4919732E"/>
    <w:rsid w:val="4923D8AA"/>
    <w:rsid w:val="497475BA"/>
    <w:rsid w:val="49888864"/>
    <w:rsid w:val="4999F014"/>
    <w:rsid w:val="499A27E2"/>
    <w:rsid w:val="49B2BFE1"/>
    <w:rsid w:val="49B98483"/>
    <w:rsid w:val="49DE1478"/>
    <w:rsid w:val="49FEAB99"/>
    <w:rsid w:val="4A14E223"/>
    <w:rsid w:val="4A61B18E"/>
    <w:rsid w:val="4A744E7B"/>
    <w:rsid w:val="4A848AEA"/>
    <w:rsid w:val="4A99C243"/>
    <w:rsid w:val="4A9CAB55"/>
    <w:rsid w:val="4AB0E82D"/>
    <w:rsid w:val="4AB22B8B"/>
    <w:rsid w:val="4ABAC5AE"/>
    <w:rsid w:val="4ACDD325"/>
    <w:rsid w:val="4AE09403"/>
    <w:rsid w:val="4B10BA16"/>
    <w:rsid w:val="4B1841FA"/>
    <w:rsid w:val="4B20682D"/>
    <w:rsid w:val="4B329947"/>
    <w:rsid w:val="4B720090"/>
    <w:rsid w:val="4BB569BB"/>
    <w:rsid w:val="4BCF1700"/>
    <w:rsid w:val="4C1EED02"/>
    <w:rsid w:val="4C282D8E"/>
    <w:rsid w:val="4C3210E2"/>
    <w:rsid w:val="4C42E0E4"/>
    <w:rsid w:val="4C4AF4FE"/>
    <w:rsid w:val="4C816B22"/>
    <w:rsid w:val="4C9D6B5B"/>
    <w:rsid w:val="4CD1C8A4"/>
    <w:rsid w:val="4CF13D88"/>
    <w:rsid w:val="4D46843C"/>
    <w:rsid w:val="4D4B6D16"/>
    <w:rsid w:val="4D650FE3"/>
    <w:rsid w:val="4D80593F"/>
    <w:rsid w:val="4D96ACCE"/>
    <w:rsid w:val="4DB1453C"/>
    <w:rsid w:val="4DDEFEB5"/>
    <w:rsid w:val="4E6E7DA1"/>
    <w:rsid w:val="4E76A5AF"/>
    <w:rsid w:val="4E8A2001"/>
    <w:rsid w:val="4EA6DECB"/>
    <w:rsid w:val="4EC3E930"/>
    <w:rsid w:val="4EE4E453"/>
    <w:rsid w:val="4EF1328F"/>
    <w:rsid w:val="4F221809"/>
    <w:rsid w:val="4F36297E"/>
    <w:rsid w:val="4F3A90C4"/>
    <w:rsid w:val="4F4E9379"/>
    <w:rsid w:val="4F5FCE50"/>
    <w:rsid w:val="4F67BBD6"/>
    <w:rsid w:val="4F6D3366"/>
    <w:rsid w:val="4F7E14CA"/>
    <w:rsid w:val="4F952943"/>
    <w:rsid w:val="4FB0D385"/>
    <w:rsid w:val="4FB3C920"/>
    <w:rsid w:val="4FBB27F1"/>
    <w:rsid w:val="4FBEABCF"/>
    <w:rsid w:val="4FE0D5CA"/>
    <w:rsid w:val="4FF16D96"/>
    <w:rsid w:val="500AFA9F"/>
    <w:rsid w:val="508A0C80"/>
    <w:rsid w:val="508B6343"/>
    <w:rsid w:val="50AD751F"/>
    <w:rsid w:val="50D87EDE"/>
    <w:rsid w:val="510903C7"/>
    <w:rsid w:val="5126D218"/>
    <w:rsid w:val="5169C895"/>
    <w:rsid w:val="519CE29D"/>
    <w:rsid w:val="51A6CB00"/>
    <w:rsid w:val="51D5DC40"/>
    <w:rsid w:val="51E0F432"/>
    <w:rsid w:val="51E726E7"/>
    <w:rsid w:val="52702725"/>
    <w:rsid w:val="52921442"/>
    <w:rsid w:val="52B67FD5"/>
    <w:rsid w:val="52BDD4E8"/>
    <w:rsid w:val="52F8C91A"/>
    <w:rsid w:val="52FF8363"/>
    <w:rsid w:val="53167075"/>
    <w:rsid w:val="5330B207"/>
    <w:rsid w:val="533986BE"/>
    <w:rsid w:val="5389C45D"/>
    <w:rsid w:val="53C8F9D3"/>
    <w:rsid w:val="53E328A6"/>
    <w:rsid w:val="53ED39DB"/>
    <w:rsid w:val="53FA3898"/>
    <w:rsid w:val="54162B80"/>
    <w:rsid w:val="542B6D30"/>
    <w:rsid w:val="542C64AE"/>
    <w:rsid w:val="5440A489"/>
    <w:rsid w:val="5441358C"/>
    <w:rsid w:val="5451CC48"/>
    <w:rsid w:val="54716BFD"/>
    <w:rsid w:val="54732284"/>
    <w:rsid w:val="5484B568"/>
    <w:rsid w:val="54B3CC20"/>
    <w:rsid w:val="55065BCD"/>
    <w:rsid w:val="5537508E"/>
    <w:rsid w:val="554FB393"/>
    <w:rsid w:val="555BAEB6"/>
    <w:rsid w:val="5577D624"/>
    <w:rsid w:val="557F46F6"/>
    <w:rsid w:val="558DB833"/>
    <w:rsid w:val="558E66B6"/>
    <w:rsid w:val="5597D18F"/>
    <w:rsid w:val="55A16A37"/>
    <w:rsid w:val="55CA9A89"/>
    <w:rsid w:val="55D6FD5A"/>
    <w:rsid w:val="55D8BC36"/>
    <w:rsid w:val="55DC74EA"/>
    <w:rsid w:val="560BDB80"/>
    <w:rsid w:val="5613AF95"/>
    <w:rsid w:val="562AEB88"/>
    <w:rsid w:val="56315F95"/>
    <w:rsid w:val="56329369"/>
    <w:rsid w:val="56432D87"/>
    <w:rsid w:val="5647AEFB"/>
    <w:rsid w:val="564FC32B"/>
    <w:rsid w:val="5676153C"/>
    <w:rsid w:val="567EDC0E"/>
    <w:rsid w:val="56C049B9"/>
    <w:rsid w:val="56D70899"/>
    <w:rsid w:val="57270C39"/>
    <w:rsid w:val="57630DF2"/>
    <w:rsid w:val="5778454B"/>
    <w:rsid w:val="579D9AA2"/>
    <w:rsid w:val="57C3E333"/>
    <w:rsid w:val="57D5094E"/>
    <w:rsid w:val="57E9E198"/>
    <w:rsid w:val="58033A7C"/>
    <w:rsid w:val="5808D74F"/>
    <w:rsid w:val="580B87F7"/>
    <w:rsid w:val="58162056"/>
    <w:rsid w:val="581A003D"/>
    <w:rsid w:val="584D6851"/>
    <w:rsid w:val="58572F53"/>
    <w:rsid w:val="585EA328"/>
    <w:rsid w:val="586C511E"/>
    <w:rsid w:val="58816A98"/>
    <w:rsid w:val="5891EF06"/>
    <w:rsid w:val="58937C92"/>
    <w:rsid w:val="58E732FF"/>
    <w:rsid w:val="58FC07D8"/>
    <w:rsid w:val="5905F8C8"/>
    <w:rsid w:val="59766E11"/>
    <w:rsid w:val="59785E6C"/>
    <w:rsid w:val="59875770"/>
    <w:rsid w:val="5989C2FE"/>
    <w:rsid w:val="59B2D941"/>
    <w:rsid w:val="59C1F87B"/>
    <w:rsid w:val="59D29424"/>
    <w:rsid w:val="59F54759"/>
    <w:rsid w:val="5A2B8DB5"/>
    <w:rsid w:val="5A3DCC6C"/>
    <w:rsid w:val="5A7DCD55"/>
    <w:rsid w:val="5A7F61C4"/>
    <w:rsid w:val="5ABA14DA"/>
    <w:rsid w:val="5B1251FC"/>
    <w:rsid w:val="5B1B201E"/>
    <w:rsid w:val="5B31E3A1"/>
    <w:rsid w:val="5B49CC8B"/>
    <w:rsid w:val="5B77E5A2"/>
    <w:rsid w:val="5B9415D8"/>
    <w:rsid w:val="5BA1E7CF"/>
    <w:rsid w:val="5BAA59BE"/>
    <w:rsid w:val="5BADD58C"/>
    <w:rsid w:val="5BB53A75"/>
    <w:rsid w:val="5BCDAE05"/>
    <w:rsid w:val="5BF00036"/>
    <w:rsid w:val="5BF95FDB"/>
    <w:rsid w:val="5C0756A3"/>
    <w:rsid w:val="5C2D3C70"/>
    <w:rsid w:val="5C367F15"/>
    <w:rsid w:val="5C8C2149"/>
    <w:rsid w:val="5CBAE034"/>
    <w:rsid w:val="5CCCF847"/>
    <w:rsid w:val="5CFC213D"/>
    <w:rsid w:val="5D1914BD"/>
    <w:rsid w:val="5D1B81C4"/>
    <w:rsid w:val="5D272681"/>
    <w:rsid w:val="5D99789B"/>
    <w:rsid w:val="5DA4B64C"/>
    <w:rsid w:val="5DAE0C44"/>
    <w:rsid w:val="5E03E25A"/>
    <w:rsid w:val="5E478C61"/>
    <w:rsid w:val="5E4ADEC8"/>
    <w:rsid w:val="5E8AB06F"/>
    <w:rsid w:val="5E95B8C1"/>
    <w:rsid w:val="5EA13B2E"/>
    <w:rsid w:val="5EBCA9D5"/>
    <w:rsid w:val="5EBE3185"/>
    <w:rsid w:val="5ED1D4D4"/>
    <w:rsid w:val="5EFA0BFE"/>
    <w:rsid w:val="5F18D491"/>
    <w:rsid w:val="5F4B1838"/>
    <w:rsid w:val="5F5071AF"/>
    <w:rsid w:val="5F5E5612"/>
    <w:rsid w:val="5F6E0A38"/>
    <w:rsid w:val="5FE22462"/>
    <w:rsid w:val="600570D8"/>
    <w:rsid w:val="6023EB88"/>
    <w:rsid w:val="605B9DAE"/>
    <w:rsid w:val="607D5D32"/>
    <w:rsid w:val="608BED56"/>
    <w:rsid w:val="60B4A4F2"/>
    <w:rsid w:val="60C192E0"/>
    <w:rsid w:val="610E700D"/>
    <w:rsid w:val="6118D9D1"/>
    <w:rsid w:val="6176FBF6"/>
    <w:rsid w:val="61924F28"/>
    <w:rsid w:val="61D74D15"/>
    <w:rsid w:val="61DDEBBC"/>
    <w:rsid w:val="61EC24D6"/>
    <w:rsid w:val="61EC9F37"/>
    <w:rsid w:val="61FBC694"/>
    <w:rsid w:val="6218528D"/>
    <w:rsid w:val="621B2037"/>
    <w:rsid w:val="621E0B3C"/>
    <w:rsid w:val="6224D29F"/>
    <w:rsid w:val="624D0DE6"/>
    <w:rsid w:val="62B18304"/>
    <w:rsid w:val="62B87E4B"/>
    <w:rsid w:val="62DAB748"/>
    <w:rsid w:val="62F44EE4"/>
    <w:rsid w:val="62F6F65A"/>
    <w:rsid w:val="6303F586"/>
    <w:rsid w:val="63043B84"/>
    <w:rsid w:val="6314F72C"/>
    <w:rsid w:val="632DAD74"/>
    <w:rsid w:val="632EB943"/>
    <w:rsid w:val="63461AA6"/>
    <w:rsid w:val="63521369"/>
    <w:rsid w:val="63699384"/>
    <w:rsid w:val="637D4501"/>
    <w:rsid w:val="639DBD18"/>
    <w:rsid w:val="63B74A02"/>
    <w:rsid w:val="63F0346E"/>
    <w:rsid w:val="63F3A3FC"/>
    <w:rsid w:val="63F9E0F4"/>
    <w:rsid w:val="6408BA1F"/>
    <w:rsid w:val="64203514"/>
    <w:rsid w:val="64302EF9"/>
    <w:rsid w:val="643B7C24"/>
    <w:rsid w:val="6479BE14"/>
    <w:rsid w:val="64872EA2"/>
    <w:rsid w:val="648AA789"/>
    <w:rsid w:val="648AEA49"/>
    <w:rsid w:val="64A2563B"/>
    <w:rsid w:val="64A3D4AF"/>
    <w:rsid w:val="64D15F85"/>
    <w:rsid w:val="64D4113D"/>
    <w:rsid w:val="65089027"/>
    <w:rsid w:val="654A0411"/>
    <w:rsid w:val="65513C04"/>
    <w:rsid w:val="65907255"/>
    <w:rsid w:val="6592DD94"/>
    <w:rsid w:val="65AC1962"/>
    <w:rsid w:val="65DBD4AF"/>
    <w:rsid w:val="65E4C310"/>
    <w:rsid w:val="661DD3DE"/>
    <w:rsid w:val="664B0CA4"/>
    <w:rsid w:val="66598E02"/>
    <w:rsid w:val="667892F5"/>
    <w:rsid w:val="6681BCC5"/>
    <w:rsid w:val="66CD334A"/>
    <w:rsid w:val="66E295A4"/>
    <w:rsid w:val="66E65BA7"/>
    <w:rsid w:val="6730E6EE"/>
    <w:rsid w:val="673AA063"/>
    <w:rsid w:val="673C2F3E"/>
    <w:rsid w:val="67451D89"/>
    <w:rsid w:val="6767AAC9"/>
    <w:rsid w:val="678867FC"/>
    <w:rsid w:val="67CE8918"/>
    <w:rsid w:val="67DDA3D1"/>
    <w:rsid w:val="67E1E2B8"/>
    <w:rsid w:val="6851CC9C"/>
    <w:rsid w:val="6862E10F"/>
    <w:rsid w:val="686513CB"/>
    <w:rsid w:val="68667F29"/>
    <w:rsid w:val="68829BE3"/>
    <w:rsid w:val="68885020"/>
    <w:rsid w:val="6895A7BA"/>
    <w:rsid w:val="6898F54D"/>
    <w:rsid w:val="68A398B8"/>
    <w:rsid w:val="68AB7618"/>
    <w:rsid w:val="68BEC829"/>
    <w:rsid w:val="68CB2A3A"/>
    <w:rsid w:val="68E3A6B3"/>
    <w:rsid w:val="68F2BE91"/>
    <w:rsid w:val="68FBD9C0"/>
    <w:rsid w:val="6927299E"/>
    <w:rsid w:val="693C77DF"/>
    <w:rsid w:val="6946D2ED"/>
    <w:rsid w:val="695F25C2"/>
    <w:rsid w:val="6982AD66"/>
    <w:rsid w:val="699135CD"/>
    <w:rsid w:val="699D22A6"/>
    <w:rsid w:val="69A3B39E"/>
    <w:rsid w:val="69B277F6"/>
    <w:rsid w:val="69B6C5D8"/>
    <w:rsid w:val="69DA14FB"/>
    <w:rsid w:val="69E7F6AE"/>
    <w:rsid w:val="69F22F11"/>
    <w:rsid w:val="69F52925"/>
    <w:rsid w:val="6A2CB2BE"/>
    <w:rsid w:val="6A40560D"/>
    <w:rsid w:val="6A4BD0B7"/>
    <w:rsid w:val="6A5F8347"/>
    <w:rsid w:val="6A7DB5F9"/>
    <w:rsid w:val="6AA169B6"/>
    <w:rsid w:val="6AB4758D"/>
    <w:rsid w:val="6ABE4986"/>
    <w:rsid w:val="6AC7CFE3"/>
    <w:rsid w:val="6AC87680"/>
    <w:rsid w:val="6AE8D304"/>
    <w:rsid w:val="6AEE85B0"/>
    <w:rsid w:val="6B16D8B7"/>
    <w:rsid w:val="6BA0A46D"/>
    <w:rsid w:val="6BA0ED4D"/>
    <w:rsid w:val="6BBD3C95"/>
    <w:rsid w:val="6C060EDE"/>
    <w:rsid w:val="6C1D9E77"/>
    <w:rsid w:val="6C475185"/>
    <w:rsid w:val="6C9C194B"/>
    <w:rsid w:val="6CD501CF"/>
    <w:rsid w:val="6CEC061B"/>
    <w:rsid w:val="6D03E825"/>
    <w:rsid w:val="6D082E1E"/>
    <w:rsid w:val="6D0D5771"/>
    <w:rsid w:val="6D1EC519"/>
    <w:rsid w:val="6D6A14FC"/>
    <w:rsid w:val="6D9BCF0E"/>
    <w:rsid w:val="6DCF4CE0"/>
    <w:rsid w:val="6DE6F832"/>
    <w:rsid w:val="6EB8F8C9"/>
    <w:rsid w:val="6EE9017D"/>
    <w:rsid w:val="6F10BE3E"/>
    <w:rsid w:val="6F1BD5CD"/>
    <w:rsid w:val="6F1FA532"/>
    <w:rsid w:val="6F224DB4"/>
    <w:rsid w:val="6F2FC75D"/>
    <w:rsid w:val="6F3C64FE"/>
    <w:rsid w:val="6FB70F41"/>
    <w:rsid w:val="70025F24"/>
    <w:rsid w:val="70071FD7"/>
    <w:rsid w:val="702DFB56"/>
    <w:rsid w:val="7041B59D"/>
    <w:rsid w:val="70B35263"/>
    <w:rsid w:val="70D942AB"/>
    <w:rsid w:val="70E2EE07"/>
    <w:rsid w:val="70F9681A"/>
    <w:rsid w:val="7159CBD9"/>
    <w:rsid w:val="71678FE1"/>
    <w:rsid w:val="717DA77E"/>
    <w:rsid w:val="718261E7"/>
    <w:rsid w:val="718292DD"/>
    <w:rsid w:val="71899349"/>
    <w:rsid w:val="718BAF7F"/>
    <w:rsid w:val="718F4A95"/>
    <w:rsid w:val="719228C7"/>
    <w:rsid w:val="71D3493F"/>
    <w:rsid w:val="71E91294"/>
    <w:rsid w:val="7211B78D"/>
    <w:rsid w:val="721E379F"/>
    <w:rsid w:val="721F43F1"/>
    <w:rsid w:val="7240813D"/>
    <w:rsid w:val="724D4031"/>
    <w:rsid w:val="7269E52B"/>
    <w:rsid w:val="7286B2E4"/>
    <w:rsid w:val="7289F51B"/>
    <w:rsid w:val="72A01552"/>
    <w:rsid w:val="72AAB077"/>
    <w:rsid w:val="72E207B8"/>
    <w:rsid w:val="72E508F7"/>
    <w:rsid w:val="72F63C6E"/>
    <w:rsid w:val="7301DF80"/>
    <w:rsid w:val="7303F1C4"/>
    <w:rsid w:val="73298FAC"/>
    <w:rsid w:val="733AAC67"/>
    <w:rsid w:val="737DF43A"/>
    <w:rsid w:val="738F0FB7"/>
    <w:rsid w:val="739AE1A3"/>
    <w:rsid w:val="73A99CB3"/>
    <w:rsid w:val="73B3A3D8"/>
    <w:rsid w:val="73B6A8FB"/>
    <w:rsid w:val="73C3F687"/>
    <w:rsid w:val="7446B723"/>
    <w:rsid w:val="7455D4BE"/>
    <w:rsid w:val="74AAF918"/>
    <w:rsid w:val="74B040BD"/>
    <w:rsid w:val="74BBDE9C"/>
    <w:rsid w:val="74C5600D"/>
    <w:rsid w:val="74C6EB57"/>
    <w:rsid w:val="74DB92BE"/>
    <w:rsid w:val="74F2A1FB"/>
    <w:rsid w:val="7504B630"/>
    <w:rsid w:val="750ABB4F"/>
    <w:rsid w:val="75133F52"/>
    <w:rsid w:val="755321F7"/>
    <w:rsid w:val="7574E54F"/>
    <w:rsid w:val="75A185ED"/>
    <w:rsid w:val="75C195DD"/>
    <w:rsid w:val="75CCE87D"/>
    <w:rsid w:val="75E24A4E"/>
    <w:rsid w:val="75E6B6AB"/>
    <w:rsid w:val="75EA1094"/>
    <w:rsid w:val="75FD9EFD"/>
    <w:rsid w:val="76032568"/>
    <w:rsid w:val="762C1241"/>
    <w:rsid w:val="762FDB95"/>
    <w:rsid w:val="76AF5314"/>
    <w:rsid w:val="76C5A75F"/>
    <w:rsid w:val="76C9FB6A"/>
    <w:rsid w:val="76E9CF7E"/>
    <w:rsid w:val="76FD5092"/>
    <w:rsid w:val="76FE6507"/>
    <w:rsid w:val="77011E2C"/>
    <w:rsid w:val="771F557C"/>
    <w:rsid w:val="7746CBB5"/>
    <w:rsid w:val="77B6753A"/>
    <w:rsid w:val="77DDCAC5"/>
    <w:rsid w:val="7853C899"/>
    <w:rsid w:val="78659BBC"/>
    <w:rsid w:val="78990AA2"/>
    <w:rsid w:val="789FD87E"/>
    <w:rsid w:val="78EA9328"/>
    <w:rsid w:val="7940FFD6"/>
    <w:rsid w:val="795A0010"/>
    <w:rsid w:val="795DF187"/>
    <w:rsid w:val="798C00F5"/>
    <w:rsid w:val="799B2DC1"/>
    <w:rsid w:val="79A0BEB6"/>
    <w:rsid w:val="79CA4356"/>
    <w:rsid w:val="7A01A8D7"/>
    <w:rsid w:val="7A1D5E37"/>
    <w:rsid w:val="7A56F63E"/>
    <w:rsid w:val="7A59A105"/>
    <w:rsid w:val="7A74F710"/>
    <w:rsid w:val="7ABFB774"/>
    <w:rsid w:val="7B09B82F"/>
    <w:rsid w:val="7B124E11"/>
    <w:rsid w:val="7B17182A"/>
    <w:rsid w:val="7B196968"/>
    <w:rsid w:val="7B1FD609"/>
    <w:rsid w:val="7B4C99AF"/>
    <w:rsid w:val="7B8715A5"/>
    <w:rsid w:val="7BA98A0B"/>
    <w:rsid w:val="7BCC3D8A"/>
    <w:rsid w:val="7C8BEB3D"/>
    <w:rsid w:val="7C8D401C"/>
    <w:rsid w:val="7CBF371B"/>
    <w:rsid w:val="7CE542E2"/>
    <w:rsid w:val="7CF2A10A"/>
    <w:rsid w:val="7CFD83EA"/>
    <w:rsid w:val="7D715028"/>
    <w:rsid w:val="7D7CD06E"/>
    <w:rsid w:val="7D8E9700"/>
    <w:rsid w:val="7DA4FEDB"/>
    <w:rsid w:val="7DA8FCBC"/>
    <w:rsid w:val="7DC511AC"/>
    <w:rsid w:val="7DCC211C"/>
    <w:rsid w:val="7DE93940"/>
    <w:rsid w:val="7E2569C1"/>
    <w:rsid w:val="7E40E3FB"/>
    <w:rsid w:val="7E47A939"/>
    <w:rsid w:val="7E5C99C4"/>
    <w:rsid w:val="7EA05AC5"/>
    <w:rsid w:val="7EEE249B"/>
    <w:rsid w:val="7EF1A0C6"/>
    <w:rsid w:val="7F603495"/>
    <w:rsid w:val="7FD0C978"/>
    <w:rsid w:val="7FDE3750"/>
    <w:rsid w:val="7FF709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F2DA"/>
  <w15:docId w15:val="{676A0A5E-75A2-4131-B4D9-7B8BD77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5E89"/>
    <w:pPr>
      <w:spacing w:line="260" w:lineRule="atLeast"/>
    </w:pPr>
    <w:rPr>
      <w:rFonts w:asciiTheme="minorHAnsi" w:hAnsiTheme="minorHAnsi" w:cstheme="minorBidi"/>
      <w:color w:val="333333" w:themeColor="text1"/>
      <w:lang w:eastAsia="zh-TW" w:bidi="hi-IN"/>
    </w:rPr>
  </w:style>
  <w:style w:type="paragraph" w:styleId="Kop1">
    <w:name w:val="heading 1"/>
    <w:basedOn w:val="Standaard"/>
    <w:next w:val="Standaard"/>
    <w:link w:val="Kop1Char"/>
    <w:uiPriority w:val="9"/>
    <w:qFormat/>
    <w:rsid w:val="009426F3"/>
    <w:pPr>
      <w:keepNext/>
      <w:keepLines/>
      <w:numPr>
        <w:numId w:val="7"/>
      </w:numPr>
      <w:spacing w:before="200" w:after="200"/>
      <w:outlineLvl w:val="0"/>
    </w:pPr>
    <w:rPr>
      <w:rFonts w:asciiTheme="majorHAnsi" w:eastAsiaTheme="majorEastAsia" w:hAnsiTheme="majorHAnsi" w:cstheme="majorBidi"/>
      <w:b/>
      <w:bCs/>
      <w:sz w:val="20"/>
      <w:szCs w:val="28"/>
    </w:rPr>
  </w:style>
  <w:style w:type="paragraph" w:styleId="Kop2">
    <w:name w:val="heading 2"/>
    <w:basedOn w:val="Standaard"/>
    <w:next w:val="Standaard"/>
    <w:link w:val="Kop2Char"/>
    <w:uiPriority w:val="9"/>
    <w:semiHidden/>
    <w:unhideWhenUsed/>
    <w:qFormat/>
    <w:rsid w:val="009426F3"/>
    <w:pPr>
      <w:keepNext/>
      <w:keepLines/>
      <w:numPr>
        <w:ilvl w:val="1"/>
        <w:numId w:val="7"/>
      </w:numPr>
      <w:spacing w:before="200"/>
      <w:outlineLvl w:val="1"/>
    </w:pPr>
    <w:rPr>
      <w:rFonts w:asciiTheme="majorHAnsi" w:eastAsiaTheme="majorEastAsia" w:hAnsiTheme="majorHAnsi" w:cs="Mangal"/>
      <w:b/>
      <w:bCs/>
      <w:szCs w:val="23"/>
    </w:rPr>
  </w:style>
  <w:style w:type="paragraph" w:styleId="Kop3">
    <w:name w:val="heading 3"/>
    <w:basedOn w:val="Standaard"/>
    <w:next w:val="Standaard"/>
    <w:link w:val="Kop3Char"/>
    <w:uiPriority w:val="9"/>
    <w:semiHidden/>
    <w:unhideWhenUsed/>
    <w:qFormat/>
    <w:rsid w:val="009426F3"/>
    <w:pPr>
      <w:keepNext/>
      <w:keepLines/>
      <w:numPr>
        <w:ilvl w:val="2"/>
        <w:numId w:val="7"/>
      </w:numPr>
      <w:spacing w:before="200"/>
      <w:outlineLvl w:val="2"/>
    </w:pPr>
    <w:rPr>
      <w:rFonts w:asciiTheme="majorHAnsi" w:eastAsiaTheme="majorEastAsia" w:hAnsiTheme="majorHAnsi" w:cs="Mangal"/>
      <w:b/>
      <w:bCs/>
      <w:szCs w:val="1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8">
    <w:name w:val="Table Normal18"/>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17">
    <w:name w:val="Table Normal17"/>
    <w:tblPr>
      <w:tblCellMar>
        <w:top w:w="0" w:type="dxa"/>
        <w:left w:w="0" w:type="dxa"/>
        <w:bottom w:w="0" w:type="dxa"/>
        <w:right w:w="0" w:type="dxa"/>
      </w:tblCellMar>
    </w:tblPr>
  </w:style>
  <w:style w:type="table" w:customStyle="1" w:styleId="TableNormal16">
    <w:name w:val="Table Normal16"/>
    <w:rsid w:val="00326AF6"/>
    <w:tblPr>
      <w:tblCellMar>
        <w:top w:w="0" w:type="dxa"/>
        <w:left w:w="0" w:type="dxa"/>
        <w:bottom w:w="0" w:type="dxa"/>
        <w:right w:w="0" w:type="dxa"/>
      </w:tblCellMar>
    </w:tblPr>
  </w:style>
  <w:style w:type="table" w:customStyle="1" w:styleId="TableNormal15">
    <w:name w:val="Table Normal15"/>
    <w:rsid w:val="00326AF6"/>
    <w:tblPr>
      <w:tblCellMar>
        <w:top w:w="0" w:type="dxa"/>
        <w:left w:w="0" w:type="dxa"/>
        <w:bottom w:w="0" w:type="dxa"/>
        <w:right w:w="0" w:type="dxa"/>
      </w:tblCellMar>
    </w:tblPr>
  </w:style>
  <w:style w:type="table" w:customStyle="1" w:styleId="TableNormal14">
    <w:name w:val="Table Normal14"/>
    <w:rsid w:val="00326AF6"/>
    <w:tblPr>
      <w:tblCellMar>
        <w:top w:w="0" w:type="dxa"/>
        <w:left w:w="0" w:type="dxa"/>
        <w:bottom w:w="0" w:type="dxa"/>
        <w:right w:w="0" w:type="dxa"/>
      </w:tblCellMar>
    </w:tblPr>
  </w:style>
  <w:style w:type="table" w:customStyle="1" w:styleId="TableNormal13">
    <w:name w:val="Table Normal13"/>
    <w:rsid w:val="00DA511B"/>
    <w:tblPr>
      <w:tblCellMar>
        <w:top w:w="0" w:type="dxa"/>
        <w:left w:w="0" w:type="dxa"/>
        <w:bottom w:w="0" w:type="dxa"/>
        <w:right w:w="0" w:type="dxa"/>
      </w:tblCellMar>
    </w:tblPr>
  </w:style>
  <w:style w:type="paragraph" w:styleId="Koptekst">
    <w:name w:val="header"/>
    <w:basedOn w:val="Standaard"/>
    <w:semiHidden/>
    <w:rsid w:val="006E39DD"/>
    <w:pPr>
      <w:tabs>
        <w:tab w:val="center" w:pos="4536"/>
        <w:tab w:val="right" w:pos="9072"/>
      </w:tabs>
    </w:pPr>
  </w:style>
  <w:style w:type="paragraph" w:styleId="Voettekst">
    <w:name w:val="footer"/>
    <w:basedOn w:val="Standaard"/>
    <w:semiHidden/>
    <w:rsid w:val="006E39DD"/>
    <w:pPr>
      <w:tabs>
        <w:tab w:val="center" w:pos="4536"/>
        <w:tab w:val="right" w:pos="9072"/>
      </w:tabs>
    </w:pPr>
  </w:style>
  <w:style w:type="paragraph" w:customStyle="1" w:styleId="stlHeadingData">
    <w:name w:val="stlHeadingData"/>
    <w:semiHidden/>
    <w:rsid w:val="006438AA"/>
    <w:pPr>
      <w:spacing w:line="200" w:lineRule="exact"/>
    </w:pPr>
    <w:rPr>
      <w:rFonts w:asciiTheme="minorHAnsi" w:hAnsiTheme="minorHAnsi" w:cstheme="minorBidi"/>
      <w:color w:val="333333" w:themeColor="text1"/>
      <w:sz w:val="13"/>
      <w:szCs w:val="13"/>
      <w:lang w:eastAsia="zh-TW" w:bidi="hi-IN"/>
    </w:rPr>
  </w:style>
  <w:style w:type="paragraph" w:customStyle="1" w:styleId="stlHeading">
    <w:name w:val="stlHeading"/>
    <w:semiHidden/>
    <w:rsid w:val="006438AA"/>
    <w:pPr>
      <w:spacing w:line="200" w:lineRule="exact"/>
    </w:pPr>
    <w:rPr>
      <w:rFonts w:asciiTheme="minorHAnsi" w:hAnsiTheme="minorHAnsi" w:cstheme="minorBidi"/>
      <w:b/>
      <w:bCs/>
      <w:color w:val="333333" w:themeColor="text1"/>
      <w:sz w:val="13"/>
      <w:szCs w:val="13"/>
      <w:lang w:eastAsia="zh-TW" w:bidi="hi-IN"/>
    </w:rPr>
  </w:style>
  <w:style w:type="paragraph" w:customStyle="1" w:styleId="stlURL">
    <w:name w:val="stlURL"/>
    <w:basedOn w:val="Standaard"/>
    <w:semiHidden/>
    <w:qFormat/>
    <w:rsid w:val="007753BF"/>
    <w:pPr>
      <w:spacing w:line="260" w:lineRule="exact"/>
    </w:pPr>
    <w:rPr>
      <w:b/>
      <w:bCs/>
      <w:sz w:val="20"/>
      <w:szCs w:val="20"/>
    </w:rPr>
  </w:style>
  <w:style w:type="paragraph" w:customStyle="1" w:styleId="stlLegalDetails">
    <w:name w:val="stlLegalDetails"/>
    <w:basedOn w:val="Standaard"/>
    <w:semiHidden/>
    <w:qFormat/>
    <w:rsid w:val="007753BF"/>
    <w:pPr>
      <w:spacing w:line="200" w:lineRule="exact"/>
    </w:pPr>
    <w:rPr>
      <w:sz w:val="10"/>
      <w:szCs w:val="10"/>
    </w:rPr>
  </w:style>
  <w:style w:type="character" w:customStyle="1" w:styleId="Kop1Char">
    <w:name w:val="Kop 1 Char"/>
    <w:basedOn w:val="Standaardalinea-lettertype"/>
    <w:link w:val="Kop1"/>
    <w:rsid w:val="009426F3"/>
    <w:rPr>
      <w:rFonts w:asciiTheme="majorHAnsi" w:eastAsiaTheme="majorEastAsia" w:hAnsiTheme="majorHAnsi" w:cstheme="majorBidi"/>
      <w:b/>
      <w:bCs/>
      <w:color w:val="333333" w:themeColor="text1"/>
      <w:szCs w:val="28"/>
      <w:lang w:eastAsia="zh-TW" w:bidi="hi-IN"/>
    </w:rPr>
  </w:style>
  <w:style w:type="table" w:styleId="Tabelraster">
    <w:name w:val="Table Grid"/>
    <w:basedOn w:val="Standaardtabel"/>
    <w:uiPriority w:val="59"/>
    <w:rsid w:val="006E39D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Bijlage">
    <w:name w:val="stlBijlage"/>
    <w:basedOn w:val="Standaard"/>
    <w:semiHidden/>
    <w:rsid w:val="00FF3F32"/>
    <w:rPr>
      <w:i/>
      <w:iCs/>
    </w:rPr>
  </w:style>
  <w:style w:type="paragraph" w:styleId="Ballontekst">
    <w:name w:val="Balloon Text"/>
    <w:basedOn w:val="Standaard"/>
    <w:link w:val="BallontekstChar"/>
    <w:semiHidden/>
    <w:rsid w:val="004A18FC"/>
    <w:pPr>
      <w:spacing w:line="240" w:lineRule="auto"/>
    </w:pPr>
    <w:rPr>
      <w:sz w:val="16"/>
      <w:szCs w:val="16"/>
    </w:rPr>
  </w:style>
  <w:style w:type="character" w:customStyle="1" w:styleId="BallontekstChar">
    <w:name w:val="Ballontekst Char"/>
    <w:basedOn w:val="Standaardalinea-lettertype"/>
    <w:link w:val="Ballontekst"/>
    <w:semiHidden/>
    <w:rsid w:val="00D738F5"/>
    <w:rPr>
      <w:rFonts w:asciiTheme="minorHAnsi" w:hAnsiTheme="minorHAnsi" w:cstheme="minorBidi"/>
      <w:sz w:val="16"/>
      <w:szCs w:val="16"/>
      <w:lang w:eastAsia="zh-TW" w:bidi="hi-IN"/>
    </w:rPr>
  </w:style>
  <w:style w:type="paragraph" w:customStyle="1" w:styleId="Hidden">
    <w:name w:val="Hidden"/>
    <w:basedOn w:val="Standaard"/>
    <w:next w:val="Standaard"/>
    <w:semiHidden/>
    <w:rsid w:val="00420BB2"/>
    <w:pPr>
      <w:framePr w:w="957" w:h="901" w:hSpace="141" w:wrap="around" w:vAnchor="page" w:hAnchor="page" w:x="555" w:y="536"/>
    </w:pPr>
    <w:rPr>
      <w:rFonts w:asciiTheme="majorHAnsi" w:eastAsia="Times New Roman" w:hAnsiTheme="majorHAnsi"/>
      <w:vanish/>
      <w:lang w:eastAsia="nl-NL" w:bidi="ar-SA"/>
    </w:rPr>
  </w:style>
  <w:style w:type="character" w:customStyle="1" w:styleId="Kop2Char">
    <w:name w:val="Kop 2 Char"/>
    <w:basedOn w:val="Standaardalinea-lettertype"/>
    <w:link w:val="Kop2"/>
    <w:rsid w:val="009426F3"/>
    <w:rPr>
      <w:rFonts w:asciiTheme="majorHAnsi" w:eastAsiaTheme="majorEastAsia" w:hAnsiTheme="majorHAnsi" w:cs="Mangal"/>
      <w:b/>
      <w:bCs/>
      <w:color w:val="333333" w:themeColor="text1"/>
      <w:sz w:val="18"/>
      <w:szCs w:val="23"/>
      <w:lang w:eastAsia="zh-TW" w:bidi="hi-IN"/>
    </w:rPr>
  </w:style>
  <w:style w:type="character" w:customStyle="1" w:styleId="Kop3Char">
    <w:name w:val="Kop 3 Char"/>
    <w:basedOn w:val="Standaardalinea-lettertype"/>
    <w:link w:val="Kop3"/>
    <w:rsid w:val="009426F3"/>
    <w:rPr>
      <w:rFonts w:asciiTheme="majorHAnsi" w:eastAsiaTheme="majorEastAsia" w:hAnsiTheme="majorHAnsi" w:cs="Mangal"/>
      <w:b/>
      <w:bCs/>
      <w:color w:val="333333" w:themeColor="text1"/>
      <w:sz w:val="18"/>
      <w:szCs w:val="16"/>
      <w:lang w:eastAsia="zh-TW" w:bidi="hi-IN"/>
    </w:rPr>
  </w:style>
  <w:style w:type="paragraph" w:customStyle="1" w:styleId="doBullet">
    <w:name w:val="do_Bullet"/>
    <w:basedOn w:val="Lijstalinea"/>
    <w:qFormat/>
    <w:rsid w:val="00DA35E2"/>
    <w:pPr>
      <w:numPr>
        <w:numId w:val="8"/>
      </w:numPr>
    </w:pPr>
    <w:rPr>
      <w:rFonts w:cstheme="minorBidi"/>
      <w:szCs w:val="18"/>
    </w:rPr>
  </w:style>
  <w:style w:type="paragraph" w:styleId="Lijstalinea">
    <w:name w:val="List Paragraph"/>
    <w:basedOn w:val="Standaard"/>
    <w:uiPriority w:val="34"/>
    <w:qFormat/>
    <w:rsid w:val="00DA35E2"/>
    <w:pPr>
      <w:ind w:left="720"/>
      <w:contextualSpacing/>
    </w:pPr>
    <w:rPr>
      <w:rFonts w:cs="Mangal"/>
      <w:szCs w:val="16"/>
    </w:rPr>
  </w:style>
  <w:style w:type="paragraph" w:customStyle="1" w:styleId="doNumbering">
    <w:name w:val="do_Numbering"/>
    <w:basedOn w:val="Lijstalinea"/>
    <w:qFormat/>
    <w:rsid w:val="00DA35E2"/>
    <w:pPr>
      <w:numPr>
        <w:numId w:val="9"/>
      </w:numPr>
    </w:pPr>
    <w:rPr>
      <w:rFonts w:cstheme="minorBidi"/>
      <w:szCs w:val="18"/>
    </w:rPr>
  </w:style>
  <w:style w:type="paragraph" w:customStyle="1" w:styleId="Kopeenvoudigenummering">
    <w:name w:val="Kop eenvoudige nummering"/>
    <w:basedOn w:val="Standaard"/>
    <w:next w:val="Standaard"/>
    <w:qFormat/>
    <w:rsid w:val="00DA35E2"/>
    <w:pPr>
      <w:numPr>
        <w:numId w:val="10"/>
      </w:numPr>
    </w:pPr>
    <w:rPr>
      <w:b/>
      <w:sz w:val="20"/>
      <w:u w:val="single"/>
    </w:rPr>
  </w:style>
  <w:style w:type="paragraph" w:customStyle="1" w:styleId="doTussenkopje">
    <w:name w:val="do_Tussenkopje"/>
    <w:basedOn w:val="Standaard"/>
    <w:next w:val="Standaard"/>
    <w:qFormat/>
    <w:rsid w:val="00937762"/>
    <w:pPr>
      <w:keepNext/>
      <w:spacing w:before="200"/>
    </w:pPr>
    <w:rPr>
      <w:b/>
    </w:rPr>
  </w:style>
  <w:style w:type="paragraph" w:styleId="Voetnoottekst">
    <w:name w:val="footnote text"/>
    <w:basedOn w:val="Standaard"/>
    <w:link w:val="VoetnoottekstChar"/>
    <w:semiHidden/>
    <w:rsid w:val="00670A94"/>
    <w:pPr>
      <w:spacing w:line="240" w:lineRule="auto"/>
    </w:pPr>
    <w:rPr>
      <w:rFonts w:cs="Mangal"/>
      <w:sz w:val="12"/>
    </w:rPr>
  </w:style>
  <w:style w:type="character" w:customStyle="1" w:styleId="VoetnoottekstChar">
    <w:name w:val="Voetnoottekst Char"/>
    <w:basedOn w:val="Standaardalinea-lettertype"/>
    <w:link w:val="Voetnoottekst"/>
    <w:semiHidden/>
    <w:rsid w:val="00670A94"/>
    <w:rPr>
      <w:rFonts w:asciiTheme="minorHAnsi" w:hAnsiTheme="minorHAnsi" w:cs="Mangal"/>
      <w:color w:val="333333" w:themeColor="text1"/>
      <w:sz w:val="12"/>
      <w:szCs w:val="18"/>
      <w:lang w:eastAsia="zh-TW" w:bidi="hi-IN"/>
    </w:rPr>
  </w:style>
  <w:style w:type="table" w:styleId="Rastertabel1licht-Accent4">
    <w:name w:val="Grid Table 1 Light Accent 4"/>
    <w:basedOn w:val="Standaardtabel"/>
    <w:uiPriority w:val="46"/>
    <w:rsid w:val="00C61EC8"/>
    <w:tblPr>
      <w:tblStyleRowBandSize w:val="1"/>
      <w:tblStyleColBandSize w:val="1"/>
      <w:tblBorders>
        <w:top w:val="single" w:sz="4" w:space="0" w:color="C6E5B4" w:themeColor="accent4" w:themeTint="66"/>
        <w:left w:val="single" w:sz="4" w:space="0" w:color="C6E5B4" w:themeColor="accent4" w:themeTint="66"/>
        <w:bottom w:val="single" w:sz="4" w:space="0" w:color="C6E5B4" w:themeColor="accent4" w:themeTint="66"/>
        <w:right w:val="single" w:sz="4" w:space="0" w:color="C6E5B4" w:themeColor="accent4" w:themeTint="66"/>
        <w:insideH w:val="single" w:sz="4" w:space="0" w:color="C6E5B4" w:themeColor="accent4" w:themeTint="66"/>
        <w:insideV w:val="single" w:sz="4" w:space="0" w:color="C6E5B4" w:themeColor="accent4" w:themeTint="66"/>
      </w:tblBorders>
    </w:tblPr>
    <w:tblStylePr w:type="firstRow">
      <w:rPr>
        <w:b/>
        <w:bCs/>
      </w:rPr>
      <w:tblPr/>
      <w:tcPr>
        <w:tcBorders>
          <w:bottom w:val="single" w:sz="12" w:space="0" w:color="AAD88E" w:themeColor="accent4" w:themeTint="99"/>
        </w:tcBorders>
      </w:tcPr>
    </w:tblStylePr>
    <w:tblStylePr w:type="lastRow">
      <w:rPr>
        <w:b/>
        <w:bCs/>
      </w:rPr>
      <w:tblPr/>
      <w:tcPr>
        <w:tcBorders>
          <w:top w:val="double" w:sz="2" w:space="0" w:color="AAD88E" w:themeColor="accent4" w:themeTint="99"/>
        </w:tcBorders>
      </w:tcPr>
    </w:tblStylePr>
    <w:tblStylePr w:type="firstCol">
      <w:rPr>
        <w:b/>
        <w:bCs/>
      </w:rPr>
    </w:tblStylePr>
    <w:tblStylePr w:type="lastCol">
      <w:rPr>
        <w:b/>
        <w:bCs/>
      </w:rPr>
    </w:tblStylePr>
  </w:style>
  <w:style w:type="table" w:styleId="Rastertabel4-Accent4">
    <w:name w:val="Grid Table 4 Accent 4"/>
    <w:basedOn w:val="Standaardtabel"/>
    <w:uiPriority w:val="49"/>
    <w:rsid w:val="00C61EC8"/>
    <w:tblPr>
      <w:tblStyleRowBandSize w:val="1"/>
      <w:tblStyleColBandSize w:val="1"/>
      <w:tblBorders>
        <w:top w:val="single" w:sz="4" w:space="0" w:color="AAD88E" w:themeColor="accent4" w:themeTint="99"/>
        <w:left w:val="single" w:sz="4" w:space="0" w:color="AAD88E" w:themeColor="accent4" w:themeTint="99"/>
        <w:bottom w:val="single" w:sz="4" w:space="0" w:color="AAD88E" w:themeColor="accent4" w:themeTint="99"/>
        <w:right w:val="single" w:sz="4" w:space="0" w:color="AAD88E" w:themeColor="accent4" w:themeTint="99"/>
        <w:insideH w:val="single" w:sz="4" w:space="0" w:color="AAD88E" w:themeColor="accent4" w:themeTint="99"/>
        <w:insideV w:val="single" w:sz="4" w:space="0" w:color="AAD88E" w:themeColor="accent4" w:themeTint="99"/>
      </w:tblBorders>
    </w:tblPr>
    <w:tblStylePr w:type="firstRow">
      <w:rPr>
        <w:b/>
        <w:bCs/>
        <w:color w:val="FFFFFF" w:themeColor="background1"/>
      </w:rPr>
      <w:tblPr/>
      <w:tcPr>
        <w:tcBorders>
          <w:top w:val="single" w:sz="4" w:space="0" w:color="72BE44" w:themeColor="accent4"/>
          <w:left w:val="single" w:sz="4" w:space="0" w:color="72BE44" w:themeColor="accent4"/>
          <w:bottom w:val="single" w:sz="4" w:space="0" w:color="72BE44" w:themeColor="accent4"/>
          <w:right w:val="single" w:sz="4" w:space="0" w:color="72BE44" w:themeColor="accent4"/>
          <w:insideH w:val="nil"/>
          <w:insideV w:val="nil"/>
        </w:tcBorders>
        <w:shd w:val="clear" w:color="auto" w:fill="72BE44" w:themeFill="accent4"/>
      </w:tcPr>
    </w:tblStylePr>
    <w:tblStylePr w:type="lastRow">
      <w:rPr>
        <w:b/>
        <w:bCs/>
      </w:rPr>
      <w:tblPr/>
      <w:tcPr>
        <w:tcBorders>
          <w:top w:val="double" w:sz="4" w:space="0" w:color="72BE44" w:themeColor="accent4"/>
        </w:tcBorders>
      </w:tcPr>
    </w:tblStylePr>
    <w:tblStylePr w:type="firstCol">
      <w:rPr>
        <w:b/>
        <w:bCs/>
      </w:rPr>
    </w:tblStylePr>
    <w:tblStylePr w:type="lastCol">
      <w:rPr>
        <w:b/>
        <w:bCs/>
      </w:rPr>
    </w:tblStylePr>
    <w:tblStylePr w:type="band1Vert">
      <w:tblPr/>
      <w:tcPr>
        <w:shd w:val="clear" w:color="auto" w:fill="E2F2D9" w:themeFill="accent4" w:themeFillTint="33"/>
      </w:tcPr>
    </w:tblStylePr>
    <w:tblStylePr w:type="band1Horz">
      <w:tblPr/>
      <w:tcPr>
        <w:shd w:val="clear" w:color="auto" w:fill="E2F2D9" w:themeFill="accent4" w:themeFillTint="33"/>
      </w:tcPr>
    </w:tblStylePr>
  </w:style>
  <w:style w:type="table" w:styleId="Rastertabel4-Accent3">
    <w:name w:val="Grid Table 4 Accent 3"/>
    <w:basedOn w:val="Standaardtabel"/>
    <w:uiPriority w:val="49"/>
    <w:rsid w:val="00C61EC8"/>
    <w:tblPr>
      <w:tblStyleRowBandSize w:val="1"/>
      <w:tblStyleColBandSize w:val="1"/>
      <w:tblBorders>
        <w:top w:val="single" w:sz="4" w:space="0" w:color="F0F0F0" w:themeColor="accent3" w:themeTint="99"/>
        <w:left w:val="single" w:sz="4" w:space="0" w:color="F0F0F0" w:themeColor="accent3" w:themeTint="99"/>
        <w:bottom w:val="single" w:sz="4" w:space="0" w:color="F0F0F0" w:themeColor="accent3" w:themeTint="99"/>
        <w:right w:val="single" w:sz="4" w:space="0" w:color="F0F0F0" w:themeColor="accent3" w:themeTint="99"/>
        <w:insideH w:val="single" w:sz="4" w:space="0" w:color="F0F0F0" w:themeColor="accent3" w:themeTint="99"/>
        <w:insideV w:val="single" w:sz="4" w:space="0" w:color="F0F0F0" w:themeColor="accent3" w:themeTint="99"/>
      </w:tblBorders>
    </w:tblPr>
    <w:tblStylePr w:type="firstRow">
      <w:rPr>
        <w:b/>
        <w:bCs/>
        <w:color w:val="FFFFFF" w:themeColor="background1"/>
      </w:rPr>
      <w:tblPr/>
      <w:tcPr>
        <w:tcBorders>
          <w:top w:val="single" w:sz="4" w:space="0" w:color="E6E6E6" w:themeColor="accent3"/>
          <w:left w:val="single" w:sz="4" w:space="0" w:color="E6E6E6" w:themeColor="accent3"/>
          <w:bottom w:val="single" w:sz="4" w:space="0" w:color="E6E6E6" w:themeColor="accent3"/>
          <w:right w:val="single" w:sz="4" w:space="0" w:color="E6E6E6" w:themeColor="accent3"/>
          <w:insideH w:val="nil"/>
          <w:insideV w:val="nil"/>
        </w:tcBorders>
        <w:shd w:val="clear" w:color="auto" w:fill="E6E6E6" w:themeFill="accent3"/>
      </w:tcPr>
    </w:tblStylePr>
    <w:tblStylePr w:type="lastRow">
      <w:rPr>
        <w:b/>
        <w:bCs/>
      </w:rPr>
      <w:tblPr/>
      <w:tcPr>
        <w:tcBorders>
          <w:top w:val="double" w:sz="4" w:space="0" w:color="E6E6E6" w:themeColor="accent3"/>
        </w:tcBorders>
      </w:tcPr>
    </w:tblStylePr>
    <w:tblStylePr w:type="firstCol">
      <w:rPr>
        <w:b/>
        <w:bCs/>
      </w:rPr>
    </w:tblStylePr>
    <w:tblStylePr w:type="lastCol">
      <w:rPr>
        <w:b/>
        <w:bCs/>
      </w:rPr>
    </w:tblStylePr>
    <w:tblStylePr w:type="band1Vert">
      <w:tblPr/>
      <w:tcPr>
        <w:shd w:val="clear" w:color="auto" w:fill="FAFAFA" w:themeFill="accent3" w:themeFillTint="33"/>
      </w:tcPr>
    </w:tblStylePr>
    <w:tblStylePr w:type="band1Horz">
      <w:tblPr/>
      <w:tcPr>
        <w:shd w:val="clear" w:color="auto" w:fill="FAFAFA" w:themeFill="accent3" w:themeFillTint="33"/>
      </w:tcPr>
    </w:tblStylePr>
  </w:style>
  <w:style w:type="character" w:styleId="Hyperlink">
    <w:name w:val="Hyperlink"/>
    <w:basedOn w:val="Standaardalinea-lettertype"/>
    <w:uiPriority w:val="99"/>
    <w:unhideWhenUsed/>
    <w:rsid w:val="00030739"/>
    <w:rPr>
      <w:color w:val="0000FF" w:themeColor="hyperlink"/>
      <w:u w:val="single"/>
    </w:rPr>
  </w:style>
  <w:style w:type="character" w:styleId="GevolgdeHyperlink">
    <w:name w:val="FollowedHyperlink"/>
    <w:basedOn w:val="Standaardalinea-lettertype"/>
    <w:semiHidden/>
    <w:unhideWhenUsed/>
    <w:rsid w:val="00393C47"/>
    <w:rPr>
      <w:color w:val="800080" w:themeColor="followedHyperlink"/>
      <w:u w:val="single"/>
    </w:rPr>
  </w:style>
  <w:style w:type="character" w:styleId="Verwijzingopmerking">
    <w:name w:val="annotation reference"/>
    <w:basedOn w:val="Standaardalinea-lettertype"/>
    <w:semiHidden/>
    <w:unhideWhenUsed/>
    <w:rsid w:val="006369CF"/>
    <w:rPr>
      <w:sz w:val="16"/>
      <w:szCs w:val="16"/>
    </w:rPr>
  </w:style>
  <w:style w:type="paragraph" w:styleId="Tekstopmerking">
    <w:name w:val="annotation text"/>
    <w:basedOn w:val="Standaard"/>
    <w:link w:val="TekstopmerkingChar"/>
    <w:unhideWhenUsed/>
    <w:rsid w:val="006369CF"/>
    <w:pPr>
      <w:spacing w:line="240" w:lineRule="auto"/>
    </w:pPr>
    <w:rPr>
      <w:rFonts w:cs="Mangal"/>
      <w:sz w:val="20"/>
    </w:rPr>
  </w:style>
  <w:style w:type="character" w:customStyle="1" w:styleId="TekstopmerkingChar">
    <w:name w:val="Tekst opmerking Char"/>
    <w:basedOn w:val="Standaardalinea-lettertype"/>
    <w:link w:val="Tekstopmerking"/>
    <w:rsid w:val="006369CF"/>
    <w:rPr>
      <w:rFonts w:asciiTheme="minorHAnsi" w:hAnsiTheme="minorHAnsi" w:cs="Mangal"/>
      <w:color w:val="333333" w:themeColor="text1"/>
      <w:szCs w:val="18"/>
      <w:lang w:eastAsia="zh-TW" w:bidi="hi-IN"/>
    </w:rPr>
  </w:style>
  <w:style w:type="paragraph" w:styleId="Onderwerpvanopmerking">
    <w:name w:val="annotation subject"/>
    <w:basedOn w:val="Tekstopmerking"/>
    <w:next w:val="Tekstopmerking"/>
    <w:link w:val="OnderwerpvanopmerkingChar"/>
    <w:semiHidden/>
    <w:unhideWhenUsed/>
    <w:rsid w:val="006369CF"/>
    <w:rPr>
      <w:b/>
      <w:bCs/>
    </w:rPr>
  </w:style>
  <w:style w:type="character" w:customStyle="1" w:styleId="OnderwerpvanopmerkingChar">
    <w:name w:val="Onderwerp van opmerking Char"/>
    <w:basedOn w:val="TekstopmerkingChar"/>
    <w:link w:val="Onderwerpvanopmerking"/>
    <w:semiHidden/>
    <w:rsid w:val="006369CF"/>
    <w:rPr>
      <w:rFonts w:asciiTheme="minorHAnsi" w:hAnsiTheme="minorHAnsi" w:cs="Mangal"/>
      <w:b/>
      <w:bCs/>
      <w:color w:val="333333" w:themeColor="text1"/>
      <w:szCs w:val="18"/>
      <w:lang w:eastAsia="zh-TW" w:bidi="hi-IN"/>
    </w:rPr>
  </w:style>
  <w:style w:type="paragraph" w:customStyle="1" w:styleId="Default">
    <w:name w:val="Default"/>
    <w:rsid w:val="006D5EC0"/>
    <w:pPr>
      <w:autoSpaceDE w:val="0"/>
      <w:autoSpaceDN w:val="0"/>
      <w:adjustRightInd w:val="0"/>
    </w:pPr>
    <w:rPr>
      <w:color w:val="000000"/>
      <w:sz w:val="24"/>
      <w:szCs w:val="24"/>
    </w:rPr>
  </w:style>
  <w:style w:type="paragraph" w:styleId="Ondertitel">
    <w:name w:val="Subtitle"/>
    <w:basedOn w:val="Standaard"/>
    <w:next w:val="Standaard"/>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5">
    <w:name w:val="5"/>
    <w:basedOn w:val="Standaardtabel"/>
    <w:tblPr>
      <w:tblStyleRowBandSize w:val="1"/>
      <w:tblStyleColBandSize w:val="1"/>
      <w:tblInd w:w="0" w:type="nil"/>
      <w:tblCellMar>
        <w:top w:w="100" w:type="dxa"/>
        <w:left w:w="100" w:type="dxa"/>
        <w:bottom w:w="100" w:type="dxa"/>
        <w:right w:w="100" w:type="dxa"/>
      </w:tblCellMar>
    </w:tblPr>
  </w:style>
  <w:style w:type="table" w:customStyle="1" w:styleId="4">
    <w:name w:val="4"/>
    <w:basedOn w:val="Standaardtabel"/>
    <w:tblPr>
      <w:tblStyleRowBandSize w:val="1"/>
      <w:tblStyleColBandSize w:val="1"/>
      <w:tblInd w:w="0" w:type="nil"/>
      <w:tblCellMar>
        <w:top w:w="100" w:type="dxa"/>
        <w:left w:w="100" w:type="dxa"/>
        <w:bottom w:w="100" w:type="dxa"/>
        <w:right w:w="100" w:type="dxa"/>
      </w:tblCellMar>
    </w:tblPr>
  </w:style>
  <w:style w:type="table" w:customStyle="1" w:styleId="3">
    <w:name w:val="3"/>
    <w:basedOn w:val="Standaardtabel"/>
    <w:tblPr>
      <w:tblStyleRowBandSize w:val="1"/>
      <w:tblStyleColBandSize w:val="1"/>
      <w:tblInd w:w="0" w:type="nil"/>
      <w:tblCellMar>
        <w:top w:w="100" w:type="dxa"/>
        <w:left w:w="100" w:type="dxa"/>
        <w:bottom w:w="100" w:type="dxa"/>
        <w:right w:w="100" w:type="dxa"/>
      </w:tblCellMar>
    </w:tblPr>
  </w:style>
  <w:style w:type="table" w:customStyle="1" w:styleId="2">
    <w:name w:val="2"/>
    <w:basedOn w:val="Standaardtabel"/>
    <w:tblPr>
      <w:tblStyleRowBandSize w:val="1"/>
      <w:tblStyleColBandSize w:val="1"/>
      <w:tblInd w:w="0" w:type="nil"/>
      <w:tblCellMar>
        <w:top w:w="100" w:type="dxa"/>
        <w:left w:w="100" w:type="dxa"/>
        <w:bottom w:w="100" w:type="dxa"/>
        <w:right w:w="100" w:type="dxa"/>
      </w:tblCellMar>
    </w:tblPr>
  </w:style>
  <w:style w:type="table" w:customStyle="1" w:styleId="1">
    <w:name w:val="1"/>
    <w:basedOn w:val="Standaardtabel"/>
    <w:tblPr>
      <w:tblStyleRowBandSize w:val="1"/>
      <w:tblStyleColBandSize w:val="1"/>
      <w:tblInd w:w="0" w:type="nil"/>
      <w:tblCellMar>
        <w:top w:w="100" w:type="dxa"/>
        <w:left w:w="100" w:type="dxa"/>
        <w:bottom w:w="100" w:type="dxa"/>
        <w:right w:w="100" w:type="dxa"/>
      </w:tblCellMar>
    </w:tblPr>
  </w:style>
  <w:style w:type="table" w:customStyle="1" w:styleId="TableNormal1">
    <w:name w:val="Table Normal1"/>
    <w:rsid w:val="00EF6EB2"/>
    <w:tblPr>
      <w:tblCellMar>
        <w:top w:w="0" w:type="dxa"/>
        <w:left w:w="0" w:type="dxa"/>
        <w:bottom w:w="0" w:type="dxa"/>
        <w:right w:w="0" w:type="dxa"/>
      </w:tblCellMar>
    </w:tblPr>
  </w:style>
  <w:style w:type="table" w:customStyle="1" w:styleId="TableNormal2">
    <w:name w:val="Table Normal2"/>
    <w:rsid w:val="00EF6EB2"/>
    <w:tblPr>
      <w:tblCellMar>
        <w:top w:w="0" w:type="dxa"/>
        <w:left w:w="0" w:type="dxa"/>
        <w:bottom w:w="0" w:type="dxa"/>
        <w:right w:w="0" w:type="dxa"/>
      </w:tblCellMar>
    </w:tblPr>
  </w:style>
  <w:style w:type="table" w:customStyle="1" w:styleId="TableNormal3">
    <w:name w:val="Table Normal3"/>
    <w:rsid w:val="00EF6EB2"/>
    <w:tblPr>
      <w:tblCellMar>
        <w:top w:w="0" w:type="dxa"/>
        <w:left w:w="0" w:type="dxa"/>
        <w:bottom w:w="0" w:type="dxa"/>
        <w:right w:w="0" w:type="dxa"/>
      </w:tblCellMar>
    </w:tblPr>
  </w:style>
  <w:style w:type="table" w:customStyle="1" w:styleId="TableNormal4">
    <w:name w:val="Table Normal4"/>
    <w:rsid w:val="00EF6EB2"/>
    <w:tblPr>
      <w:tblCellMar>
        <w:top w:w="0" w:type="dxa"/>
        <w:left w:w="0" w:type="dxa"/>
        <w:bottom w:w="0" w:type="dxa"/>
        <w:right w:w="0" w:type="dxa"/>
      </w:tblCellMar>
    </w:tblPr>
  </w:style>
  <w:style w:type="table" w:customStyle="1" w:styleId="TableNormal5">
    <w:name w:val="Table Normal5"/>
    <w:rsid w:val="00EF6EB2"/>
    <w:tblPr>
      <w:tblCellMar>
        <w:top w:w="0" w:type="dxa"/>
        <w:left w:w="0" w:type="dxa"/>
        <w:bottom w:w="0" w:type="dxa"/>
        <w:right w:w="0" w:type="dxa"/>
      </w:tblCellMar>
    </w:tblPr>
  </w:style>
  <w:style w:type="table" w:customStyle="1" w:styleId="TableNormal6">
    <w:name w:val="Table Normal6"/>
    <w:rsid w:val="00EF6EB2"/>
    <w:tblPr>
      <w:tblCellMar>
        <w:top w:w="0" w:type="dxa"/>
        <w:left w:w="0" w:type="dxa"/>
        <w:bottom w:w="0" w:type="dxa"/>
        <w:right w:w="0" w:type="dxa"/>
      </w:tblCellMar>
    </w:tblPr>
  </w:style>
  <w:style w:type="table" w:customStyle="1" w:styleId="TableNormal7">
    <w:name w:val="Table Normal7"/>
    <w:rsid w:val="00EF6EB2"/>
    <w:tblPr>
      <w:tblCellMar>
        <w:top w:w="0" w:type="dxa"/>
        <w:left w:w="0" w:type="dxa"/>
        <w:bottom w:w="0" w:type="dxa"/>
        <w:right w:w="0" w:type="dxa"/>
      </w:tblCellMar>
    </w:tblPr>
  </w:style>
  <w:style w:type="table" w:customStyle="1" w:styleId="TableNormal12">
    <w:name w:val="Table Normal12"/>
    <w:rsid w:val="00DA511B"/>
    <w:tblPr>
      <w:tblCellMar>
        <w:top w:w="0" w:type="dxa"/>
        <w:left w:w="0" w:type="dxa"/>
        <w:bottom w:w="0" w:type="dxa"/>
        <w:right w:w="0" w:type="dxa"/>
      </w:tblCellMar>
    </w:tblPr>
  </w:style>
  <w:style w:type="table" w:customStyle="1" w:styleId="TableNormal11">
    <w:name w:val="Table Normal11"/>
    <w:rsid w:val="00DA511B"/>
    <w:tblPr>
      <w:tblCellMar>
        <w:top w:w="0" w:type="dxa"/>
        <w:left w:w="0" w:type="dxa"/>
        <w:bottom w:w="0" w:type="dxa"/>
        <w:right w:w="0" w:type="dxa"/>
      </w:tblCellMar>
    </w:tblPr>
  </w:style>
  <w:style w:type="table" w:customStyle="1" w:styleId="TableNormal10">
    <w:name w:val="Table Normal10"/>
    <w:rsid w:val="00DA511B"/>
    <w:tblPr>
      <w:tblCellMar>
        <w:top w:w="0" w:type="dxa"/>
        <w:left w:w="0" w:type="dxa"/>
        <w:bottom w:w="0" w:type="dxa"/>
        <w:right w:w="0" w:type="dxa"/>
      </w:tblCellMar>
    </w:tblPr>
  </w:style>
  <w:style w:type="table" w:customStyle="1" w:styleId="TableNormal9">
    <w:name w:val="Table Normal9"/>
    <w:rsid w:val="00DA511B"/>
    <w:tblPr>
      <w:tblCellMar>
        <w:top w:w="0" w:type="dxa"/>
        <w:left w:w="0" w:type="dxa"/>
        <w:bottom w:w="0" w:type="dxa"/>
        <w:right w:w="0" w:type="dxa"/>
      </w:tblCellMar>
    </w:tblPr>
  </w:style>
  <w:style w:type="table" w:customStyle="1" w:styleId="TableNormal8">
    <w:name w:val="Table Normal8"/>
    <w:rsid w:val="00DA511B"/>
    <w:tblPr>
      <w:tblCellMar>
        <w:top w:w="0" w:type="dxa"/>
        <w:left w:w="0" w:type="dxa"/>
        <w:bottom w:w="0" w:type="dxa"/>
        <w:right w:w="0" w:type="dxa"/>
      </w:tblCellMar>
    </w:tblPr>
  </w:style>
  <w:style w:type="paragraph" w:styleId="Normaalweb">
    <w:name w:val="Normal (Web)"/>
    <w:basedOn w:val="Standaard"/>
    <w:uiPriority w:val="99"/>
    <w:unhideWhenUsed/>
    <w:rsid w:val="00406F1C"/>
    <w:pPr>
      <w:spacing w:before="100" w:beforeAutospacing="1" w:after="100" w:afterAutospacing="1" w:line="240" w:lineRule="auto"/>
    </w:pPr>
    <w:rPr>
      <w:rFonts w:ascii="Times New Roman" w:eastAsia="Times New Roman" w:hAnsi="Times New Roman" w:cs="Times New Roman"/>
      <w:color w:val="auto"/>
      <w:sz w:val="24"/>
      <w:szCs w:val="24"/>
      <w:lang w:eastAsia="nl-NL" w:bidi="ar-SA"/>
    </w:rPr>
  </w:style>
  <w:style w:type="character" w:customStyle="1" w:styleId="normaltextrun">
    <w:name w:val="normaltextrun"/>
    <w:basedOn w:val="Standaardalinea-lettertype"/>
    <w:rsid w:val="00B16E48"/>
  </w:style>
  <w:style w:type="character" w:customStyle="1" w:styleId="spellingerror">
    <w:name w:val="spellingerror"/>
    <w:basedOn w:val="Standaardalinea-lettertype"/>
    <w:rsid w:val="00B16E48"/>
  </w:style>
  <w:style w:type="character" w:customStyle="1" w:styleId="eop">
    <w:name w:val="eop"/>
    <w:basedOn w:val="Standaardalinea-lettertype"/>
    <w:rsid w:val="00B16E48"/>
  </w:style>
  <w:style w:type="character" w:styleId="Onopgelostemelding">
    <w:name w:val="Unresolved Mention"/>
    <w:basedOn w:val="Standaardalinea-lettertype"/>
    <w:uiPriority w:val="99"/>
    <w:semiHidden/>
    <w:unhideWhenUsed/>
    <w:rsid w:val="00E00224"/>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paragraph" w:styleId="Revisie">
    <w:name w:val="Revision"/>
    <w:hidden/>
    <w:uiPriority w:val="99"/>
    <w:semiHidden/>
    <w:rsid w:val="00056B5D"/>
    <w:rPr>
      <w:rFonts w:asciiTheme="minorHAnsi" w:hAnsiTheme="minorHAnsi" w:cs="Mangal"/>
      <w:color w:val="333333" w:themeColor="text1"/>
      <w:szCs w:val="16"/>
      <w:lang w:eastAsia="zh-TW" w:bidi="hi-IN"/>
    </w:rPr>
  </w:style>
  <w:style w:type="paragraph" w:styleId="Geenafstand">
    <w:name w:val="No Spacing"/>
    <w:uiPriority w:val="1"/>
    <w:qFormat/>
    <w:rsid w:val="00044AEC"/>
    <w:rPr>
      <w:color w:val="auto"/>
      <w:sz w:val="22"/>
      <w:szCs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19960">
      <w:bodyDiv w:val="1"/>
      <w:marLeft w:val="0"/>
      <w:marRight w:val="0"/>
      <w:marTop w:val="0"/>
      <w:marBottom w:val="0"/>
      <w:divBdr>
        <w:top w:val="none" w:sz="0" w:space="0" w:color="auto"/>
        <w:left w:val="none" w:sz="0" w:space="0" w:color="auto"/>
        <w:bottom w:val="none" w:sz="0" w:space="0" w:color="auto"/>
        <w:right w:val="none" w:sz="0" w:space="0" w:color="auto"/>
      </w:divBdr>
    </w:div>
    <w:div w:id="1202134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8C539D8-92AE-471C-B3EF-D502E56647CE}">
    <t:Anchor>
      <t:Comment id="2093637453"/>
    </t:Anchor>
    <t:History>
      <t:Event id="{F810EF00-050A-4379-B1C7-028E1D704B03}" time="2024-02-19T12:38:53.879Z">
        <t:Attribution userId="S::i.buysballot@kennisnet.nl::e43aca78-49c6-46ce-b18c-8be2e50a551d" userProvider="AD" userName="Ijsbrand Buys Ballot"/>
        <t:Anchor>
          <t:Comment id="2093637453"/>
        </t:Anchor>
        <t:Create/>
      </t:Event>
      <t:Event id="{3F3EDDDB-F653-4EE4-B5A8-FA01A4069075}" time="2024-02-19T12:38:53.879Z">
        <t:Attribution userId="S::i.buysballot@kennisnet.nl::e43aca78-49c6-46ce-b18c-8be2e50a551d" userProvider="AD" userName="Ijsbrand Buys Ballot"/>
        <t:Anchor>
          <t:Comment id="2093637453"/>
        </t:Anchor>
        <t:Assign userId="S::H.Nijstad@kennisnet.nl::d3c9760c-ddc2-47a8-89b0-ad7e373290da" userProvider="AD" userName="Henk Nijstad"/>
      </t:Event>
      <t:Event id="{D7FDD7EE-98B7-4E5D-B65E-EED7B160CFF3}" time="2024-02-19T12:38:53.879Z">
        <t:Attribution userId="S::i.buysballot@kennisnet.nl::e43aca78-49c6-46ce-b18c-8be2e50a551d" userProvider="AD" userName="Ijsbrand Buys Ballot"/>
        <t:Anchor>
          <t:Comment id="2093637453"/>
        </t:Anchor>
        <t:SetTitle title="@Henk Nijstad wat bedoel je met deze? Is dit een vraag die tijdens de architectuurdag werd gesteld?"/>
      </t:Event>
      <t:Event id="{8C4300D4-A0DE-47E7-9E1F-FCA41CEF05A6}" time="2024-02-26T11:04:15.931Z">
        <t:Attribution userId="S::i.buysballot@kennisnet.nl::e43aca78-49c6-46ce-b18c-8be2e50a551d" userProvider="AD" userName="Ijsbrand Buys Ballot"/>
        <t:Progress percentComplete="100"/>
      </t:Event>
      <t:Event id="{74E74EF0-5C49-4976-95FA-6AEA47F70B4F}" time="2024-02-26T11:04:28.917Z">
        <t:Attribution userId="S::i.buysballot@kennisnet.nl::e43aca78-49c6-46ce-b18c-8be2e50a551d" userProvider="AD" userName="Ijsbrand Buys Ballot"/>
        <t:Progress percentComplete="0"/>
      </t:Event>
    </t:History>
  </t:Task>
  <t:Task id="{0F76302C-6C90-4126-A76D-538BC46D96C4}">
    <t:Anchor>
      <t:Comment id="199213193"/>
    </t:Anchor>
    <t:History>
      <t:Event id="{BCF1532D-4A23-47FA-A20B-409563D6BD6D}" time="2024-02-28T21:04:45.237Z">
        <t:Attribution userId="S::i.buysballot@kennisnet.nl::e43aca78-49c6-46ce-b18c-8be2e50a551d" userProvider="AD" userName="Ijsbrand Buys Ballot"/>
        <t:Anchor>
          <t:Comment id="199213193"/>
        </t:Anchor>
        <t:Create/>
      </t:Event>
      <t:Event id="{380B757A-F71D-4C23-B2C2-1E1C532AEF0A}" time="2024-02-28T21:04:45.237Z">
        <t:Attribution userId="S::i.buysballot@kennisnet.nl::e43aca78-49c6-46ce-b18c-8be2e50a551d" userProvider="AD" userName="Ijsbrand Buys Ballot"/>
        <t:Anchor>
          <t:Comment id="199213193"/>
        </t:Anchor>
        <t:Assign userId="S::H.Nijstad@kennisnet.nl::d3c9760c-ddc2-47a8-89b0-ad7e373290da" userProvider="AD" userName="Henk Nijstad"/>
      </t:Event>
      <t:Event id="{5F116259-E0BD-41D9-B859-9C5689D72CBD}" time="2024-02-28T21:04:45.237Z">
        <t:Attribution userId="S::i.buysballot@kennisnet.nl::e43aca78-49c6-46ce-b18c-8be2e50a551d" userProvider="AD" userName="Ijsbrand Buys Ballot"/>
        <t:Anchor>
          <t:Comment id="199213193"/>
        </t:Anchor>
        <t:SetTitle title="@Henk Nijstad Graag check door jou of deze bijlage hier moet blijven staan of weg kan. Je noemt deze bij de update Bureau Edustandaard."/>
      </t:Event>
      <t:Event id="{1C49B176-451D-4CC7-BDE0-93074DE52C42}" time="2024-02-29T14:19:35.868Z">
        <t:Attribution userId="S::h.nijstad@kennisnet.nl::d3c9760c-ddc2-47a8-89b0-ad7e373290da" userProvider="AD" userName="Henk Nijstad"/>
        <t:Progress percentComplete="100"/>
      </t:Event>
    </t:History>
  </t:Task>
</t:Tasks>
</file>

<file path=word/theme/theme1.xml><?xml version="1.0" encoding="utf-8"?>
<a:theme xmlns:a="http://schemas.openxmlformats.org/drawingml/2006/main" name="Kennisnet">
  <a:themeElements>
    <a:clrScheme name="Kennisnet">
      <a:dk1>
        <a:srgbClr val="333333"/>
      </a:dk1>
      <a:lt1>
        <a:srgbClr val="FFFFFF"/>
      </a:lt1>
      <a:dk2>
        <a:srgbClr val="2E3192"/>
      </a:dk2>
      <a:lt2>
        <a:srgbClr val="7567AD"/>
      </a:lt2>
      <a:accent1>
        <a:srgbClr val="2E3192"/>
      </a:accent1>
      <a:accent2>
        <a:srgbClr val="00AEEF"/>
      </a:accent2>
      <a:accent3>
        <a:srgbClr val="E6E6E6"/>
      </a:accent3>
      <a:accent4>
        <a:srgbClr val="72BE44"/>
      </a:accent4>
      <a:accent5>
        <a:srgbClr val="FF7021"/>
      </a:accent5>
      <a:accent6>
        <a:srgbClr val="FFCB4E"/>
      </a:accent6>
      <a:hlink>
        <a:srgbClr val="0000FF"/>
      </a:hlink>
      <a:folHlink>
        <a:srgbClr val="800080"/>
      </a:folHlink>
    </a:clrScheme>
    <a:fontScheme name="Kennisnet">
      <a:majorFont>
        <a:latin typeface="Arial"/>
        <a:ea typeface=""/>
        <a:cs typeface=""/>
      </a:majorFont>
      <a:minorFont>
        <a:latin typeface="Arial"/>
        <a:ea typeface=""/>
        <a:cs typeface=""/>
      </a:minorFont>
    </a:fontScheme>
    <a:fmtScheme name="Kennisne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GKhYHxFrsTxW4+drXZWn7nvYcw==">AMUW2mVZkXJMTYOYm4e1NWVQ99fWvOFtwyg1geK5sgUBPlFu+ZyoVd53EiDU4f4wbABx4XSYlRdWw9OVzxcQ1dyiHRC/ZTja3ACXB0mS8l+Uz5Yx6YROUm8=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54576C-17B6-4E2B-906B-F7EF44DD9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D855FD-6A18-4D23-9D88-CE3547E56FBA}">
  <ds:schemaRefs>
    <ds:schemaRef ds:uri="http://schemas.microsoft.com/sharepoint/v3/contenttype/forms"/>
  </ds:schemaRefs>
</ds:datastoreItem>
</file>

<file path=customXml/itemProps4.xml><?xml version="1.0" encoding="utf-8"?>
<ds:datastoreItem xmlns:ds="http://schemas.openxmlformats.org/officeDocument/2006/customXml" ds:itemID="{049A614F-7D27-49E1-B8F0-7A6FA64F1D39}">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4931</Characters>
  <Application>Microsoft Office Word</Application>
  <DocSecurity>0</DocSecurity>
  <Lines>41</Lines>
  <Paragraphs>11</Paragraphs>
  <ScaleCrop>false</ScaleCrop>
  <Company>Stichting Kennisnet</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Buys Ballot, Ijsbrand</dc:creator>
  <cp:keywords/>
  <dc:description/>
  <cp:lastModifiedBy>Janneke Suijker - van den Berge</cp:lastModifiedBy>
  <cp:revision>360</cp:revision>
  <cp:lastPrinted>2024-09-05T21:31:00Z</cp:lastPrinted>
  <dcterms:created xsi:type="dcterms:W3CDTF">2025-09-04T06:05:00Z</dcterms:created>
  <dcterms:modified xsi:type="dcterms:W3CDTF">2026-02-24T13:55:00Z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