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460" w14:textId="417F5041" w:rsidR="00167B37" w:rsidRPr="00583534" w:rsidRDefault="00167B37" w:rsidP="00EA759C">
      <w:pPr>
        <w:pStyle w:val="Titel"/>
        <w:rPr>
          <w:color w:val="auto"/>
          <w:sz w:val="52"/>
          <w:szCs w:val="52"/>
        </w:rPr>
      </w:pPr>
      <w:r w:rsidRPr="00583534">
        <w:rPr>
          <w:color w:val="auto"/>
          <w:sz w:val="52"/>
          <w:szCs w:val="52"/>
        </w:rPr>
        <w:t>Conceptverslag</w:t>
      </w:r>
      <w:r w:rsidR="00B573EF" w:rsidRPr="00583534">
        <w:rPr>
          <w:color w:val="auto"/>
          <w:sz w:val="52"/>
          <w:szCs w:val="52"/>
        </w:rPr>
        <w:t xml:space="preserve"> Standaardisatieraad</w:t>
      </w:r>
    </w:p>
    <w:tbl>
      <w:tblPr>
        <w:tblStyle w:val="Tabel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4"/>
      </w:tblGrid>
      <w:tr w:rsidR="00583534" w:rsidRPr="00583534" w14:paraId="1237DACA" w14:textId="77777777" w:rsidTr="00927CEE">
        <w:tc>
          <w:tcPr>
            <w:tcW w:w="1696" w:type="dxa"/>
          </w:tcPr>
          <w:p w14:paraId="2879BC67" w14:textId="0B86F5AD" w:rsidR="00465E01" w:rsidRPr="002C0879" w:rsidRDefault="00465E01" w:rsidP="002C0879">
            <w:pPr>
              <w:spacing w:line="360" w:lineRule="auto"/>
              <w:rPr>
                <w:rFonts w:ascii="Arial" w:hAnsi="Arial" w:cs="Arial"/>
                <w:b/>
                <w:bCs/>
                <w:color w:val="auto"/>
                <w:sz w:val="20"/>
                <w:szCs w:val="20"/>
              </w:rPr>
            </w:pPr>
            <w:r w:rsidRPr="002C0879">
              <w:rPr>
                <w:rFonts w:ascii="Arial" w:hAnsi="Arial" w:cs="Arial"/>
                <w:b/>
                <w:bCs/>
                <w:color w:val="auto"/>
                <w:sz w:val="20"/>
                <w:szCs w:val="20"/>
              </w:rPr>
              <w:t>Datum:</w:t>
            </w:r>
            <w:r w:rsidRPr="002C0879">
              <w:rPr>
                <w:rFonts w:ascii="Arial" w:hAnsi="Arial" w:cs="Arial"/>
                <w:b/>
                <w:bCs/>
                <w:color w:val="auto"/>
                <w:sz w:val="20"/>
                <w:szCs w:val="20"/>
              </w:rPr>
              <w:tab/>
            </w:r>
            <w:r w:rsidRPr="002C0879">
              <w:rPr>
                <w:rFonts w:ascii="Arial" w:hAnsi="Arial" w:cs="Arial"/>
                <w:b/>
                <w:bCs/>
                <w:color w:val="auto"/>
                <w:sz w:val="20"/>
                <w:szCs w:val="20"/>
              </w:rPr>
              <w:tab/>
            </w:r>
          </w:p>
        </w:tc>
        <w:tc>
          <w:tcPr>
            <w:tcW w:w="7364" w:type="dxa"/>
          </w:tcPr>
          <w:p w14:paraId="613D92DC" w14:textId="55D0E0A4" w:rsidR="00465E01" w:rsidRPr="00583534" w:rsidRDefault="00543145" w:rsidP="00F2285E">
            <w:pPr>
              <w:spacing w:line="276" w:lineRule="auto"/>
              <w:rPr>
                <w:rFonts w:ascii="Arial" w:hAnsi="Arial" w:cs="Arial"/>
                <w:color w:val="auto"/>
                <w:sz w:val="20"/>
                <w:szCs w:val="20"/>
              </w:rPr>
            </w:pPr>
            <w:r>
              <w:rPr>
                <w:rFonts w:ascii="Arial" w:hAnsi="Arial" w:cs="Arial"/>
                <w:color w:val="auto"/>
                <w:sz w:val="20"/>
                <w:szCs w:val="20"/>
              </w:rPr>
              <w:t>Maandag 29 juni</w:t>
            </w:r>
            <w:r w:rsidR="00465E01" w:rsidRPr="00583534">
              <w:rPr>
                <w:rFonts w:ascii="Arial" w:hAnsi="Arial" w:cs="Arial"/>
                <w:color w:val="auto"/>
                <w:sz w:val="20"/>
                <w:szCs w:val="20"/>
              </w:rPr>
              <w:t xml:space="preserve"> 202</w:t>
            </w:r>
            <w:r w:rsidR="008B7988">
              <w:rPr>
                <w:rFonts w:ascii="Arial" w:hAnsi="Arial" w:cs="Arial"/>
                <w:color w:val="auto"/>
                <w:sz w:val="20"/>
                <w:szCs w:val="20"/>
              </w:rPr>
              <w:t>6</w:t>
            </w:r>
            <w:r w:rsidR="00465E01" w:rsidRPr="00583534">
              <w:rPr>
                <w:rFonts w:ascii="Arial" w:hAnsi="Arial" w:cs="Arial"/>
                <w:color w:val="auto"/>
                <w:sz w:val="20"/>
                <w:szCs w:val="20"/>
              </w:rPr>
              <w:t xml:space="preserve"> 1</w:t>
            </w:r>
            <w:r w:rsidR="009B39C2">
              <w:rPr>
                <w:rFonts w:ascii="Arial" w:hAnsi="Arial" w:cs="Arial"/>
                <w:color w:val="auto"/>
                <w:sz w:val="20"/>
                <w:szCs w:val="20"/>
              </w:rPr>
              <w:t>3</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 1</w:t>
            </w:r>
            <w:r w:rsidR="009B39C2">
              <w:rPr>
                <w:rFonts w:ascii="Arial" w:hAnsi="Arial" w:cs="Arial"/>
                <w:color w:val="auto"/>
                <w:sz w:val="20"/>
                <w:szCs w:val="20"/>
              </w:rPr>
              <w:t>5</w:t>
            </w:r>
            <w:r w:rsidR="00465E01" w:rsidRPr="00583534">
              <w:rPr>
                <w:rFonts w:ascii="Arial" w:hAnsi="Arial" w:cs="Arial"/>
                <w:color w:val="auto"/>
                <w:sz w:val="20"/>
                <w:szCs w:val="20"/>
              </w:rPr>
              <w:t>:</w:t>
            </w:r>
            <w:r w:rsidR="000E2454" w:rsidRPr="00583534">
              <w:rPr>
                <w:rFonts w:ascii="Arial" w:hAnsi="Arial" w:cs="Arial"/>
                <w:color w:val="auto"/>
                <w:sz w:val="20"/>
                <w:szCs w:val="20"/>
              </w:rPr>
              <w:t>0</w:t>
            </w:r>
            <w:r w:rsidR="00465E01" w:rsidRPr="00583534">
              <w:rPr>
                <w:rFonts w:ascii="Arial" w:hAnsi="Arial" w:cs="Arial"/>
                <w:color w:val="auto"/>
                <w:sz w:val="20"/>
                <w:szCs w:val="20"/>
              </w:rPr>
              <w:t>0 uur</w:t>
            </w:r>
          </w:p>
        </w:tc>
      </w:tr>
      <w:tr w:rsidR="00583534" w:rsidRPr="00583534" w14:paraId="1CD2C588" w14:textId="77777777" w:rsidTr="00927CEE">
        <w:tc>
          <w:tcPr>
            <w:tcW w:w="1696" w:type="dxa"/>
          </w:tcPr>
          <w:p w14:paraId="67494373" w14:textId="5F33E337" w:rsidR="00927CEE" w:rsidRPr="002C0879" w:rsidRDefault="00927CEE" w:rsidP="002C0879">
            <w:pPr>
              <w:spacing w:line="360" w:lineRule="auto"/>
              <w:rPr>
                <w:rFonts w:ascii="Arial" w:hAnsi="Arial" w:cs="Arial"/>
                <w:b/>
                <w:bCs/>
                <w:color w:val="auto"/>
                <w:sz w:val="20"/>
                <w:szCs w:val="20"/>
              </w:rPr>
            </w:pPr>
            <w:r w:rsidRPr="002C0879">
              <w:rPr>
                <w:rFonts w:ascii="Arial" w:hAnsi="Arial" w:cs="Arial"/>
                <w:b/>
                <w:bCs/>
                <w:color w:val="auto"/>
                <w:sz w:val="20"/>
                <w:szCs w:val="20"/>
              </w:rPr>
              <w:t>Locatie:</w:t>
            </w:r>
            <w:r w:rsidRPr="002C0879">
              <w:rPr>
                <w:rFonts w:ascii="Arial" w:hAnsi="Arial" w:cs="Arial"/>
                <w:b/>
                <w:bCs/>
                <w:color w:val="auto"/>
                <w:sz w:val="20"/>
                <w:szCs w:val="20"/>
              </w:rPr>
              <w:tab/>
            </w:r>
          </w:p>
        </w:tc>
        <w:tc>
          <w:tcPr>
            <w:tcW w:w="7364" w:type="dxa"/>
          </w:tcPr>
          <w:p w14:paraId="00AD8BA4" w14:textId="316034F3" w:rsidR="00927CEE" w:rsidRPr="00583534" w:rsidRDefault="00400C82" w:rsidP="00F2285E">
            <w:pPr>
              <w:spacing w:line="276" w:lineRule="auto"/>
              <w:rPr>
                <w:rFonts w:ascii="Arial" w:hAnsi="Arial" w:cs="Arial"/>
                <w:color w:val="auto"/>
                <w:sz w:val="20"/>
                <w:szCs w:val="20"/>
              </w:rPr>
            </w:pPr>
            <w:r>
              <w:rPr>
                <w:rFonts w:ascii="Arial" w:hAnsi="Arial" w:cs="Arial"/>
                <w:color w:val="auto"/>
                <w:sz w:val="20"/>
                <w:szCs w:val="20"/>
              </w:rPr>
              <w:t>Digitaal</w:t>
            </w:r>
          </w:p>
        </w:tc>
      </w:tr>
      <w:tr w:rsidR="00583534" w:rsidRPr="00583534" w14:paraId="7F32DF4B" w14:textId="77777777" w:rsidTr="00927CEE">
        <w:tc>
          <w:tcPr>
            <w:tcW w:w="1696" w:type="dxa"/>
          </w:tcPr>
          <w:p w14:paraId="0D715D0B" w14:textId="77777777" w:rsidR="00F2285E" w:rsidRDefault="00927CEE" w:rsidP="00F2285E">
            <w:pPr>
              <w:spacing w:line="360" w:lineRule="auto"/>
              <w:rPr>
                <w:rFonts w:ascii="Arial" w:hAnsi="Arial" w:cs="Arial"/>
                <w:b/>
                <w:bCs/>
                <w:color w:val="auto"/>
                <w:sz w:val="20"/>
                <w:szCs w:val="20"/>
              </w:rPr>
            </w:pPr>
            <w:r w:rsidRPr="00583534">
              <w:rPr>
                <w:rFonts w:ascii="Arial" w:hAnsi="Arial" w:cs="Arial"/>
                <w:b/>
                <w:bCs/>
                <w:color w:val="auto"/>
                <w:sz w:val="20"/>
                <w:szCs w:val="20"/>
              </w:rPr>
              <w:t xml:space="preserve">Aanwezigen: </w:t>
            </w:r>
            <w:r w:rsidR="00F2285E">
              <w:rPr>
                <w:rFonts w:ascii="Arial" w:hAnsi="Arial" w:cs="Arial"/>
                <w:b/>
                <w:bCs/>
                <w:color w:val="auto"/>
                <w:sz w:val="20"/>
                <w:szCs w:val="20"/>
              </w:rPr>
              <w:br/>
            </w:r>
          </w:p>
          <w:p w14:paraId="05FA0AC5" w14:textId="12C870C6" w:rsidR="00F2285E" w:rsidRPr="00F2285E" w:rsidRDefault="00F2285E" w:rsidP="00F2285E">
            <w:pPr>
              <w:spacing w:line="360" w:lineRule="auto"/>
              <w:rPr>
                <w:rFonts w:ascii="Arial" w:hAnsi="Arial" w:cs="Arial"/>
                <w:b/>
                <w:bCs/>
                <w:color w:val="auto"/>
                <w:sz w:val="20"/>
                <w:szCs w:val="20"/>
              </w:rPr>
            </w:pPr>
          </w:p>
        </w:tc>
        <w:tc>
          <w:tcPr>
            <w:tcW w:w="7364" w:type="dxa"/>
          </w:tcPr>
          <w:p w14:paraId="647BDF50" w14:textId="6F826C88" w:rsidR="00927CEE" w:rsidRPr="00583534" w:rsidRDefault="00927CEE" w:rsidP="00F2285E">
            <w:pPr>
              <w:spacing w:line="276" w:lineRule="auto"/>
              <w:rPr>
                <w:color w:val="auto"/>
                <w:sz w:val="20"/>
                <w:szCs w:val="20"/>
              </w:rPr>
            </w:pPr>
            <w:r w:rsidRPr="00583534">
              <w:rPr>
                <w:rFonts w:ascii="Arial" w:hAnsi="Arial" w:cs="Arial"/>
                <w:color w:val="auto"/>
                <w:sz w:val="20"/>
                <w:szCs w:val="20"/>
              </w:rPr>
              <w:t>Marc Mittelmeijer (</w:t>
            </w:r>
            <w:r w:rsidRPr="00902054">
              <w:rPr>
                <w:rFonts w:ascii="Arial" w:hAnsi="Arial" w:cs="Arial"/>
                <w:color w:val="auto"/>
                <w:sz w:val="20"/>
                <w:szCs w:val="20"/>
              </w:rPr>
              <w:t>voorzitter), Peter Boersema (KBb-e),</w:t>
            </w:r>
            <w:r w:rsidRPr="00583534">
              <w:rPr>
                <w:rFonts w:ascii="Arial" w:hAnsi="Arial" w:cs="Arial"/>
                <w:color w:val="auto"/>
                <w:sz w:val="20"/>
                <w:szCs w:val="20"/>
              </w:rPr>
              <w:t xml:space="preserve"> </w:t>
            </w:r>
            <w:r w:rsidR="006F2087" w:rsidRPr="00583534">
              <w:rPr>
                <w:rFonts w:ascii="Arial" w:hAnsi="Arial" w:cs="Arial"/>
                <w:color w:val="auto"/>
                <w:sz w:val="20"/>
                <w:szCs w:val="20"/>
              </w:rPr>
              <w:t>Maarten Engelsman (MEVW)</w:t>
            </w:r>
            <w:r w:rsidRPr="00583534">
              <w:rPr>
                <w:rFonts w:ascii="Arial" w:hAnsi="Arial" w:cs="Arial"/>
                <w:color w:val="auto"/>
                <w:sz w:val="20"/>
                <w:szCs w:val="20"/>
              </w:rPr>
              <w:t xml:space="preserve">, Bert-Jan Geveke (DUO), </w:t>
            </w:r>
            <w:r w:rsidR="00392170" w:rsidRPr="00392170">
              <w:rPr>
                <w:rFonts w:ascii="Arial" w:hAnsi="Arial" w:cs="Arial"/>
                <w:color w:val="auto"/>
                <w:sz w:val="20"/>
                <w:szCs w:val="20"/>
              </w:rPr>
              <w:t>Peter IJntema</w:t>
            </w:r>
            <w:r w:rsidR="00392170">
              <w:rPr>
                <w:rFonts w:ascii="Arial" w:hAnsi="Arial" w:cs="Arial"/>
                <w:color w:val="auto"/>
                <w:sz w:val="20"/>
                <w:szCs w:val="20"/>
              </w:rPr>
              <w:t xml:space="preserve"> (VDOD), </w:t>
            </w:r>
            <w:r w:rsidR="00CC2305">
              <w:rPr>
                <w:rFonts w:ascii="Arial" w:hAnsi="Arial" w:cs="Arial"/>
                <w:color w:val="auto"/>
                <w:sz w:val="20"/>
                <w:szCs w:val="20"/>
              </w:rPr>
              <w:t xml:space="preserve">Joany Krijt (VO-raad), </w:t>
            </w:r>
            <w:r w:rsidR="006F369F" w:rsidRPr="00583534">
              <w:rPr>
                <w:rFonts w:ascii="Arial" w:hAnsi="Arial" w:cs="Arial"/>
                <w:color w:val="auto"/>
                <w:sz w:val="20"/>
                <w:szCs w:val="20"/>
              </w:rPr>
              <w:t xml:space="preserve">Bas Kruiswijk (Bureau Edustandaard), </w:t>
            </w:r>
            <w:r w:rsidRPr="00583534">
              <w:rPr>
                <w:rFonts w:ascii="Arial" w:hAnsi="Arial" w:cs="Arial"/>
                <w:color w:val="auto"/>
                <w:sz w:val="20"/>
                <w:szCs w:val="20"/>
              </w:rPr>
              <w:t xml:space="preserve">Hans Louwhoff (SURF), </w:t>
            </w:r>
            <w:r w:rsidR="006302D3">
              <w:rPr>
                <w:rFonts w:ascii="Arial" w:hAnsi="Arial" w:cs="Arial"/>
                <w:color w:val="auto"/>
                <w:sz w:val="20"/>
                <w:szCs w:val="20"/>
              </w:rPr>
              <w:t xml:space="preserve">Lucas van der Meer (OCW), </w:t>
            </w:r>
            <w:r w:rsidRPr="00583534">
              <w:rPr>
                <w:rFonts w:ascii="Arial" w:hAnsi="Arial" w:cs="Arial"/>
                <w:color w:val="auto"/>
                <w:sz w:val="20"/>
                <w:szCs w:val="20"/>
              </w:rPr>
              <w:t xml:space="preserve">Marianne Mulder (Kennisnet), </w:t>
            </w:r>
            <w:r w:rsidR="006302D3" w:rsidRPr="006302D3">
              <w:rPr>
                <w:rFonts w:ascii="Arial" w:hAnsi="Arial" w:cs="Arial"/>
                <w:color w:val="auto"/>
                <w:sz w:val="20"/>
                <w:szCs w:val="20"/>
              </w:rPr>
              <w:t>Menno Scheers</w:t>
            </w:r>
            <w:r w:rsidR="006302D3">
              <w:rPr>
                <w:rFonts w:ascii="Arial" w:hAnsi="Arial" w:cs="Arial"/>
                <w:color w:val="auto"/>
                <w:sz w:val="20"/>
                <w:szCs w:val="20"/>
              </w:rPr>
              <w:t xml:space="preserve"> (SURF)</w:t>
            </w:r>
            <w:r w:rsidR="00D745A2">
              <w:rPr>
                <w:rFonts w:ascii="Arial" w:hAnsi="Arial" w:cs="Arial"/>
                <w:color w:val="auto"/>
                <w:sz w:val="20"/>
                <w:szCs w:val="20"/>
              </w:rPr>
              <w:t>.</w:t>
            </w:r>
          </w:p>
        </w:tc>
      </w:tr>
      <w:tr w:rsidR="003A21CE" w:rsidRPr="00583534" w14:paraId="04075671" w14:textId="77777777" w:rsidTr="00927CEE">
        <w:tc>
          <w:tcPr>
            <w:tcW w:w="1696" w:type="dxa"/>
          </w:tcPr>
          <w:p w14:paraId="7C636E17" w14:textId="510B27B7" w:rsidR="003A21CE" w:rsidRPr="002C0879" w:rsidRDefault="003A21CE" w:rsidP="002C0879">
            <w:pPr>
              <w:spacing w:line="360" w:lineRule="auto"/>
              <w:rPr>
                <w:rFonts w:ascii="Arial" w:hAnsi="Arial" w:cs="Arial"/>
                <w:b/>
                <w:bCs/>
                <w:color w:val="auto"/>
                <w:sz w:val="20"/>
                <w:szCs w:val="20"/>
              </w:rPr>
            </w:pPr>
            <w:r w:rsidRPr="002C0879">
              <w:rPr>
                <w:rFonts w:ascii="Arial" w:hAnsi="Arial" w:cs="Arial"/>
                <w:b/>
                <w:bCs/>
                <w:color w:val="auto"/>
                <w:sz w:val="20"/>
                <w:szCs w:val="20"/>
              </w:rPr>
              <w:t>Gastsprekers:</w:t>
            </w:r>
          </w:p>
        </w:tc>
        <w:tc>
          <w:tcPr>
            <w:tcW w:w="7364" w:type="dxa"/>
          </w:tcPr>
          <w:p w14:paraId="0D836005" w14:textId="2F03C815" w:rsidR="003A21CE" w:rsidRPr="002C0879" w:rsidRDefault="007D5B9D" w:rsidP="00F2285E">
            <w:pPr>
              <w:spacing w:line="276" w:lineRule="auto"/>
              <w:rPr>
                <w:rFonts w:ascii="Arial" w:hAnsi="Arial" w:cs="Arial"/>
                <w:color w:val="auto"/>
                <w:sz w:val="20"/>
                <w:szCs w:val="20"/>
              </w:rPr>
            </w:pPr>
            <w:r>
              <w:rPr>
                <w:rFonts w:cstheme="minorHAnsi"/>
                <w:color w:val="auto"/>
                <w:sz w:val="20"/>
                <w:szCs w:val="20"/>
              </w:rPr>
              <w:t xml:space="preserve">Jeroen de Ruig en Arjen Brienen (Bureau Edustandaard), </w:t>
            </w:r>
            <w:r w:rsidR="003A21CE" w:rsidRPr="002C0879">
              <w:rPr>
                <w:rFonts w:ascii="Arial" w:hAnsi="Arial" w:cs="Arial"/>
                <w:color w:val="auto"/>
                <w:sz w:val="20"/>
                <w:szCs w:val="20"/>
              </w:rPr>
              <w:t>Jordy van den Elshout (Kennisnet)</w:t>
            </w:r>
            <w:r w:rsidR="00543145" w:rsidRPr="002C0879">
              <w:rPr>
                <w:rFonts w:ascii="Arial" w:hAnsi="Arial" w:cs="Arial"/>
                <w:color w:val="auto"/>
                <w:sz w:val="20"/>
                <w:szCs w:val="20"/>
              </w:rPr>
              <w:t>.</w:t>
            </w:r>
          </w:p>
        </w:tc>
      </w:tr>
      <w:tr w:rsidR="00583534" w:rsidRPr="00583534" w14:paraId="4C2D854E" w14:textId="77777777" w:rsidTr="00927CEE">
        <w:tc>
          <w:tcPr>
            <w:tcW w:w="1696" w:type="dxa"/>
          </w:tcPr>
          <w:p w14:paraId="3F3052DE" w14:textId="0041F233" w:rsidR="002C0879" w:rsidRPr="002C0879" w:rsidRDefault="00927CEE" w:rsidP="002C0879">
            <w:pPr>
              <w:spacing w:line="360" w:lineRule="auto"/>
              <w:rPr>
                <w:rFonts w:ascii="Arial" w:hAnsi="Arial" w:cs="Arial"/>
                <w:b/>
                <w:bCs/>
                <w:color w:val="auto"/>
                <w:sz w:val="20"/>
                <w:szCs w:val="20"/>
              </w:rPr>
            </w:pPr>
            <w:r w:rsidRPr="002C0879">
              <w:rPr>
                <w:rFonts w:ascii="Arial" w:hAnsi="Arial" w:cs="Arial"/>
                <w:b/>
                <w:bCs/>
                <w:color w:val="auto"/>
                <w:sz w:val="20"/>
                <w:szCs w:val="20"/>
              </w:rPr>
              <w:t xml:space="preserve">Afwezig: </w:t>
            </w:r>
          </w:p>
        </w:tc>
        <w:tc>
          <w:tcPr>
            <w:tcW w:w="7364" w:type="dxa"/>
          </w:tcPr>
          <w:p w14:paraId="3BE7F1A1" w14:textId="1E92598E" w:rsidR="003A21CE" w:rsidRPr="00583534" w:rsidRDefault="006F2087" w:rsidP="00F2285E">
            <w:pPr>
              <w:spacing w:line="276" w:lineRule="auto"/>
              <w:rPr>
                <w:rFonts w:ascii="Arial" w:hAnsi="Arial" w:cs="Arial"/>
                <w:color w:val="auto"/>
                <w:sz w:val="20"/>
                <w:szCs w:val="20"/>
              </w:rPr>
            </w:pPr>
            <w:r w:rsidRPr="002C0879">
              <w:rPr>
                <w:rFonts w:ascii="Arial" w:hAnsi="Arial" w:cs="Arial"/>
                <w:color w:val="auto"/>
                <w:sz w:val="20"/>
                <w:szCs w:val="20"/>
              </w:rPr>
              <w:t>Hans Louwhoff</w:t>
            </w:r>
            <w:r w:rsidR="00DC5B14">
              <w:rPr>
                <w:rFonts w:ascii="Arial" w:hAnsi="Arial" w:cs="Arial"/>
                <w:color w:val="auto"/>
                <w:sz w:val="20"/>
                <w:szCs w:val="20"/>
              </w:rPr>
              <w:t xml:space="preserve"> (SURF)</w:t>
            </w:r>
            <w:r w:rsidRPr="002C0879">
              <w:rPr>
                <w:rFonts w:ascii="Arial" w:hAnsi="Arial" w:cs="Arial"/>
                <w:color w:val="auto"/>
                <w:sz w:val="20"/>
                <w:szCs w:val="20"/>
              </w:rPr>
              <w:t>, Noor Ferket</w:t>
            </w:r>
            <w:r w:rsidR="00212697">
              <w:rPr>
                <w:rFonts w:ascii="Arial" w:hAnsi="Arial" w:cs="Arial"/>
                <w:color w:val="auto"/>
                <w:sz w:val="20"/>
                <w:szCs w:val="20"/>
              </w:rPr>
              <w:t xml:space="preserve"> </w:t>
            </w:r>
            <w:r w:rsidR="00DC5B14">
              <w:rPr>
                <w:rFonts w:ascii="Arial" w:hAnsi="Arial" w:cs="Arial"/>
                <w:color w:val="auto"/>
                <w:sz w:val="20"/>
                <w:szCs w:val="20"/>
              </w:rPr>
              <w:t>(</w:t>
            </w:r>
            <w:r w:rsidR="00F2285E">
              <w:rPr>
                <w:rFonts w:ascii="Arial" w:hAnsi="Arial" w:cs="Arial"/>
                <w:color w:val="auto"/>
                <w:sz w:val="20"/>
                <w:szCs w:val="20"/>
              </w:rPr>
              <w:t>VDOD)</w:t>
            </w:r>
            <w:r w:rsidRPr="002C0879">
              <w:rPr>
                <w:rFonts w:ascii="Arial" w:hAnsi="Arial" w:cs="Arial"/>
                <w:color w:val="auto"/>
                <w:sz w:val="20"/>
                <w:szCs w:val="20"/>
              </w:rPr>
              <w:t xml:space="preserve">, Ewout </w:t>
            </w:r>
            <w:r w:rsidRPr="006F2087">
              <w:rPr>
                <w:rFonts w:ascii="Arial" w:hAnsi="Arial" w:cs="Arial"/>
                <w:color w:val="auto"/>
                <w:sz w:val="20"/>
                <w:szCs w:val="20"/>
              </w:rPr>
              <w:t>Tenhagen</w:t>
            </w:r>
            <w:r w:rsidR="00212697">
              <w:rPr>
                <w:rFonts w:ascii="Arial" w:hAnsi="Arial" w:cs="Arial"/>
                <w:color w:val="auto"/>
                <w:sz w:val="20"/>
                <w:szCs w:val="20"/>
              </w:rPr>
              <w:t xml:space="preserve"> </w:t>
            </w:r>
            <w:r w:rsidR="00F2285E">
              <w:rPr>
                <w:rFonts w:ascii="Arial" w:hAnsi="Arial" w:cs="Arial"/>
                <w:color w:val="auto"/>
                <w:sz w:val="20"/>
                <w:szCs w:val="20"/>
              </w:rPr>
              <w:t>(PO raad)</w:t>
            </w:r>
            <w:r w:rsidR="00DC5B14">
              <w:rPr>
                <w:rFonts w:ascii="Arial" w:hAnsi="Arial" w:cs="Arial"/>
                <w:color w:val="auto"/>
                <w:sz w:val="20"/>
                <w:szCs w:val="20"/>
              </w:rPr>
              <w:t>,</w:t>
            </w:r>
            <w:r w:rsidRPr="00583534">
              <w:rPr>
                <w:rFonts w:ascii="Arial" w:hAnsi="Arial" w:cs="Arial"/>
                <w:color w:val="auto"/>
                <w:sz w:val="20"/>
                <w:szCs w:val="20"/>
              </w:rPr>
              <w:t xml:space="preserve"> </w:t>
            </w:r>
            <w:r w:rsidR="00543145" w:rsidRPr="00583534">
              <w:rPr>
                <w:rFonts w:ascii="Arial" w:hAnsi="Arial" w:cs="Arial"/>
                <w:color w:val="auto"/>
                <w:sz w:val="20"/>
                <w:szCs w:val="20"/>
              </w:rPr>
              <w:t>Cor-Jan Jager (OCW)</w:t>
            </w:r>
            <w:r w:rsidR="00543145">
              <w:rPr>
                <w:rFonts w:ascii="Arial" w:hAnsi="Arial" w:cs="Arial"/>
                <w:color w:val="auto"/>
                <w:sz w:val="20"/>
                <w:szCs w:val="20"/>
              </w:rPr>
              <w:t xml:space="preserve">, </w:t>
            </w:r>
            <w:r w:rsidRPr="00583534">
              <w:rPr>
                <w:rFonts w:ascii="Arial" w:hAnsi="Arial" w:cs="Arial"/>
                <w:color w:val="auto"/>
                <w:sz w:val="20"/>
                <w:szCs w:val="20"/>
              </w:rPr>
              <w:t>Martijn</w:t>
            </w:r>
            <w:r w:rsidR="002C0879">
              <w:rPr>
                <w:rFonts w:ascii="Arial" w:hAnsi="Arial" w:cs="Arial"/>
                <w:color w:val="auto"/>
                <w:sz w:val="20"/>
                <w:szCs w:val="20"/>
              </w:rPr>
              <w:t xml:space="preserve"> </w:t>
            </w:r>
            <w:r>
              <w:rPr>
                <w:rFonts w:ascii="Arial" w:hAnsi="Arial" w:cs="Arial"/>
                <w:color w:val="auto"/>
                <w:sz w:val="20"/>
                <w:szCs w:val="20"/>
              </w:rPr>
              <w:t>T</w:t>
            </w:r>
            <w:r w:rsidRPr="00583534">
              <w:rPr>
                <w:rFonts w:ascii="Arial" w:hAnsi="Arial" w:cs="Arial"/>
                <w:color w:val="auto"/>
                <w:sz w:val="20"/>
                <w:szCs w:val="20"/>
              </w:rPr>
              <w:t>immer (MBO Digitaal).</w:t>
            </w:r>
          </w:p>
        </w:tc>
      </w:tr>
    </w:tbl>
    <w:p w14:paraId="3FCA1C80" w14:textId="11F7A280" w:rsidR="00DA7BA9" w:rsidRPr="00583534" w:rsidRDefault="005D5024">
      <w:pPr>
        <w:spacing w:line="276" w:lineRule="auto"/>
        <w:rPr>
          <w:rFonts w:ascii="Arial" w:hAnsi="Arial" w:cs="Arial"/>
          <w:b/>
          <w:bCs/>
          <w:color w:val="auto"/>
          <w:sz w:val="20"/>
          <w:szCs w:val="20"/>
        </w:rPr>
      </w:pPr>
      <w:r w:rsidRPr="00583534">
        <w:rPr>
          <w:rFonts w:ascii="Arial" w:hAnsi="Arial" w:cs="Arial"/>
          <w:b/>
          <w:bCs/>
          <w:color w:val="auto"/>
          <w:sz w:val="20"/>
          <w:szCs w:val="20"/>
        </w:rPr>
        <w:tab/>
      </w:r>
    </w:p>
    <w:p w14:paraId="1CEDD36D" w14:textId="67C1E03C" w:rsidR="003A5442" w:rsidRPr="00583534" w:rsidRDefault="203204D8"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 xml:space="preserve">Opening </w:t>
      </w:r>
    </w:p>
    <w:p w14:paraId="3DCBCA21" w14:textId="2E5CF1C2" w:rsidR="00223BBB" w:rsidRDefault="00D44282" w:rsidP="00E14B1D">
      <w:pPr>
        <w:spacing w:line="276" w:lineRule="auto"/>
        <w:rPr>
          <w:rFonts w:ascii="Arial" w:hAnsi="Arial" w:cs="Arial"/>
          <w:color w:val="auto"/>
          <w:sz w:val="20"/>
          <w:szCs w:val="20"/>
        </w:rPr>
      </w:pPr>
      <w:r w:rsidRPr="00583534">
        <w:rPr>
          <w:color w:val="auto"/>
          <w:sz w:val="20"/>
          <w:szCs w:val="20"/>
          <w:lang w:eastAsia="nl-NL" w:bidi="ar-SA"/>
        </w:rPr>
        <w:t xml:space="preserve">De voorzitter opent de vergadering. De agenda wordt ongewijzigd vastgesteld. </w:t>
      </w:r>
    </w:p>
    <w:p w14:paraId="375EBC6A" w14:textId="77777777" w:rsidR="009F161B" w:rsidRPr="00583534" w:rsidRDefault="009F161B" w:rsidP="00E14B1D">
      <w:pPr>
        <w:spacing w:line="276" w:lineRule="auto"/>
        <w:rPr>
          <w:rFonts w:ascii="Arial" w:hAnsi="Arial" w:cs="Arial"/>
          <w:color w:val="auto"/>
          <w:sz w:val="20"/>
          <w:szCs w:val="20"/>
        </w:rPr>
      </w:pPr>
    </w:p>
    <w:p w14:paraId="1325DCB1" w14:textId="3D8348BA" w:rsidR="008D670B" w:rsidRPr="00583534" w:rsidRDefault="008D670B" w:rsidP="0014161F">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Mededelingen</w:t>
      </w:r>
      <w:r w:rsidR="003C1113" w:rsidRPr="00583534">
        <w:rPr>
          <w:rFonts w:ascii="Arial" w:hAnsi="Arial" w:cs="Arial"/>
          <w:b/>
          <w:bCs/>
          <w:color w:val="auto"/>
          <w:sz w:val="20"/>
          <w:szCs w:val="20"/>
        </w:rPr>
        <w:t xml:space="preserve"> </w:t>
      </w:r>
    </w:p>
    <w:p w14:paraId="4AE4CCA5" w14:textId="77777777" w:rsidR="008D2B90" w:rsidRDefault="008D2B90" w:rsidP="008D2B90">
      <w:pPr>
        <w:spacing w:line="276" w:lineRule="auto"/>
        <w:rPr>
          <w:rFonts w:ascii="Arial" w:hAnsi="Arial" w:cs="Arial"/>
          <w:color w:val="auto"/>
          <w:sz w:val="20"/>
          <w:szCs w:val="20"/>
        </w:rPr>
      </w:pPr>
      <w:r w:rsidRPr="008D2B90">
        <w:rPr>
          <w:rFonts w:ascii="Arial" w:hAnsi="Arial" w:cs="Arial"/>
          <w:color w:val="auto"/>
          <w:sz w:val="20"/>
          <w:szCs w:val="20"/>
        </w:rPr>
        <w:t>Het verslag van de Standaardisatieraad van 3 maart 2026 wordt ongewijzigd vastgesteld. De raad neemt kennis van de stand van zaken van de lopende actiepunten.</w:t>
      </w:r>
    </w:p>
    <w:p w14:paraId="0F21CB6D" w14:textId="77777777" w:rsidR="008D2B90" w:rsidRPr="008D2B90" w:rsidRDefault="008D2B90" w:rsidP="008D2B90">
      <w:pPr>
        <w:spacing w:line="276" w:lineRule="auto"/>
        <w:rPr>
          <w:rFonts w:ascii="Arial" w:hAnsi="Arial" w:cs="Arial"/>
          <w:color w:val="auto"/>
          <w:sz w:val="20"/>
          <w:szCs w:val="20"/>
        </w:rPr>
      </w:pPr>
    </w:p>
    <w:p w14:paraId="4B70D1A1" w14:textId="77777777" w:rsidR="008D2B90" w:rsidRPr="00140F59" w:rsidRDefault="008D2B90" w:rsidP="008D2B90">
      <w:pPr>
        <w:spacing w:line="276" w:lineRule="auto"/>
        <w:rPr>
          <w:rFonts w:ascii="Arial" w:hAnsi="Arial" w:cs="Arial"/>
          <w:color w:val="auto"/>
          <w:sz w:val="20"/>
          <w:szCs w:val="20"/>
          <w:u w:val="single"/>
        </w:rPr>
      </w:pPr>
      <w:r w:rsidRPr="00140F59">
        <w:rPr>
          <w:rFonts w:ascii="Arial" w:hAnsi="Arial" w:cs="Arial"/>
          <w:color w:val="auto"/>
          <w:sz w:val="20"/>
          <w:szCs w:val="20"/>
          <w:u w:val="single"/>
        </w:rPr>
        <w:t xml:space="preserve">Bij </w:t>
      </w:r>
      <w:r>
        <w:rPr>
          <w:rFonts w:ascii="Arial" w:hAnsi="Arial" w:cs="Arial"/>
          <w:color w:val="auto"/>
          <w:sz w:val="20"/>
          <w:szCs w:val="20"/>
          <w:u w:val="single"/>
        </w:rPr>
        <w:t>actie</w:t>
      </w:r>
      <w:r w:rsidRPr="00140F59">
        <w:rPr>
          <w:rFonts w:ascii="Arial" w:hAnsi="Arial" w:cs="Arial"/>
          <w:color w:val="auto"/>
          <w:sz w:val="20"/>
          <w:szCs w:val="20"/>
          <w:u w:val="single"/>
        </w:rPr>
        <w:t>punt 1 ict-basisinfrastructuur</w:t>
      </w:r>
    </w:p>
    <w:p w14:paraId="468BB0D4" w14:textId="77777777" w:rsidR="008D2B90" w:rsidRDefault="008D2B90" w:rsidP="008D2B90">
      <w:pPr>
        <w:spacing w:line="276" w:lineRule="auto"/>
        <w:rPr>
          <w:rFonts w:ascii="Arial" w:hAnsi="Arial" w:cs="Arial"/>
          <w:color w:val="auto"/>
          <w:sz w:val="20"/>
          <w:szCs w:val="20"/>
        </w:rPr>
      </w:pPr>
      <w:r w:rsidRPr="008D2B90">
        <w:rPr>
          <w:rFonts w:ascii="Arial" w:hAnsi="Arial" w:cs="Arial"/>
          <w:color w:val="auto"/>
          <w:sz w:val="20"/>
          <w:szCs w:val="20"/>
        </w:rPr>
        <w:t>Ten aanzien van het vervolgtraject rond de ict-basisinfrastructuur wordt toegelicht dat dit onderdeel is van het nieuwe regieplan waaraan OCW met publieke partners werkt. Dit regieplan wordt naar verwachting in het najaar aan de Tweede Kamer aangeboden. Het onderwerp blijft daarmee als lopend actiepunt op de agenda.</w:t>
      </w:r>
    </w:p>
    <w:p w14:paraId="25B3837B" w14:textId="77777777" w:rsidR="008D2B90" w:rsidRDefault="008D2B90" w:rsidP="008D2B90">
      <w:pPr>
        <w:spacing w:line="276" w:lineRule="auto"/>
        <w:rPr>
          <w:rFonts w:ascii="Arial" w:hAnsi="Arial" w:cs="Arial"/>
          <w:color w:val="auto"/>
          <w:sz w:val="20"/>
          <w:szCs w:val="20"/>
        </w:rPr>
      </w:pPr>
    </w:p>
    <w:p w14:paraId="1083EE1C" w14:textId="50952D34" w:rsidR="008D2B90" w:rsidRPr="008D2B90" w:rsidRDefault="008D2B90" w:rsidP="008D2B90">
      <w:pPr>
        <w:pBdr>
          <w:top w:val="nil"/>
          <w:left w:val="nil"/>
          <w:bottom w:val="nil"/>
          <w:right w:val="nil"/>
          <w:between w:val="nil"/>
        </w:pBdr>
        <w:spacing w:line="276" w:lineRule="auto"/>
        <w:rPr>
          <w:rFonts w:ascii="Arial" w:hAnsi="Arial" w:cs="Arial"/>
          <w:color w:val="auto"/>
          <w:sz w:val="20"/>
          <w:szCs w:val="20"/>
          <w:u w:val="single"/>
        </w:rPr>
      </w:pPr>
      <w:r w:rsidRPr="008D2B90">
        <w:rPr>
          <w:rFonts w:ascii="Arial" w:hAnsi="Arial" w:cs="Arial"/>
          <w:color w:val="auto"/>
          <w:sz w:val="20"/>
          <w:szCs w:val="20"/>
          <w:u w:val="single"/>
        </w:rPr>
        <w:t>Bij actiepunt 2 onderwijsinformatiestelsel</w:t>
      </w:r>
    </w:p>
    <w:p w14:paraId="3141FAA2" w14:textId="61D8BD16" w:rsidR="00140F59" w:rsidRDefault="008D2B90" w:rsidP="004B4372">
      <w:pPr>
        <w:spacing w:line="276" w:lineRule="auto"/>
        <w:rPr>
          <w:rFonts w:ascii="Arial" w:hAnsi="Arial" w:cs="Arial"/>
          <w:color w:val="auto"/>
          <w:sz w:val="20"/>
          <w:szCs w:val="20"/>
        </w:rPr>
      </w:pPr>
      <w:r w:rsidRPr="008D2B90">
        <w:rPr>
          <w:rFonts w:ascii="Arial" w:hAnsi="Arial" w:cs="Arial"/>
          <w:color w:val="auto"/>
          <w:sz w:val="20"/>
          <w:szCs w:val="20"/>
        </w:rPr>
        <w:t>Het actiepunt over het vervolgtraject rond het Onderwijsinformatiestelsel blijft eveneens lopen. De overige actiepunten worden, waar van toepassing, behandeld onder de betreffende agendapunten.</w:t>
      </w:r>
    </w:p>
    <w:p w14:paraId="62AC4301" w14:textId="77777777" w:rsidR="00140F59" w:rsidRPr="00583534" w:rsidRDefault="00140F59" w:rsidP="004B4372">
      <w:pPr>
        <w:spacing w:line="276" w:lineRule="auto"/>
        <w:rPr>
          <w:rFonts w:ascii="Arial" w:hAnsi="Arial" w:cs="Arial"/>
          <w:color w:val="auto"/>
          <w:sz w:val="20"/>
          <w:szCs w:val="20"/>
        </w:rPr>
      </w:pPr>
    </w:p>
    <w:p w14:paraId="622D68D7" w14:textId="6F00E0FB" w:rsidR="0030228D" w:rsidRDefault="0030228D" w:rsidP="0030228D">
      <w:pPr>
        <w:spacing w:line="276" w:lineRule="auto"/>
        <w:rPr>
          <w:rFonts w:ascii="Arial" w:hAnsi="Arial" w:cs="Arial"/>
          <w:color w:val="auto"/>
          <w:sz w:val="20"/>
          <w:szCs w:val="20"/>
        </w:rPr>
      </w:pPr>
      <w:r w:rsidRPr="00583534">
        <w:rPr>
          <w:rFonts w:ascii="Arial" w:hAnsi="Arial" w:cs="Arial"/>
          <w:color w:val="auto"/>
          <w:sz w:val="20"/>
          <w:szCs w:val="20"/>
          <w:u w:val="single"/>
        </w:rPr>
        <w:t>Bijlage 2a</w:t>
      </w:r>
      <w:r w:rsidRPr="00583534">
        <w:rPr>
          <w:rFonts w:ascii="Arial" w:hAnsi="Arial" w:cs="Arial"/>
          <w:color w:val="auto"/>
          <w:sz w:val="20"/>
          <w:szCs w:val="20"/>
        </w:rPr>
        <w:t>: V</w:t>
      </w:r>
      <w:r w:rsidR="00D1291D" w:rsidRPr="00583534">
        <w:rPr>
          <w:rFonts w:ascii="Arial" w:hAnsi="Arial" w:cs="Arial"/>
          <w:color w:val="auto"/>
          <w:sz w:val="20"/>
          <w:szCs w:val="20"/>
        </w:rPr>
        <w:t>astgesteld v</w:t>
      </w:r>
      <w:r w:rsidRPr="00583534">
        <w:rPr>
          <w:rFonts w:ascii="Arial" w:hAnsi="Arial" w:cs="Arial"/>
          <w:color w:val="auto"/>
          <w:sz w:val="20"/>
          <w:szCs w:val="20"/>
        </w:rPr>
        <w:t xml:space="preserve">erslag van de Standaardisatieraad van </w:t>
      </w:r>
      <w:r w:rsidR="00AC5606">
        <w:rPr>
          <w:rFonts w:ascii="Arial" w:hAnsi="Arial" w:cs="Arial"/>
          <w:color w:val="auto"/>
          <w:sz w:val="20"/>
          <w:szCs w:val="20"/>
        </w:rPr>
        <w:t>3 maart 2026</w:t>
      </w:r>
    </w:p>
    <w:p w14:paraId="1933491D" w14:textId="77777777" w:rsidR="00D30BC1" w:rsidRPr="00583534" w:rsidRDefault="00D30BC1" w:rsidP="004C4D1C">
      <w:pPr>
        <w:pStyle w:val="doBullet"/>
        <w:numPr>
          <w:ilvl w:val="0"/>
          <w:numId w:val="0"/>
        </w:numPr>
        <w:rPr>
          <w:color w:val="auto"/>
          <w:sz w:val="20"/>
          <w:szCs w:val="20"/>
        </w:rPr>
      </w:pPr>
    </w:p>
    <w:p w14:paraId="1B5B1907" w14:textId="1703DBDE" w:rsidR="00C71ECE" w:rsidRPr="00583534" w:rsidRDefault="004B0F27" w:rsidP="00C71ECE">
      <w:pPr>
        <w:pBdr>
          <w:top w:val="nil"/>
          <w:left w:val="nil"/>
          <w:bottom w:val="nil"/>
          <w:right w:val="nil"/>
          <w:between w:val="nil"/>
        </w:pBdr>
        <w:spacing w:line="276" w:lineRule="auto"/>
        <w:rPr>
          <w:rFonts w:ascii="Arial" w:hAnsi="Arial" w:cs="Arial"/>
          <w:b/>
          <w:bCs/>
          <w:color w:val="auto"/>
          <w:sz w:val="20"/>
          <w:szCs w:val="20"/>
        </w:rPr>
      </w:pPr>
      <w:r w:rsidRPr="00583534">
        <w:rPr>
          <w:rFonts w:ascii="Arial" w:hAnsi="Arial" w:cs="Arial"/>
          <w:b/>
          <w:bCs/>
          <w:color w:val="auto"/>
          <w:sz w:val="20"/>
          <w:szCs w:val="20"/>
        </w:rPr>
        <w:t>Lopende a</w:t>
      </w:r>
      <w:r w:rsidR="00C71ECE" w:rsidRPr="00583534">
        <w:rPr>
          <w:rFonts w:ascii="Arial" w:hAnsi="Arial" w:cs="Arial"/>
          <w:b/>
          <w:bCs/>
          <w:color w:val="auto"/>
          <w:sz w:val="20"/>
          <w:szCs w:val="20"/>
        </w:rPr>
        <w:t>ctiepunten</w:t>
      </w:r>
      <w:r w:rsidR="003925C2">
        <w:rPr>
          <w:rFonts w:ascii="Arial" w:hAnsi="Arial" w:cs="Arial"/>
          <w:b/>
          <w:bCs/>
          <w:color w:val="auto"/>
          <w:sz w:val="20"/>
          <w:szCs w:val="20"/>
        </w:rPr>
        <w:t xml:space="preserve"> </w:t>
      </w:r>
      <w:r w:rsidR="00212697">
        <w:rPr>
          <w:rFonts w:ascii="Arial" w:hAnsi="Arial" w:cs="Arial"/>
          <w:b/>
          <w:bCs/>
          <w:color w:val="auto"/>
          <w:sz w:val="20"/>
          <w:szCs w:val="20"/>
        </w:rPr>
        <w:t>vanuit</w:t>
      </w:r>
      <w:r w:rsidR="00053F84">
        <w:rPr>
          <w:rFonts w:ascii="Arial" w:hAnsi="Arial" w:cs="Arial"/>
          <w:b/>
          <w:bCs/>
          <w:color w:val="auto"/>
          <w:sz w:val="20"/>
          <w:szCs w:val="20"/>
        </w:rPr>
        <w:t xml:space="preserve"> de vorige vergadering</w:t>
      </w:r>
    </w:p>
    <w:tbl>
      <w:tblPr>
        <w:tblStyle w:val="Tabelraster"/>
        <w:tblW w:w="9985" w:type="dxa"/>
        <w:tblLook w:val="04A0" w:firstRow="1" w:lastRow="0" w:firstColumn="1" w:lastColumn="0" w:noHBand="0" w:noVBand="1"/>
      </w:tblPr>
      <w:tblGrid>
        <w:gridCol w:w="318"/>
        <w:gridCol w:w="7042"/>
        <w:gridCol w:w="999"/>
        <w:gridCol w:w="1626"/>
      </w:tblGrid>
      <w:tr w:rsidR="00A51255" w:rsidRPr="00CD767F" w14:paraId="5FA87F0B" w14:textId="77777777">
        <w:trPr>
          <w:trHeight w:val="300"/>
        </w:trPr>
        <w:tc>
          <w:tcPr>
            <w:tcW w:w="318" w:type="dxa"/>
          </w:tcPr>
          <w:p w14:paraId="61641157" w14:textId="77777777" w:rsidR="00A51255" w:rsidRPr="00CD767F" w:rsidRDefault="00A51255">
            <w:pPr>
              <w:spacing w:line="276" w:lineRule="auto"/>
              <w:rPr>
                <w:rFonts w:cstheme="minorHAnsi"/>
                <w:color w:val="auto"/>
              </w:rPr>
            </w:pPr>
            <w:r w:rsidRPr="00CD767F">
              <w:rPr>
                <w:rFonts w:cstheme="minorHAnsi"/>
                <w:color w:val="auto"/>
              </w:rPr>
              <w:t>1</w:t>
            </w:r>
          </w:p>
        </w:tc>
        <w:tc>
          <w:tcPr>
            <w:tcW w:w="7042" w:type="dxa"/>
          </w:tcPr>
          <w:p w14:paraId="56FA10E5" w14:textId="77777777" w:rsidR="00A51255" w:rsidRPr="00CD767F" w:rsidRDefault="00A51255">
            <w:pPr>
              <w:spacing w:line="276" w:lineRule="auto"/>
              <w:rPr>
                <w:rFonts w:cstheme="minorHAnsi"/>
                <w:color w:val="auto"/>
                <w:sz w:val="20"/>
                <w:szCs w:val="20"/>
              </w:rPr>
            </w:pPr>
            <w:r w:rsidRPr="00CD767F">
              <w:rPr>
                <w:rFonts w:cstheme="minorHAnsi"/>
                <w:color w:val="auto"/>
              </w:rPr>
              <w:t>De Standaardisatieraad wordt door het Bureau op de hoogte gehouden over het vervolgtraject rond de ict-basisinfrastructuur.</w:t>
            </w:r>
          </w:p>
        </w:tc>
        <w:tc>
          <w:tcPr>
            <w:tcW w:w="999" w:type="dxa"/>
          </w:tcPr>
          <w:p w14:paraId="5266F64F" w14:textId="77777777" w:rsidR="00A51255" w:rsidRPr="00CD767F" w:rsidRDefault="00A51255">
            <w:pPr>
              <w:spacing w:line="276" w:lineRule="auto"/>
              <w:rPr>
                <w:rFonts w:cstheme="minorHAnsi"/>
                <w:color w:val="auto"/>
                <w:sz w:val="16"/>
                <w:szCs w:val="16"/>
              </w:rPr>
            </w:pPr>
            <w:r w:rsidRPr="00CD767F">
              <w:rPr>
                <w:rFonts w:cstheme="minorHAnsi"/>
                <w:color w:val="auto"/>
                <w:sz w:val="16"/>
                <w:szCs w:val="16"/>
              </w:rPr>
              <w:t>Lopend</w:t>
            </w:r>
          </w:p>
        </w:tc>
        <w:tc>
          <w:tcPr>
            <w:tcW w:w="1626" w:type="dxa"/>
          </w:tcPr>
          <w:p w14:paraId="53041BBA" w14:textId="77777777" w:rsidR="00A51255" w:rsidRPr="00CD767F" w:rsidRDefault="00A51255">
            <w:pPr>
              <w:spacing w:line="276" w:lineRule="auto"/>
              <w:rPr>
                <w:rFonts w:cstheme="minorHAnsi"/>
                <w:color w:val="auto"/>
                <w:sz w:val="16"/>
                <w:szCs w:val="16"/>
              </w:rPr>
            </w:pPr>
            <w:r w:rsidRPr="00CD767F">
              <w:rPr>
                <w:rFonts w:cstheme="minorHAnsi"/>
                <w:color w:val="auto"/>
                <w:sz w:val="16"/>
                <w:szCs w:val="16"/>
              </w:rPr>
              <w:t>Marianne Mulder</w:t>
            </w:r>
          </w:p>
        </w:tc>
      </w:tr>
      <w:tr w:rsidR="00A51255" w:rsidRPr="00CD767F" w14:paraId="36FEAEE8" w14:textId="77777777">
        <w:trPr>
          <w:trHeight w:val="300"/>
        </w:trPr>
        <w:tc>
          <w:tcPr>
            <w:tcW w:w="318" w:type="dxa"/>
          </w:tcPr>
          <w:p w14:paraId="5E1EA5FB" w14:textId="77777777" w:rsidR="00A51255" w:rsidRPr="00CD767F" w:rsidRDefault="00A51255">
            <w:pPr>
              <w:spacing w:line="276" w:lineRule="auto"/>
              <w:rPr>
                <w:rFonts w:cstheme="minorHAnsi"/>
                <w:color w:val="auto"/>
              </w:rPr>
            </w:pPr>
            <w:r w:rsidRPr="00CD767F">
              <w:rPr>
                <w:rFonts w:cstheme="minorHAnsi"/>
                <w:color w:val="auto"/>
              </w:rPr>
              <w:t>2</w:t>
            </w:r>
          </w:p>
        </w:tc>
        <w:tc>
          <w:tcPr>
            <w:tcW w:w="7042" w:type="dxa"/>
          </w:tcPr>
          <w:p w14:paraId="58D277FB" w14:textId="77777777" w:rsidR="00A51255" w:rsidRPr="00CD767F" w:rsidRDefault="00A51255">
            <w:pPr>
              <w:spacing w:line="276" w:lineRule="auto"/>
              <w:rPr>
                <w:rFonts w:cstheme="minorHAnsi"/>
                <w:color w:val="auto"/>
              </w:rPr>
            </w:pPr>
            <w:r w:rsidRPr="00CD767F">
              <w:rPr>
                <w:rFonts w:cstheme="minorHAnsi"/>
                <w:color w:val="auto"/>
              </w:rPr>
              <w:t>De Standaardisatieraad wordt door het Bureau op de hoogte gehouden over het vervolgtraject rond het Onderwijsinformatiestelsel.</w:t>
            </w:r>
          </w:p>
        </w:tc>
        <w:tc>
          <w:tcPr>
            <w:tcW w:w="999" w:type="dxa"/>
          </w:tcPr>
          <w:p w14:paraId="1D51C44F" w14:textId="77777777" w:rsidR="00A51255" w:rsidRPr="00CD767F" w:rsidRDefault="00A51255">
            <w:pPr>
              <w:spacing w:line="276" w:lineRule="auto"/>
              <w:rPr>
                <w:rFonts w:cstheme="minorHAnsi"/>
                <w:color w:val="auto"/>
                <w:sz w:val="16"/>
                <w:szCs w:val="16"/>
              </w:rPr>
            </w:pPr>
            <w:r w:rsidRPr="00CD767F">
              <w:rPr>
                <w:rFonts w:cstheme="minorHAnsi"/>
                <w:color w:val="auto"/>
                <w:sz w:val="16"/>
                <w:szCs w:val="16"/>
              </w:rPr>
              <w:t>Lopend</w:t>
            </w:r>
          </w:p>
        </w:tc>
        <w:tc>
          <w:tcPr>
            <w:tcW w:w="1626" w:type="dxa"/>
          </w:tcPr>
          <w:p w14:paraId="64E4C24B" w14:textId="77777777" w:rsidR="00A51255" w:rsidRPr="00CD767F" w:rsidRDefault="00A51255">
            <w:pPr>
              <w:spacing w:line="276" w:lineRule="auto"/>
              <w:rPr>
                <w:rFonts w:cstheme="minorHAnsi"/>
                <w:color w:val="auto"/>
                <w:sz w:val="16"/>
                <w:szCs w:val="16"/>
              </w:rPr>
            </w:pPr>
            <w:r w:rsidRPr="00CD767F">
              <w:rPr>
                <w:rFonts w:cstheme="minorHAnsi"/>
                <w:color w:val="auto"/>
                <w:sz w:val="16"/>
                <w:szCs w:val="16"/>
              </w:rPr>
              <w:t>Bas Kruiswijk</w:t>
            </w:r>
          </w:p>
        </w:tc>
      </w:tr>
      <w:tr w:rsidR="00A51255" w:rsidRPr="00CD767F" w14:paraId="4F008B85" w14:textId="77777777">
        <w:trPr>
          <w:trHeight w:val="300"/>
        </w:trPr>
        <w:tc>
          <w:tcPr>
            <w:tcW w:w="318" w:type="dxa"/>
          </w:tcPr>
          <w:p w14:paraId="6388D731" w14:textId="77777777" w:rsidR="00A51255" w:rsidRPr="00CD767F" w:rsidRDefault="00A51255">
            <w:pPr>
              <w:spacing w:line="276" w:lineRule="auto"/>
              <w:rPr>
                <w:rFonts w:cstheme="minorHAnsi"/>
                <w:color w:val="auto"/>
              </w:rPr>
            </w:pPr>
            <w:r w:rsidRPr="00CD767F">
              <w:rPr>
                <w:rFonts w:cstheme="minorHAnsi"/>
                <w:color w:val="auto"/>
              </w:rPr>
              <w:t>3</w:t>
            </w:r>
          </w:p>
        </w:tc>
        <w:tc>
          <w:tcPr>
            <w:tcW w:w="7042" w:type="dxa"/>
          </w:tcPr>
          <w:p w14:paraId="13B455A2" w14:textId="77777777" w:rsidR="00A51255" w:rsidRPr="00CD767F" w:rsidRDefault="00A51255">
            <w:pPr>
              <w:spacing w:line="276" w:lineRule="auto"/>
              <w:rPr>
                <w:rFonts w:cstheme="minorHAnsi"/>
                <w:color w:val="auto"/>
              </w:rPr>
            </w:pPr>
            <w:r w:rsidRPr="00CD767F">
              <w:rPr>
                <w:rFonts w:cstheme="minorHAnsi"/>
                <w:color w:val="auto"/>
              </w:rPr>
              <w:t>Lifecyclemanagement</w:t>
            </w:r>
          </w:p>
          <w:p w14:paraId="0845F1BC" w14:textId="77777777" w:rsidR="00A51255" w:rsidRPr="00CD767F" w:rsidRDefault="00A51255" w:rsidP="00A51255">
            <w:pPr>
              <w:pStyle w:val="Lijstalinea"/>
              <w:numPr>
                <w:ilvl w:val="1"/>
                <w:numId w:val="15"/>
              </w:numPr>
              <w:rPr>
                <w:rFonts w:cstheme="minorHAnsi"/>
                <w:color w:val="auto"/>
                <w:szCs w:val="18"/>
              </w:rPr>
            </w:pPr>
            <w:r w:rsidRPr="00CD767F">
              <w:rPr>
                <w:rFonts w:cstheme="minorHAnsi"/>
                <w:color w:val="auto"/>
                <w:szCs w:val="18"/>
              </w:rPr>
              <w:t>Bureau Edustandaard neemt de vraag om meer lifecycle-informatie naast het bestaande gebruiksadvies mee in de verdere ontwikkeling van het lifecyclemanagement.</w:t>
            </w:r>
          </w:p>
          <w:p w14:paraId="7E577084" w14:textId="77777777" w:rsidR="00A51255" w:rsidRPr="00CD767F" w:rsidRDefault="00A51255" w:rsidP="00A51255">
            <w:pPr>
              <w:pStyle w:val="Lijstalinea"/>
              <w:numPr>
                <w:ilvl w:val="1"/>
                <w:numId w:val="15"/>
              </w:numPr>
              <w:rPr>
                <w:rFonts w:cstheme="minorHAnsi"/>
                <w:color w:val="auto"/>
              </w:rPr>
            </w:pPr>
            <w:r w:rsidRPr="00CD767F">
              <w:rPr>
                <w:rFonts w:cstheme="minorHAnsi"/>
                <w:color w:val="auto"/>
                <w:szCs w:val="18"/>
              </w:rPr>
              <w:t>Bureau Edustandaard neemt de discussie over terminologie, implementatiestatus en het onderscheid tussen een afspraak, standaard en afsprakenstelsel mee in het voorstel voor lifecyclemanagement.</w:t>
            </w:r>
          </w:p>
          <w:p w14:paraId="7B847322" w14:textId="77777777" w:rsidR="00A51255" w:rsidRPr="00C5219D" w:rsidRDefault="00A51255" w:rsidP="00A51255">
            <w:pPr>
              <w:pStyle w:val="Lijstalinea"/>
              <w:numPr>
                <w:ilvl w:val="1"/>
                <w:numId w:val="15"/>
              </w:numPr>
              <w:rPr>
                <w:rFonts w:cstheme="minorHAnsi"/>
                <w:color w:val="auto"/>
              </w:rPr>
            </w:pPr>
            <w:r w:rsidRPr="00CD767F">
              <w:rPr>
                <w:rFonts w:cstheme="minorHAnsi"/>
                <w:color w:val="auto"/>
                <w:szCs w:val="18"/>
              </w:rPr>
              <w:t>Bureau Edustandaard voegt de implementatiestatus toe aan de relevante afspraken op de lijst met afspraken. Het gebruiksadvies van de gerelateerde afspraken blijft vooralsnog ongewijzigd.</w:t>
            </w:r>
          </w:p>
          <w:p w14:paraId="2341D0DF" w14:textId="77777777" w:rsidR="00A51255" w:rsidRPr="00CD767F" w:rsidRDefault="00A51255" w:rsidP="00A51255">
            <w:pPr>
              <w:pStyle w:val="Lijstalinea"/>
              <w:numPr>
                <w:ilvl w:val="1"/>
                <w:numId w:val="15"/>
              </w:numPr>
              <w:rPr>
                <w:rFonts w:cstheme="minorHAnsi"/>
                <w:color w:val="auto"/>
              </w:rPr>
            </w:pPr>
            <w:r>
              <w:rPr>
                <w:rFonts w:cstheme="minorHAnsi"/>
                <w:color w:val="auto"/>
              </w:rPr>
              <w:t>De rol van de referentiearchitecturen wordt expliciet toegevoegd.</w:t>
            </w:r>
          </w:p>
        </w:tc>
        <w:tc>
          <w:tcPr>
            <w:tcW w:w="999" w:type="dxa"/>
          </w:tcPr>
          <w:p w14:paraId="2EF6B5AF" w14:textId="77777777" w:rsidR="00A51255" w:rsidRPr="00CD767F" w:rsidRDefault="00A51255">
            <w:pPr>
              <w:spacing w:line="276" w:lineRule="auto"/>
              <w:rPr>
                <w:rFonts w:cstheme="minorHAnsi"/>
                <w:color w:val="auto"/>
                <w:sz w:val="16"/>
                <w:szCs w:val="16"/>
              </w:rPr>
            </w:pPr>
            <w:r>
              <w:rPr>
                <w:rFonts w:cstheme="minorHAnsi"/>
                <w:color w:val="auto"/>
                <w:sz w:val="16"/>
                <w:szCs w:val="16"/>
              </w:rPr>
              <w:t>Afgerond</w:t>
            </w:r>
          </w:p>
        </w:tc>
        <w:tc>
          <w:tcPr>
            <w:tcW w:w="1626" w:type="dxa"/>
          </w:tcPr>
          <w:p w14:paraId="49A4B6AB" w14:textId="77777777" w:rsidR="00A51255" w:rsidRPr="00F47FAB" w:rsidRDefault="00A51255">
            <w:pPr>
              <w:spacing w:line="276" w:lineRule="auto"/>
              <w:rPr>
                <w:rFonts w:cstheme="minorHAnsi"/>
                <w:color w:val="auto"/>
                <w:sz w:val="16"/>
                <w:szCs w:val="16"/>
              </w:rPr>
            </w:pPr>
            <w:r w:rsidRPr="00F47FAB">
              <w:rPr>
                <w:rFonts w:cstheme="minorHAnsi"/>
                <w:color w:val="auto"/>
                <w:sz w:val="16"/>
                <w:szCs w:val="16"/>
              </w:rPr>
              <w:t>Agendapunt 8</w:t>
            </w:r>
          </w:p>
        </w:tc>
      </w:tr>
      <w:tr w:rsidR="00A51255" w:rsidRPr="00CD767F" w14:paraId="3D6BA918" w14:textId="77777777">
        <w:trPr>
          <w:trHeight w:val="300"/>
        </w:trPr>
        <w:tc>
          <w:tcPr>
            <w:tcW w:w="318" w:type="dxa"/>
          </w:tcPr>
          <w:p w14:paraId="62F55F81" w14:textId="77777777" w:rsidR="00A51255" w:rsidRPr="00CD767F" w:rsidRDefault="00A51255">
            <w:pPr>
              <w:spacing w:line="276" w:lineRule="auto"/>
              <w:rPr>
                <w:rFonts w:cstheme="minorHAnsi"/>
                <w:color w:val="auto"/>
              </w:rPr>
            </w:pPr>
            <w:r>
              <w:rPr>
                <w:rFonts w:cstheme="minorHAnsi"/>
                <w:color w:val="auto"/>
              </w:rPr>
              <w:t>4</w:t>
            </w:r>
          </w:p>
        </w:tc>
        <w:tc>
          <w:tcPr>
            <w:tcW w:w="7042" w:type="dxa"/>
          </w:tcPr>
          <w:p w14:paraId="7A5DD12B" w14:textId="77777777" w:rsidR="00A51255" w:rsidRPr="001F6EB5" w:rsidRDefault="00A51255">
            <w:pPr>
              <w:pBdr>
                <w:top w:val="nil"/>
                <w:left w:val="nil"/>
                <w:bottom w:val="nil"/>
                <w:right w:val="nil"/>
                <w:between w:val="nil"/>
              </w:pBdr>
              <w:spacing w:line="276" w:lineRule="auto"/>
              <w:rPr>
                <w:rFonts w:cstheme="minorHAnsi"/>
                <w:color w:val="auto"/>
              </w:rPr>
            </w:pPr>
            <w:r w:rsidRPr="001F6EB5">
              <w:rPr>
                <w:rFonts w:cstheme="minorHAnsi"/>
                <w:color w:val="auto"/>
              </w:rPr>
              <w:t>Bureau Edustandaard komt de volgende vergadering met een voorstel rondom de werkgroep Samenhang waarin de gegeven adviezen worden meegenomen.</w:t>
            </w:r>
          </w:p>
        </w:tc>
        <w:tc>
          <w:tcPr>
            <w:tcW w:w="999" w:type="dxa"/>
          </w:tcPr>
          <w:p w14:paraId="7C2E61BE" w14:textId="77777777" w:rsidR="00A51255" w:rsidRPr="001F6EB5" w:rsidRDefault="00A51255">
            <w:pPr>
              <w:spacing w:line="276" w:lineRule="auto"/>
              <w:rPr>
                <w:rFonts w:cstheme="minorHAnsi"/>
                <w:color w:val="auto"/>
                <w:sz w:val="16"/>
                <w:szCs w:val="16"/>
              </w:rPr>
            </w:pPr>
            <w:r w:rsidRPr="001F6EB5">
              <w:rPr>
                <w:rFonts w:cstheme="minorHAnsi"/>
                <w:color w:val="auto"/>
                <w:sz w:val="16"/>
                <w:szCs w:val="16"/>
              </w:rPr>
              <w:t>Uitgesteld</w:t>
            </w:r>
          </w:p>
        </w:tc>
        <w:tc>
          <w:tcPr>
            <w:tcW w:w="1626" w:type="dxa"/>
          </w:tcPr>
          <w:p w14:paraId="1A68B16F" w14:textId="77777777" w:rsidR="00A51255" w:rsidRPr="00F47FAB" w:rsidRDefault="00A51255">
            <w:pPr>
              <w:spacing w:line="276" w:lineRule="auto"/>
              <w:rPr>
                <w:rFonts w:cstheme="minorHAnsi"/>
                <w:color w:val="auto"/>
                <w:sz w:val="16"/>
                <w:szCs w:val="16"/>
              </w:rPr>
            </w:pPr>
          </w:p>
        </w:tc>
      </w:tr>
      <w:tr w:rsidR="00A51255" w:rsidRPr="00CD767F" w14:paraId="3B742CEF" w14:textId="77777777">
        <w:trPr>
          <w:trHeight w:val="300"/>
        </w:trPr>
        <w:tc>
          <w:tcPr>
            <w:tcW w:w="318" w:type="dxa"/>
          </w:tcPr>
          <w:p w14:paraId="6642D947" w14:textId="77777777" w:rsidR="00A51255" w:rsidRPr="00CD767F" w:rsidRDefault="00A51255">
            <w:pPr>
              <w:spacing w:line="276" w:lineRule="auto"/>
              <w:rPr>
                <w:rFonts w:cstheme="minorHAnsi"/>
                <w:color w:val="auto"/>
              </w:rPr>
            </w:pPr>
            <w:r>
              <w:rPr>
                <w:rFonts w:cstheme="minorHAnsi"/>
                <w:color w:val="auto"/>
              </w:rPr>
              <w:lastRenderedPageBreak/>
              <w:t>5</w:t>
            </w:r>
          </w:p>
        </w:tc>
        <w:tc>
          <w:tcPr>
            <w:tcW w:w="7042" w:type="dxa"/>
          </w:tcPr>
          <w:p w14:paraId="2D9677A6" w14:textId="77777777" w:rsidR="00A51255" w:rsidRPr="00F17D64" w:rsidRDefault="00A51255">
            <w:pPr>
              <w:pBdr>
                <w:top w:val="nil"/>
                <w:left w:val="nil"/>
                <w:bottom w:val="nil"/>
                <w:right w:val="nil"/>
                <w:between w:val="nil"/>
              </w:pBdr>
              <w:rPr>
                <w:rFonts w:cstheme="minorHAnsi"/>
                <w:color w:val="auto"/>
              </w:rPr>
            </w:pPr>
            <w:r w:rsidRPr="00F17D64">
              <w:rPr>
                <w:rFonts w:cstheme="minorHAnsi"/>
                <w:color w:val="auto"/>
              </w:rPr>
              <w:t>Bureau Edustandaard neemt de gegeven adviezen voor de duiding van relevante standaarden en afspraken zonder Nederlands toepassingsprofiel mee en doet een eerste vingeroefening om relevante standaarden en afspraken te duiden.</w:t>
            </w:r>
          </w:p>
        </w:tc>
        <w:tc>
          <w:tcPr>
            <w:tcW w:w="999" w:type="dxa"/>
          </w:tcPr>
          <w:p w14:paraId="0078E2A4" w14:textId="77777777" w:rsidR="00A51255" w:rsidRPr="00CD767F" w:rsidRDefault="00A51255">
            <w:pPr>
              <w:spacing w:line="276" w:lineRule="auto"/>
              <w:rPr>
                <w:rFonts w:cstheme="minorHAnsi"/>
                <w:color w:val="auto"/>
                <w:sz w:val="16"/>
                <w:szCs w:val="16"/>
              </w:rPr>
            </w:pPr>
            <w:r>
              <w:rPr>
                <w:rFonts w:cstheme="minorHAnsi"/>
                <w:color w:val="auto"/>
                <w:sz w:val="16"/>
                <w:szCs w:val="16"/>
              </w:rPr>
              <w:t>Afgerond</w:t>
            </w:r>
          </w:p>
        </w:tc>
        <w:tc>
          <w:tcPr>
            <w:tcW w:w="1626" w:type="dxa"/>
          </w:tcPr>
          <w:p w14:paraId="389B5E0F" w14:textId="77777777" w:rsidR="00A51255" w:rsidRPr="00F47FAB" w:rsidRDefault="00A51255">
            <w:pPr>
              <w:spacing w:line="276" w:lineRule="auto"/>
              <w:rPr>
                <w:rFonts w:cstheme="minorHAnsi"/>
                <w:color w:val="auto"/>
                <w:sz w:val="16"/>
                <w:szCs w:val="16"/>
              </w:rPr>
            </w:pPr>
            <w:r w:rsidRPr="00F47FAB">
              <w:rPr>
                <w:rFonts w:cstheme="minorHAnsi"/>
                <w:color w:val="auto"/>
                <w:sz w:val="16"/>
                <w:szCs w:val="16"/>
              </w:rPr>
              <w:t>Agendapunt 9</w:t>
            </w:r>
          </w:p>
        </w:tc>
      </w:tr>
      <w:tr w:rsidR="00A51255" w:rsidRPr="00CD767F" w14:paraId="2F4CDDA7" w14:textId="77777777">
        <w:trPr>
          <w:trHeight w:val="300"/>
        </w:trPr>
        <w:tc>
          <w:tcPr>
            <w:tcW w:w="318" w:type="dxa"/>
          </w:tcPr>
          <w:p w14:paraId="72EC96B3" w14:textId="77777777" w:rsidR="00A51255" w:rsidRPr="00CD767F" w:rsidRDefault="00A51255">
            <w:pPr>
              <w:spacing w:line="276" w:lineRule="auto"/>
              <w:rPr>
                <w:rFonts w:cstheme="minorHAnsi"/>
                <w:color w:val="auto"/>
              </w:rPr>
            </w:pPr>
            <w:r>
              <w:rPr>
                <w:rFonts w:cstheme="minorHAnsi"/>
                <w:color w:val="auto"/>
              </w:rPr>
              <w:t>6</w:t>
            </w:r>
          </w:p>
        </w:tc>
        <w:tc>
          <w:tcPr>
            <w:tcW w:w="7042" w:type="dxa"/>
          </w:tcPr>
          <w:p w14:paraId="795E54F9" w14:textId="77777777" w:rsidR="00A51255" w:rsidRPr="00F17D64" w:rsidRDefault="00A51255">
            <w:pPr>
              <w:pBdr>
                <w:top w:val="nil"/>
                <w:left w:val="nil"/>
                <w:bottom w:val="nil"/>
                <w:right w:val="nil"/>
                <w:between w:val="nil"/>
              </w:pBdr>
              <w:rPr>
                <w:rFonts w:cstheme="minorHAnsi"/>
                <w:color w:val="auto"/>
              </w:rPr>
            </w:pPr>
            <w:r w:rsidRPr="00F17D64">
              <w:rPr>
                <w:rFonts w:cstheme="minorHAnsi"/>
                <w:color w:val="auto"/>
              </w:rPr>
              <w:t>Het certificeringsschema IBP komt in de volgende vergadering opnieuw terug op de agenda. Bureau Edustandaard zorgt voor de inhoudelijke voorbereiding, in overleg met SURF en de werkgroep IBP/UBV, met name ten aanzien van de duiding van de relatie tussen certificeringschema, normenkader en normen zoals NIS2 en ISO.</w:t>
            </w:r>
          </w:p>
        </w:tc>
        <w:tc>
          <w:tcPr>
            <w:tcW w:w="999" w:type="dxa"/>
          </w:tcPr>
          <w:p w14:paraId="32EECFB7" w14:textId="77777777" w:rsidR="00A51255" w:rsidRPr="00CD767F" w:rsidRDefault="00A51255">
            <w:pPr>
              <w:spacing w:line="276" w:lineRule="auto"/>
              <w:rPr>
                <w:rFonts w:cstheme="minorHAnsi"/>
                <w:color w:val="auto"/>
                <w:sz w:val="16"/>
                <w:szCs w:val="16"/>
              </w:rPr>
            </w:pPr>
            <w:r>
              <w:rPr>
                <w:rFonts w:cstheme="minorHAnsi"/>
                <w:color w:val="auto"/>
                <w:sz w:val="16"/>
                <w:szCs w:val="16"/>
              </w:rPr>
              <w:t>Afgerond</w:t>
            </w:r>
          </w:p>
        </w:tc>
        <w:tc>
          <w:tcPr>
            <w:tcW w:w="1626" w:type="dxa"/>
          </w:tcPr>
          <w:p w14:paraId="0EA371AE" w14:textId="77777777" w:rsidR="00A51255" w:rsidRPr="00F47FAB" w:rsidRDefault="00A51255">
            <w:pPr>
              <w:spacing w:line="276" w:lineRule="auto"/>
              <w:rPr>
                <w:rFonts w:cstheme="minorHAnsi"/>
                <w:color w:val="auto"/>
                <w:sz w:val="16"/>
                <w:szCs w:val="16"/>
              </w:rPr>
            </w:pPr>
            <w:r w:rsidRPr="00F47FAB">
              <w:rPr>
                <w:rFonts w:cstheme="minorHAnsi"/>
                <w:color w:val="auto"/>
                <w:sz w:val="16"/>
                <w:szCs w:val="16"/>
              </w:rPr>
              <w:t>Agendapunt 6</w:t>
            </w:r>
          </w:p>
        </w:tc>
      </w:tr>
    </w:tbl>
    <w:p w14:paraId="6986FACE" w14:textId="77777777" w:rsidR="000629E7" w:rsidRDefault="000629E7" w:rsidP="00BF2457">
      <w:pPr>
        <w:pStyle w:val="doBullet"/>
        <w:numPr>
          <w:ilvl w:val="0"/>
          <w:numId w:val="0"/>
        </w:numPr>
        <w:ind w:left="360" w:hanging="360"/>
        <w:rPr>
          <w:color w:val="auto"/>
          <w:sz w:val="20"/>
          <w:szCs w:val="20"/>
          <w:u w:val="single"/>
        </w:rPr>
      </w:pPr>
    </w:p>
    <w:p w14:paraId="41F15AF6" w14:textId="77777777" w:rsidR="00A51255" w:rsidRPr="000629E7" w:rsidRDefault="00A51255" w:rsidP="00BF2457">
      <w:pPr>
        <w:pStyle w:val="doBullet"/>
        <w:numPr>
          <w:ilvl w:val="0"/>
          <w:numId w:val="0"/>
        </w:numPr>
        <w:ind w:left="360" w:hanging="360"/>
        <w:rPr>
          <w:color w:val="auto"/>
          <w:sz w:val="20"/>
          <w:szCs w:val="20"/>
          <w:u w:val="single"/>
        </w:rPr>
      </w:pPr>
    </w:p>
    <w:p w14:paraId="684FEBC3" w14:textId="5D147A85" w:rsidR="00514EF5" w:rsidRPr="00514EF5" w:rsidRDefault="00514EF5" w:rsidP="00514EF5">
      <w:pPr>
        <w:numPr>
          <w:ilvl w:val="0"/>
          <w:numId w:val="2"/>
        </w:numPr>
        <w:pBdr>
          <w:top w:val="nil"/>
          <w:left w:val="nil"/>
          <w:bottom w:val="nil"/>
          <w:right w:val="nil"/>
          <w:between w:val="nil"/>
        </w:pBdr>
        <w:spacing w:line="276" w:lineRule="auto"/>
        <w:rPr>
          <w:rFonts w:ascii="Arial" w:hAnsi="Arial" w:cs="Arial"/>
          <w:b/>
          <w:bCs/>
          <w:color w:val="auto"/>
          <w:sz w:val="20"/>
          <w:szCs w:val="20"/>
        </w:rPr>
      </w:pPr>
      <w:r w:rsidRPr="00514EF5">
        <w:rPr>
          <w:rFonts w:ascii="Arial" w:hAnsi="Arial" w:cs="Arial"/>
          <w:b/>
          <w:bCs/>
          <w:color w:val="auto"/>
          <w:sz w:val="20"/>
          <w:szCs w:val="20"/>
        </w:rPr>
        <w:t xml:space="preserve">Registratie OEAPI </w:t>
      </w:r>
    </w:p>
    <w:p w14:paraId="09B73B0D" w14:textId="77777777" w:rsidR="00D74435" w:rsidRDefault="00D74435" w:rsidP="00D74435">
      <w:pPr>
        <w:pBdr>
          <w:top w:val="nil"/>
          <w:left w:val="nil"/>
          <w:bottom w:val="nil"/>
          <w:right w:val="nil"/>
          <w:between w:val="nil"/>
        </w:pBdr>
        <w:spacing w:line="276" w:lineRule="auto"/>
        <w:rPr>
          <w:rFonts w:ascii="Arial" w:hAnsi="Arial" w:cs="Arial"/>
          <w:color w:val="auto"/>
          <w:sz w:val="20"/>
          <w:szCs w:val="20"/>
        </w:rPr>
      </w:pPr>
      <w:r w:rsidRPr="00D74435">
        <w:rPr>
          <w:rFonts w:ascii="Arial" w:hAnsi="Arial" w:cs="Arial"/>
          <w:color w:val="auto"/>
          <w:sz w:val="20"/>
          <w:szCs w:val="20"/>
        </w:rPr>
        <w:t xml:space="preserve">Gastsprekers: Arjen Brienen en Jeroen de Ruig </w:t>
      </w:r>
    </w:p>
    <w:p w14:paraId="26B106F6" w14:textId="77777777" w:rsidR="000862A2" w:rsidRDefault="000862A2" w:rsidP="000862A2">
      <w:pPr>
        <w:pBdr>
          <w:top w:val="nil"/>
          <w:left w:val="nil"/>
          <w:bottom w:val="nil"/>
          <w:right w:val="nil"/>
          <w:between w:val="nil"/>
        </w:pBdr>
        <w:spacing w:line="276" w:lineRule="auto"/>
        <w:rPr>
          <w:rFonts w:ascii="Arial" w:hAnsi="Arial" w:cs="Arial"/>
          <w:color w:val="auto"/>
          <w:sz w:val="20"/>
          <w:szCs w:val="20"/>
        </w:rPr>
      </w:pPr>
    </w:p>
    <w:p w14:paraId="040967F3" w14:textId="665A8857" w:rsid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0862A2">
        <w:rPr>
          <w:rFonts w:ascii="Arial" w:hAnsi="Arial" w:cs="Arial"/>
          <w:color w:val="auto"/>
          <w:sz w:val="20"/>
          <w:szCs w:val="20"/>
        </w:rPr>
        <w:t xml:space="preserve">Jeroen de Ruig en Arjen Brienen lichten het registratieadvies voor OEAPI v6 toe. OEAPI v6, voorheen OOAPI, wordt aangeboden voor registratie met het gebruiksadvies ‘aangeraden’. De nieuwe versie sluit beter aan op de mbo-sector, onder meer door toevoegingen vanuit MBO OKE, en is sterker internationaal gepositioneerd door de hernoeming naar Open Education API en de keuze voor Brits-Engels als voertaal. </w:t>
      </w:r>
      <w:r w:rsidR="007D6C9B" w:rsidRPr="000862A2">
        <w:rPr>
          <w:rFonts w:ascii="Arial" w:hAnsi="Arial" w:cs="Arial"/>
          <w:color w:val="auto"/>
          <w:sz w:val="20"/>
          <w:szCs w:val="20"/>
        </w:rPr>
        <w:t>De raad neemt kennis van het positieve registratieadvies en van de uitkomsten van de ROSA-scan. Daarbij wordt benadrukt dat de geconstateerde aandachtspunten registratie niet in de weg staan, maar wel opvolging vragen. De ROSA-scan is uitgebreid besproken in de Architectuurraad, die op basis daarvan positief adviseert over registratie.</w:t>
      </w:r>
      <w:r w:rsidR="007D6C9B">
        <w:rPr>
          <w:rFonts w:ascii="Arial" w:hAnsi="Arial" w:cs="Arial"/>
          <w:color w:val="auto"/>
          <w:sz w:val="20"/>
          <w:szCs w:val="20"/>
        </w:rPr>
        <w:t xml:space="preserve"> </w:t>
      </w:r>
      <w:r w:rsidRPr="000862A2">
        <w:rPr>
          <w:rFonts w:ascii="Arial" w:hAnsi="Arial" w:cs="Arial"/>
          <w:color w:val="auto"/>
          <w:sz w:val="20"/>
          <w:szCs w:val="20"/>
        </w:rPr>
        <w:t>De presentatie is toegevoegd als bijlage.</w:t>
      </w:r>
    </w:p>
    <w:p w14:paraId="6794ECA0" w14:textId="77777777" w:rsidR="000862A2" w:rsidRPr="000862A2" w:rsidRDefault="000862A2" w:rsidP="000862A2">
      <w:pPr>
        <w:pBdr>
          <w:top w:val="nil"/>
          <w:left w:val="nil"/>
          <w:bottom w:val="nil"/>
          <w:right w:val="nil"/>
          <w:between w:val="nil"/>
        </w:pBdr>
        <w:spacing w:line="276" w:lineRule="auto"/>
        <w:rPr>
          <w:rFonts w:ascii="Arial" w:hAnsi="Arial" w:cs="Arial"/>
          <w:color w:val="auto"/>
          <w:sz w:val="20"/>
          <w:szCs w:val="20"/>
        </w:rPr>
      </w:pPr>
    </w:p>
    <w:p w14:paraId="77E579B0" w14:textId="77777777" w:rsidR="000862A2" w:rsidRP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0862A2">
        <w:rPr>
          <w:rFonts w:ascii="Arial" w:hAnsi="Arial" w:cs="Arial"/>
          <w:color w:val="auto"/>
          <w:sz w:val="20"/>
          <w:szCs w:val="20"/>
        </w:rPr>
        <w:t>De voorzitter merkt op dat dit de tweede toetsingsprocedure is die met de vernieuwde toetsingsprocedure is doorlopen. De evaluatie van deze toetsingsprocedure met de betrokken deelnemers is gepland op 6 juli.</w:t>
      </w:r>
    </w:p>
    <w:p w14:paraId="4BF926C7" w14:textId="77777777" w:rsidR="000862A2" w:rsidRDefault="000862A2" w:rsidP="000862A2">
      <w:pPr>
        <w:pBdr>
          <w:top w:val="nil"/>
          <w:left w:val="nil"/>
          <w:bottom w:val="nil"/>
          <w:right w:val="nil"/>
          <w:between w:val="nil"/>
        </w:pBdr>
        <w:spacing w:line="276" w:lineRule="auto"/>
        <w:rPr>
          <w:rFonts w:ascii="Arial" w:hAnsi="Arial" w:cs="Arial"/>
          <w:b/>
          <w:bCs/>
          <w:color w:val="auto"/>
          <w:sz w:val="20"/>
          <w:szCs w:val="20"/>
        </w:rPr>
      </w:pPr>
    </w:p>
    <w:p w14:paraId="207860B3" w14:textId="77777777" w:rsidR="007D6C9B" w:rsidRPr="00200C44" w:rsidRDefault="007D6C9B" w:rsidP="007D6C9B">
      <w:pPr>
        <w:pBdr>
          <w:top w:val="nil"/>
          <w:left w:val="nil"/>
          <w:bottom w:val="nil"/>
          <w:right w:val="nil"/>
          <w:between w:val="nil"/>
        </w:pBdr>
        <w:spacing w:line="276" w:lineRule="auto"/>
        <w:rPr>
          <w:rFonts w:ascii="Arial" w:hAnsi="Arial" w:cs="Arial"/>
          <w:color w:val="auto"/>
          <w:sz w:val="20"/>
          <w:szCs w:val="20"/>
          <w:u w:val="single"/>
        </w:rPr>
      </w:pPr>
      <w:r w:rsidRPr="00200C44">
        <w:rPr>
          <w:rFonts w:ascii="Arial" w:hAnsi="Arial" w:cs="Arial"/>
          <w:color w:val="auto"/>
          <w:sz w:val="20"/>
          <w:szCs w:val="20"/>
          <w:u w:val="single"/>
        </w:rPr>
        <w:t>Samenhang met gerelateerde standaarden en afspraken</w:t>
      </w:r>
    </w:p>
    <w:p w14:paraId="45227424" w14:textId="77777777" w:rsidR="007D6C9B" w:rsidRDefault="007D6C9B" w:rsidP="007D6C9B">
      <w:pPr>
        <w:pBdr>
          <w:top w:val="nil"/>
          <w:left w:val="nil"/>
          <w:bottom w:val="nil"/>
          <w:right w:val="nil"/>
          <w:between w:val="nil"/>
        </w:pBdr>
        <w:spacing w:line="276" w:lineRule="auto"/>
        <w:rPr>
          <w:rFonts w:ascii="Arial" w:hAnsi="Arial" w:cs="Arial"/>
          <w:color w:val="auto"/>
          <w:sz w:val="20"/>
          <w:szCs w:val="20"/>
        </w:rPr>
      </w:pPr>
      <w:r w:rsidRPr="00200C44">
        <w:rPr>
          <w:rFonts w:ascii="Arial" w:hAnsi="Arial" w:cs="Arial"/>
          <w:color w:val="auto"/>
          <w:sz w:val="20"/>
          <w:szCs w:val="20"/>
        </w:rPr>
        <w:t>De raad neemt kennis van het positieve registratieadvies en van de uitkomsten van de ROSA-scan. Daarbij wordt benadrukt dat de geconstateerde aandachtspunten registratie niet in de weg staan, maar wel opvolging vragen. In de bespreking vraagt de raad in het bijzonder aandacht voor de samenhang met andere standaarden en voorzieningen, waaronder RIO en andere registers van DUO, en voor de wijze waarop overlap en raakvlakken bestuurlijk en inhoudelijk worden bewaakt.</w:t>
      </w:r>
    </w:p>
    <w:p w14:paraId="07B0C9CE" w14:textId="77777777" w:rsidR="007D6C9B" w:rsidRPr="000862A2" w:rsidRDefault="007D6C9B" w:rsidP="000862A2">
      <w:pPr>
        <w:pBdr>
          <w:top w:val="nil"/>
          <w:left w:val="nil"/>
          <w:bottom w:val="nil"/>
          <w:right w:val="nil"/>
          <w:between w:val="nil"/>
        </w:pBdr>
        <w:spacing w:line="276" w:lineRule="auto"/>
        <w:rPr>
          <w:rFonts w:ascii="Arial" w:hAnsi="Arial" w:cs="Arial"/>
          <w:color w:val="auto"/>
          <w:sz w:val="20"/>
          <w:szCs w:val="20"/>
        </w:rPr>
      </w:pPr>
    </w:p>
    <w:p w14:paraId="1BF52B6B" w14:textId="415E8127" w:rsid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7D6C9B">
        <w:rPr>
          <w:rFonts w:ascii="Arial" w:hAnsi="Arial" w:cs="Arial"/>
          <w:color w:val="auto"/>
          <w:sz w:val="20"/>
          <w:szCs w:val="20"/>
          <w:u w:val="single"/>
        </w:rPr>
        <w:t>Technische interoperabiliteit en bestuurlijke betrokkenheid</w:t>
      </w:r>
      <w:r w:rsidRPr="000862A2">
        <w:rPr>
          <w:rFonts w:ascii="Arial" w:hAnsi="Arial" w:cs="Arial"/>
          <w:color w:val="auto"/>
          <w:sz w:val="20"/>
          <w:szCs w:val="20"/>
        </w:rPr>
        <w:br/>
        <w:t xml:space="preserve">Naar aanleiding van de discussie ontstaat een breder gesprek over het proces waarmee </w:t>
      </w:r>
      <w:r w:rsidR="002D7F0C">
        <w:rPr>
          <w:rFonts w:ascii="Arial" w:hAnsi="Arial" w:cs="Arial"/>
          <w:color w:val="auto"/>
          <w:sz w:val="20"/>
          <w:szCs w:val="20"/>
        </w:rPr>
        <w:t>samenhang tot stand komt</w:t>
      </w:r>
      <w:r w:rsidRPr="000862A2">
        <w:rPr>
          <w:rFonts w:ascii="Arial" w:hAnsi="Arial" w:cs="Arial"/>
          <w:color w:val="auto"/>
          <w:sz w:val="20"/>
          <w:szCs w:val="20"/>
        </w:rPr>
        <w:t xml:space="preserve">. De raad herkent het belang van een inhoudelijk </w:t>
      </w:r>
      <w:r w:rsidR="004A13AB" w:rsidRPr="000862A2">
        <w:rPr>
          <w:rFonts w:ascii="Arial" w:hAnsi="Arial" w:cs="Arial"/>
          <w:color w:val="auto"/>
          <w:sz w:val="20"/>
          <w:szCs w:val="20"/>
        </w:rPr>
        <w:t>bottom-up proces</w:t>
      </w:r>
      <w:r w:rsidRPr="000862A2">
        <w:rPr>
          <w:rFonts w:ascii="Arial" w:hAnsi="Arial" w:cs="Arial"/>
          <w:color w:val="auto"/>
          <w:sz w:val="20"/>
          <w:szCs w:val="20"/>
        </w:rPr>
        <w:t xml:space="preserve"> via werkgroepen, maar vraagt daarnaast aandacht voor</w:t>
      </w:r>
      <w:r w:rsidR="002D7F0C">
        <w:rPr>
          <w:rFonts w:ascii="Arial" w:hAnsi="Arial" w:cs="Arial"/>
          <w:color w:val="auto"/>
          <w:sz w:val="20"/>
          <w:szCs w:val="20"/>
        </w:rPr>
        <w:t xml:space="preserve"> </w:t>
      </w:r>
      <w:r w:rsidR="004A13AB">
        <w:rPr>
          <w:rFonts w:ascii="Arial" w:hAnsi="Arial" w:cs="Arial"/>
          <w:color w:val="auto"/>
          <w:sz w:val="20"/>
          <w:szCs w:val="20"/>
        </w:rPr>
        <w:t>de</w:t>
      </w:r>
      <w:r w:rsidRPr="000862A2">
        <w:rPr>
          <w:rFonts w:ascii="Arial" w:hAnsi="Arial" w:cs="Arial"/>
          <w:color w:val="auto"/>
          <w:sz w:val="20"/>
          <w:szCs w:val="20"/>
        </w:rPr>
        <w:t xml:space="preserve"> bestuurlijke </w:t>
      </w:r>
      <w:r w:rsidR="004A13AB">
        <w:rPr>
          <w:rFonts w:ascii="Arial" w:hAnsi="Arial" w:cs="Arial"/>
          <w:color w:val="auto"/>
          <w:sz w:val="20"/>
          <w:szCs w:val="20"/>
        </w:rPr>
        <w:t xml:space="preserve">kant die meer top down invloed heeft op implementatiekeuzes en draagvlak. </w:t>
      </w:r>
      <w:r w:rsidRPr="000862A2">
        <w:rPr>
          <w:rFonts w:ascii="Arial" w:hAnsi="Arial" w:cs="Arial"/>
          <w:color w:val="auto"/>
          <w:sz w:val="20"/>
          <w:szCs w:val="20"/>
        </w:rPr>
        <w:t>Daarbij wordt opgemerkt dat de primaire verantwoordelijkheid voor impactbepaling en adoptie in eerste instantie ligt bij de partij die de standaard ontwikkelt en beheert. Tegelijkertijd acht de raad het van belang om bij een eventuele opwaardering naar een verplicht gebruiksadvies ook bredere bestuurlijke gremia en vertegenwoordigers van instellingen te betrekken. De raad vraagt daarom aandacht voor een transparant proces waarin duidelijk is welke partijen worden betrokken, hoe impact wordt gewogen en hoe signalen uit de praktijk worden meegenomen.</w:t>
      </w:r>
      <w:r w:rsidR="004A13AB">
        <w:rPr>
          <w:rFonts w:ascii="Arial" w:hAnsi="Arial" w:cs="Arial"/>
          <w:color w:val="auto"/>
          <w:sz w:val="20"/>
          <w:szCs w:val="20"/>
        </w:rPr>
        <w:t xml:space="preserve"> </w:t>
      </w:r>
      <w:r w:rsidRPr="000862A2">
        <w:rPr>
          <w:rFonts w:ascii="Arial" w:hAnsi="Arial" w:cs="Arial"/>
          <w:color w:val="auto"/>
          <w:sz w:val="20"/>
          <w:szCs w:val="20"/>
        </w:rPr>
        <w:t>In dat verband wordt ook de governance rond OEAPI besproken. De raad vraagt zich af of alle relevante partijen, waaronder DUO, voldoende zijn betrokken bij de governance en doorontwikkeling van de standaard. Daarbij wordt benadrukt dat niet alleen technische interoperabiliteit, maar ook bestuurlijke afstemming nodig is wanneer OEAPI raakt aan bestaande registers en voorzieningen. De voorzitter vat samen dat richting een eventueel verplicht gebruiksadvies zowel de technische als de bestuurlijke randvoorwaarden voldoende uitgewerkt moeten zijn.</w:t>
      </w:r>
    </w:p>
    <w:p w14:paraId="081E1EFB" w14:textId="77777777" w:rsidR="004A13AB" w:rsidRPr="000862A2" w:rsidRDefault="004A13AB" w:rsidP="000862A2">
      <w:pPr>
        <w:pBdr>
          <w:top w:val="nil"/>
          <w:left w:val="nil"/>
          <w:bottom w:val="nil"/>
          <w:right w:val="nil"/>
          <w:between w:val="nil"/>
        </w:pBdr>
        <w:spacing w:line="276" w:lineRule="auto"/>
        <w:rPr>
          <w:rFonts w:ascii="Arial" w:hAnsi="Arial" w:cs="Arial"/>
          <w:color w:val="auto"/>
          <w:sz w:val="20"/>
          <w:szCs w:val="20"/>
        </w:rPr>
      </w:pPr>
    </w:p>
    <w:p w14:paraId="4505F098" w14:textId="35BDA5F8" w:rsid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4A13AB">
        <w:rPr>
          <w:rFonts w:ascii="Arial" w:hAnsi="Arial" w:cs="Arial"/>
          <w:color w:val="auto"/>
          <w:sz w:val="20"/>
          <w:szCs w:val="20"/>
          <w:u w:val="single"/>
        </w:rPr>
        <w:t>Voorwaarden voor een eventueel verplicht gebruiksadvies</w:t>
      </w:r>
      <w:r w:rsidRPr="000862A2">
        <w:rPr>
          <w:rFonts w:ascii="Arial" w:hAnsi="Arial" w:cs="Arial"/>
          <w:color w:val="auto"/>
          <w:sz w:val="20"/>
          <w:szCs w:val="20"/>
        </w:rPr>
        <w:br/>
        <w:t xml:space="preserve">Daarnaast wordt besproken wat nodig is om op termijn eventueel tot een zwaarder gebruiksadvies te komen. De raad benadrukt dat daarvoor niet alleen technische volwassenheid nodig is, maar ook </w:t>
      </w:r>
      <w:r w:rsidRPr="000862A2">
        <w:rPr>
          <w:rFonts w:ascii="Arial" w:hAnsi="Arial" w:cs="Arial"/>
          <w:color w:val="auto"/>
          <w:sz w:val="20"/>
          <w:szCs w:val="20"/>
        </w:rPr>
        <w:lastRenderedPageBreak/>
        <w:t>bestuurlijk draagvlak, inzicht in impact en voldoende adoptieondersteuning. Ook moet helder zijn welke overlap bestaat met andere standaarden en afspraken en hoe deze samenhang structureel wordt bewaakt.</w:t>
      </w:r>
      <w:r w:rsidR="004A13AB">
        <w:rPr>
          <w:rFonts w:ascii="Arial" w:hAnsi="Arial" w:cs="Arial"/>
          <w:color w:val="auto"/>
          <w:sz w:val="20"/>
          <w:szCs w:val="20"/>
        </w:rPr>
        <w:t xml:space="preserve"> </w:t>
      </w:r>
      <w:r w:rsidRPr="000862A2">
        <w:rPr>
          <w:rFonts w:ascii="Arial" w:hAnsi="Arial" w:cs="Arial"/>
          <w:color w:val="auto"/>
          <w:sz w:val="20"/>
          <w:szCs w:val="20"/>
        </w:rPr>
        <w:t>De raad vraagt zich af wie op een later moment beoordeelt of een verplicht gebruiksadvies passend is. Bureau Edustandaard licht toe dat iedere standaard een werkgroep kent waarin voldoende vertegenwoordiging geregeld moet zijn. De raad geeft aan dat bij een eventuele opwaardering naar ‘verplicht’ aanvullend moet worden gekeken naar de mate van adoptie, de gevolgen voor instellingen en leveranciers, en de bestuurlijke bereidheid om de standaard toe te passen.</w:t>
      </w:r>
    </w:p>
    <w:p w14:paraId="0FC5251E" w14:textId="77777777" w:rsidR="004A13AB" w:rsidRPr="000862A2" w:rsidRDefault="004A13AB" w:rsidP="000862A2">
      <w:pPr>
        <w:pBdr>
          <w:top w:val="nil"/>
          <w:left w:val="nil"/>
          <w:bottom w:val="nil"/>
          <w:right w:val="nil"/>
          <w:between w:val="nil"/>
        </w:pBdr>
        <w:spacing w:line="276" w:lineRule="auto"/>
        <w:rPr>
          <w:rFonts w:ascii="Arial" w:hAnsi="Arial" w:cs="Arial"/>
          <w:color w:val="auto"/>
          <w:sz w:val="20"/>
          <w:szCs w:val="20"/>
        </w:rPr>
      </w:pPr>
    </w:p>
    <w:p w14:paraId="0FEBD448" w14:textId="77777777" w:rsidR="000862A2" w:rsidRP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4A13AB">
        <w:rPr>
          <w:rFonts w:ascii="Arial" w:hAnsi="Arial" w:cs="Arial"/>
          <w:color w:val="auto"/>
          <w:sz w:val="20"/>
          <w:szCs w:val="20"/>
          <w:u w:val="single"/>
        </w:rPr>
        <w:t>Structurele bewaking van samenhang</w:t>
      </w:r>
      <w:r w:rsidRPr="000862A2">
        <w:rPr>
          <w:rFonts w:ascii="Arial" w:hAnsi="Arial" w:cs="Arial"/>
          <w:color w:val="auto"/>
          <w:sz w:val="20"/>
          <w:szCs w:val="20"/>
        </w:rPr>
        <w:br/>
        <w:t>Bureau Edustandaard licht toe dat de samenhang tussen standaarden, afspraken en voorzieningen een breder aandachtspunt is. De werkgroep Samenhang zou hiervoor inhoudelijk passend kunnen zijn, maar heeft momenteel onvoldoende capaciteit om deze rol structureel op zich te nemen. Bureau Edustandaard onderzoekt daarom welke vorm binnen de bestaande overlegstructuren het meest passend is om raakvlakken tussen standaarden, afspraken en registers beter te bewaken.</w:t>
      </w:r>
    </w:p>
    <w:p w14:paraId="653B988F" w14:textId="1D33E1D6" w:rsid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0862A2">
        <w:rPr>
          <w:rFonts w:ascii="Arial" w:hAnsi="Arial" w:cs="Arial"/>
          <w:color w:val="auto"/>
          <w:sz w:val="20"/>
          <w:szCs w:val="20"/>
        </w:rPr>
        <w:t>De raad onderschrijft dat hiervoor een structurelere werkwijze nodig is. Daarbij gaat het niet alleen om de registratie van OEAPI, maar ook om het bredere vraagstuk hoe Edustandaard overzicht houdt op samenhang, overlap en wederzijdse afhankelijkheden tussen standaarden</w:t>
      </w:r>
      <w:r w:rsidR="0004012D">
        <w:rPr>
          <w:rFonts w:ascii="Arial" w:hAnsi="Arial" w:cs="Arial"/>
          <w:color w:val="auto"/>
          <w:sz w:val="20"/>
          <w:szCs w:val="20"/>
        </w:rPr>
        <w:t xml:space="preserve"> en afspraken</w:t>
      </w:r>
      <w:commentRangeStart w:id="0"/>
      <w:r w:rsidRPr="000862A2">
        <w:rPr>
          <w:rFonts w:ascii="Arial" w:hAnsi="Arial" w:cs="Arial"/>
          <w:color w:val="auto"/>
          <w:sz w:val="20"/>
          <w:szCs w:val="20"/>
        </w:rPr>
        <w:t>.</w:t>
      </w:r>
      <w:commentRangeEnd w:id="0"/>
      <w:r>
        <w:rPr>
          <w:rStyle w:val="Verwijzingopmerking"/>
          <w:rFonts w:ascii="Arial" w:hAnsi="Arial" w:cs="Arial"/>
          <w:color w:val="auto"/>
          <w:sz w:val="20"/>
          <w:szCs w:val="20"/>
        </w:rPr>
        <w:commentReference w:id="0"/>
      </w:r>
    </w:p>
    <w:p w14:paraId="377FB244" w14:textId="77777777" w:rsidR="004A13AB" w:rsidRPr="000862A2" w:rsidRDefault="004A13AB" w:rsidP="000862A2">
      <w:pPr>
        <w:pBdr>
          <w:top w:val="nil"/>
          <w:left w:val="nil"/>
          <w:bottom w:val="nil"/>
          <w:right w:val="nil"/>
          <w:between w:val="nil"/>
        </w:pBdr>
        <w:spacing w:line="276" w:lineRule="auto"/>
        <w:rPr>
          <w:rFonts w:ascii="Arial" w:hAnsi="Arial" w:cs="Arial"/>
          <w:color w:val="auto"/>
          <w:sz w:val="20"/>
          <w:szCs w:val="20"/>
        </w:rPr>
      </w:pPr>
    </w:p>
    <w:p w14:paraId="3A588DF3" w14:textId="77777777" w:rsidR="000862A2" w:rsidRDefault="000862A2" w:rsidP="000862A2">
      <w:pPr>
        <w:pBdr>
          <w:top w:val="nil"/>
          <w:left w:val="nil"/>
          <w:bottom w:val="nil"/>
          <w:right w:val="nil"/>
          <w:between w:val="nil"/>
        </w:pBdr>
        <w:spacing w:line="276" w:lineRule="auto"/>
        <w:rPr>
          <w:rFonts w:ascii="Arial" w:hAnsi="Arial" w:cs="Arial"/>
          <w:color w:val="auto"/>
          <w:sz w:val="20"/>
          <w:szCs w:val="20"/>
        </w:rPr>
      </w:pPr>
      <w:r w:rsidRPr="000862A2">
        <w:rPr>
          <w:rFonts w:ascii="Arial" w:hAnsi="Arial" w:cs="Arial"/>
          <w:b/>
          <w:bCs/>
          <w:color w:val="auto"/>
          <w:sz w:val="20"/>
          <w:szCs w:val="20"/>
        </w:rPr>
        <w:t>Besluit</w:t>
      </w:r>
      <w:r w:rsidRPr="000862A2">
        <w:rPr>
          <w:rFonts w:ascii="Arial" w:hAnsi="Arial" w:cs="Arial"/>
          <w:color w:val="auto"/>
          <w:sz w:val="20"/>
          <w:szCs w:val="20"/>
        </w:rPr>
        <w:br/>
        <w:t>De Standaardisatieraad registreert OEAPI v6 met het gebruiksadvies ‘aangeraden’.</w:t>
      </w:r>
    </w:p>
    <w:p w14:paraId="1905F7A7" w14:textId="77777777" w:rsidR="00F0452C" w:rsidRPr="000862A2" w:rsidRDefault="00F0452C" w:rsidP="000862A2">
      <w:pPr>
        <w:pBdr>
          <w:top w:val="nil"/>
          <w:left w:val="nil"/>
          <w:bottom w:val="nil"/>
          <w:right w:val="nil"/>
          <w:between w:val="nil"/>
        </w:pBdr>
        <w:spacing w:line="276" w:lineRule="auto"/>
        <w:rPr>
          <w:rFonts w:ascii="Arial" w:hAnsi="Arial" w:cs="Arial"/>
          <w:color w:val="auto"/>
          <w:sz w:val="20"/>
          <w:szCs w:val="20"/>
        </w:rPr>
      </w:pPr>
    </w:p>
    <w:p w14:paraId="4399FAFE" w14:textId="7BD030D5" w:rsidR="00200C44" w:rsidRPr="00200C44" w:rsidRDefault="000862A2" w:rsidP="00212697">
      <w:pPr>
        <w:pBdr>
          <w:top w:val="nil"/>
          <w:left w:val="nil"/>
          <w:bottom w:val="nil"/>
          <w:right w:val="nil"/>
          <w:between w:val="nil"/>
        </w:pBdr>
        <w:spacing w:line="276" w:lineRule="auto"/>
        <w:rPr>
          <w:rFonts w:ascii="Arial" w:hAnsi="Arial" w:cs="Arial"/>
          <w:color w:val="auto"/>
          <w:sz w:val="20"/>
          <w:szCs w:val="20"/>
        </w:rPr>
      </w:pPr>
      <w:r w:rsidRPr="000862A2">
        <w:rPr>
          <w:rFonts w:ascii="Arial" w:hAnsi="Arial" w:cs="Arial"/>
          <w:b/>
          <w:bCs/>
          <w:color w:val="auto"/>
          <w:sz w:val="20"/>
          <w:szCs w:val="20"/>
        </w:rPr>
        <w:t>Acties</w:t>
      </w:r>
      <w:r w:rsidRPr="000862A2">
        <w:rPr>
          <w:rFonts w:ascii="Arial" w:hAnsi="Arial" w:cs="Arial"/>
          <w:color w:val="auto"/>
          <w:sz w:val="20"/>
          <w:szCs w:val="20"/>
        </w:rPr>
        <w:br/>
        <w:t>• Bureau Edustandaard onderzoekt welke vorm passend is om samenhang en raakvlakken tussen standaarden, afspraken en registers structureel te bewaken.</w:t>
      </w:r>
      <w:r w:rsidRPr="000862A2">
        <w:rPr>
          <w:rFonts w:ascii="Arial" w:hAnsi="Arial" w:cs="Arial"/>
          <w:color w:val="auto"/>
          <w:sz w:val="20"/>
          <w:szCs w:val="20"/>
        </w:rPr>
        <w:br/>
        <w:t>• De Architectuurraad monitort de opvolging van de aandachtspunten uit het registratieadvies en de ROSA-scan.</w:t>
      </w:r>
    </w:p>
    <w:p w14:paraId="3663FB44" w14:textId="77777777" w:rsidR="000629E7" w:rsidRPr="002D7893" w:rsidRDefault="000629E7" w:rsidP="009331ED">
      <w:pPr>
        <w:pBdr>
          <w:top w:val="nil"/>
          <w:left w:val="nil"/>
          <w:bottom w:val="nil"/>
          <w:right w:val="nil"/>
          <w:between w:val="nil"/>
        </w:pBdr>
        <w:spacing w:line="276" w:lineRule="auto"/>
        <w:rPr>
          <w:rFonts w:ascii="Arial" w:hAnsi="Arial" w:cs="Arial"/>
          <w:color w:val="auto"/>
          <w:sz w:val="20"/>
          <w:szCs w:val="20"/>
          <w:u w:val="single"/>
        </w:rPr>
      </w:pPr>
    </w:p>
    <w:p w14:paraId="605DD8B6" w14:textId="77777777" w:rsidR="00176D31" w:rsidRDefault="00176D31" w:rsidP="00176D31">
      <w:pPr>
        <w:pBdr>
          <w:top w:val="nil"/>
          <w:left w:val="nil"/>
          <w:bottom w:val="nil"/>
          <w:right w:val="nil"/>
          <w:between w:val="nil"/>
        </w:pBdr>
        <w:spacing w:line="276" w:lineRule="auto"/>
        <w:rPr>
          <w:rFonts w:cstheme="minorHAnsi"/>
          <w:color w:val="auto"/>
          <w:sz w:val="20"/>
          <w:szCs w:val="20"/>
        </w:rPr>
      </w:pPr>
      <w:r w:rsidRPr="001128FF">
        <w:rPr>
          <w:rFonts w:cstheme="minorHAnsi"/>
          <w:color w:val="auto"/>
          <w:sz w:val="20"/>
          <w:szCs w:val="20"/>
          <w:u w:val="single"/>
        </w:rPr>
        <w:t>Bijlage 3a</w:t>
      </w:r>
      <w:r>
        <w:rPr>
          <w:rFonts w:cstheme="minorHAnsi"/>
          <w:color w:val="auto"/>
          <w:sz w:val="20"/>
          <w:szCs w:val="20"/>
        </w:rPr>
        <w:t>: Advies OEAPI v6</w:t>
      </w:r>
    </w:p>
    <w:p w14:paraId="7347CDC3" w14:textId="5D4980FD" w:rsidR="00E94CD7" w:rsidRPr="00E94CD7" w:rsidRDefault="00E94CD7" w:rsidP="00176D31">
      <w:pPr>
        <w:pBdr>
          <w:top w:val="nil"/>
          <w:left w:val="nil"/>
          <w:bottom w:val="nil"/>
          <w:right w:val="nil"/>
          <w:between w:val="nil"/>
        </w:pBdr>
        <w:spacing w:line="276" w:lineRule="auto"/>
        <w:rPr>
          <w:rFonts w:cstheme="minorHAnsi"/>
          <w:color w:val="auto"/>
          <w:sz w:val="20"/>
          <w:szCs w:val="20"/>
          <w:u w:val="single"/>
        </w:rPr>
      </w:pPr>
      <w:r w:rsidRPr="00E94CD7">
        <w:rPr>
          <w:rFonts w:cstheme="minorHAnsi"/>
          <w:color w:val="auto"/>
          <w:sz w:val="20"/>
          <w:szCs w:val="20"/>
          <w:u w:val="single"/>
        </w:rPr>
        <w:t>Bijlage 3b</w:t>
      </w:r>
      <w:r w:rsidRPr="0055430F">
        <w:rPr>
          <w:rFonts w:cstheme="minorHAnsi"/>
          <w:color w:val="auto"/>
          <w:sz w:val="20"/>
          <w:szCs w:val="20"/>
        </w:rPr>
        <w:t xml:space="preserve">: </w:t>
      </w:r>
      <w:r w:rsidR="0055430F" w:rsidRPr="0055430F">
        <w:rPr>
          <w:rFonts w:cstheme="minorHAnsi"/>
          <w:color w:val="auto"/>
          <w:sz w:val="20"/>
          <w:szCs w:val="20"/>
        </w:rPr>
        <w:t>Presentatie</w:t>
      </w:r>
      <w:r w:rsidR="00AC3A29">
        <w:rPr>
          <w:rFonts w:cstheme="minorHAnsi"/>
          <w:color w:val="auto"/>
          <w:sz w:val="20"/>
          <w:szCs w:val="20"/>
        </w:rPr>
        <w:t xml:space="preserve"> resultaten toetsingsprocedure</w:t>
      </w:r>
      <w:r w:rsidR="0055430F" w:rsidRPr="00AC3A29">
        <w:rPr>
          <w:rFonts w:cstheme="minorHAnsi"/>
          <w:color w:val="auto"/>
          <w:sz w:val="20"/>
          <w:szCs w:val="20"/>
        </w:rPr>
        <w:t xml:space="preserve"> </w:t>
      </w:r>
      <w:r w:rsidR="00AC3A29" w:rsidRPr="00AC3A29">
        <w:rPr>
          <w:rFonts w:cstheme="minorHAnsi"/>
          <w:color w:val="auto"/>
          <w:sz w:val="20"/>
          <w:szCs w:val="20"/>
        </w:rPr>
        <w:t>OEAPI</w:t>
      </w:r>
    </w:p>
    <w:p w14:paraId="466F77DB" w14:textId="77777777" w:rsidR="000629E7" w:rsidRDefault="000629E7" w:rsidP="00357A89">
      <w:pPr>
        <w:pStyle w:val="doBullet"/>
        <w:numPr>
          <w:ilvl w:val="0"/>
          <w:numId w:val="0"/>
        </w:numPr>
        <w:ind w:left="360" w:hanging="360"/>
        <w:rPr>
          <w:b/>
          <w:bCs/>
        </w:rPr>
      </w:pPr>
    </w:p>
    <w:p w14:paraId="2B352B7F" w14:textId="77777777" w:rsidR="00DC5B14" w:rsidRPr="00357A89" w:rsidRDefault="00DC5B14" w:rsidP="00357A89">
      <w:pPr>
        <w:pStyle w:val="doBullet"/>
        <w:numPr>
          <w:ilvl w:val="0"/>
          <w:numId w:val="0"/>
        </w:numPr>
        <w:ind w:left="360" w:hanging="360"/>
        <w:rPr>
          <w:b/>
          <w:bCs/>
        </w:rPr>
      </w:pPr>
    </w:p>
    <w:p w14:paraId="67BCDD5C" w14:textId="78FAB7C9" w:rsidR="00062B80" w:rsidRPr="00357A89" w:rsidRDefault="00062B80" w:rsidP="00357A89">
      <w:pPr>
        <w:pStyle w:val="doBullet"/>
        <w:rPr>
          <w:b/>
          <w:bCs/>
        </w:rPr>
      </w:pPr>
      <w:r w:rsidRPr="00357A89">
        <w:rPr>
          <w:b/>
          <w:bCs/>
        </w:rPr>
        <w:t>Pauze</w:t>
      </w:r>
    </w:p>
    <w:p w14:paraId="7ED593E2" w14:textId="6BBF062B" w:rsidR="00062B80" w:rsidRPr="00357A89" w:rsidRDefault="00E9579A" w:rsidP="00357A89">
      <w:pPr>
        <w:pBdr>
          <w:top w:val="nil"/>
          <w:left w:val="nil"/>
          <w:bottom w:val="nil"/>
          <w:right w:val="nil"/>
          <w:between w:val="nil"/>
        </w:pBdr>
        <w:spacing w:line="276" w:lineRule="auto"/>
        <w:rPr>
          <w:rFonts w:cstheme="minorHAnsi"/>
          <w:color w:val="auto"/>
          <w:sz w:val="20"/>
          <w:szCs w:val="20"/>
        </w:rPr>
      </w:pPr>
      <w:r w:rsidRPr="00357A89">
        <w:rPr>
          <w:rFonts w:cstheme="minorHAnsi"/>
          <w:color w:val="auto"/>
          <w:sz w:val="20"/>
          <w:szCs w:val="20"/>
        </w:rPr>
        <w:t>De vergadering wordt kort geschorst</w:t>
      </w:r>
      <w:r w:rsidR="000523A6">
        <w:rPr>
          <w:rFonts w:cstheme="minorHAnsi"/>
          <w:color w:val="auto"/>
          <w:sz w:val="20"/>
          <w:szCs w:val="20"/>
        </w:rPr>
        <w:t xml:space="preserve"> na agendapunt 5</w:t>
      </w:r>
      <w:r w:rsidRPr="00357A89">
        <w:rPr>
          <w:rFonts w:cstheme="minorHAnsi"/>
          <w:color w:val="auto"/>
          <w:sz w:val="20"/>
          <w:szCs w:val="20"/>
        </w:rPr>
        <w:t>.</w:t>
      </w:r>
    </w:p>
    <w:p w14:paraId="36CA49D3" w14:textId="77777777" w:rsidR="00E9579A" w:rsidRDefault="00E9579A" w:rsidP="00062B80">
      <w:pPr>
        <w:pStyle w:val="doBullet"/>
        <w:numPr>
          <w:ilvl w:val="0"/>
          <w:numId w:val="0"/>
        </w:numPr>
      </w:pPr>
    </w:p>
    <w:p w14:paraId="721E1A56" w14:textId="77777777" w:rsidR="00DC5B14" w:rsidRDefault="00DC5B14" w:rsidP="00062B80">
      <w:pPr>
        <w:pStyle w:val="doBullet"/>
        <w:numPr>
          <w:ilvl w:val="0"/>
          <w:numId w:val="0"/>
        </w:numPr>
      </w:pPr>
    </w:p>
    <w:p w14:paraId="0A0A6B40" w14:textId="59FFE2A5" w:rsidR="000B0B92" w:rsidRPr="000B0B92" w:rsidRDefault="000B0B92" w:rsidP="000B0B92">
      <w:pPr>
        <w:pStyle w:val="doBullet"/>
        <w:rPr>
          <w:b/>
          <w:bCs/>
        </w:rPr>
      </w:pPr>
      <w:r w:rsidRPr="000B0B92">
        <w:rPr>
          <w:b/>
          <w:bCs/>
        </w:rPr>
        <w:t>Advies registratie Edu-V Afsprakenstelsel</w:t>
      </w:r>
    </w:p>
    <w:p w14:paraId="4CC12634" w14:textId="77777777" w:rsidR="000B0B92" w:rsidRPr="000D0985" w:rsidRDefault="000B0B92" w:rsidP="000B0B92">
      <w:pPr>
        <w:pBdr>
          <w:top w:val="nil"/>
          <w:left w:val="nil"/>
          <w:bottom w:val="nil"/>
          <w:right w:val="nil"/>
          <w:between w:val="nil"/>
        </w:pBdr>
        <w:spacing w:line="276" w:lineRule="auto"/>
        <w:rPr>
          <w:rFonts w:cstheme="minorHAnsi"/>
          <w:color w:val="auto"/>
          <w:sz w:val="20"/>
          <w:szCs w:val="20"/>
        </w:rPr>
      </w:pPr>
      <w:r w:rsidRPr="000D0985">
        <w:rPr>
          <w:rFonts w:cstheme="minorHAnsi"/>
          <w:color w:val="auto"/>
          <w:sz w:val="20"/>
          <w:szCs w:val="20"/>
        </w:rPr>
        <w:t>Gastsprekers: Arjen Brienen en Jeroen de Ruig</w:t>
      </w:r>
    </w:p>
    <w:p w14:paraId="28E37C52" w14:textId="77777777" w:rsidR="000B0B92" w:rsidRPr="000D0985" w:rsidRDefault="000B0B92" w:rsidP="000B0B92">
      <w:pPr>
        <w:pBdr>
          <w:top w:val="nil"/>
          <w:left w:val="nil"/>
          <w:bottom w:val="nil"/>
          <w:right w:val="nil"/>
          <w:between w:val="nil"/>
        </w:pBdr>
        <w:spacing w:line="276" w:lineRule="auto"/>
        <w:rPr>
          <w:rFonts w:cstheme="minorHAnsi"/>
          <w:color w:val="auto"/>
          <w:sz w:val="20"/>
          <w:szCs w:val="20"/>
        </w:rPr>
      </w:pPr>
    </w:p>
    <w:p w14:paraId="3AAADC28" w14:textId="77777777" w:rsidR="00B10A03" w:rsidRDefault="00B10A03" w:rsidP="00B10A03">
      <w:pPr>
        <w:pBdr>
          <w:top w:val="nil"/>
          <w:left w:val="nil"/>
          <w:bottom w:val="nil"/>
          <w:right w:val="nil"/>
          <w:between w:val="nil"/>
        </w:pBdr>
        <w:spacing w:line="276" w:lineRule="auto"/>
        <w:rPr>
          <w:rFonts w:cstheme="minorHAnsi"/>
          <w:color w:val="auto"/>
          <w:sz w:val="20"/>
          <w:szCs w:val="20"/>
        </w:rPr>
      </w:pPr>
      <w:r w:rsidRPr="00B10A03">
        <w:rPr>
          <w:rFonts w:cstheme="minorHAnsi"/>
          <w:color w:val="auto"/>
          <w:sz w:val="20"/>
          <w:szCs w:val="20"/>
        </w:rPr>
        <w:t>Jeroen de Ruig en Arjen Brienen lichten het registratieadvies voor de aangeboden praktijksituaties uit het Edu-V Afsprakenstelsel toe. Deze praktijksituaties worden aangeboden voor registratie met het gebruiksadvies ‘aangeraden’. Het Edu-V Afsprakenstelsel ondersteunt eenvoudige, veilige en betrouwbare toegang tot en gebruik van digitale leer- en onderwijsmiddelen in het primair, voortgezet, speciaal en middelbaar beroepsonderwijs.</w:t>
      </w:r>
    </w:p>
    <w:p w14:paraId="6BFE0197" w14:textId="77777777" w:rsidR="00B10A03" w:rsidRPr="00B10A03" w:rsidRDefault="00B10A03" w:rsidP="00B10A03">
      <w:pPr>
        <w:pBdr>
          <w:top w:val="nil"/>
          <w:left w:val="nil"/>
          <w:bottom w:val="nil"/>
          <w:right w:val="nil"/>
          <w:between w:val="nil"/>
        </w:pBdr>
        <w:spacing w:line="276" w:lineRule="auto"/>
        <w:rPr>
          <w:rFonts w:cstheme="minorHAnsi"/>
          <w:color w:val="auto"/>
          <w:sz w:val="20"/>
          <w:szCs w:val="20"/>
        </w:rPr>
      </w:pPr>
    </w:p>
    <w:p w14:paraId="47CCB53C" w14:textId="77777777" w:rsidR="00B10A03" w:rsidRDefault="00B10A03" w:rsidP="00B10A03">
      <w:pPr>
        <w:pBdr>
          <w:top w:val="nil"/>
          <w:left w:val="nil"/>
          <w:bottom w:val="nil"/>
          <w:right w:val="nil"/>
          <w:between w:val="nil"/>
        </w:pBdr>
        <w:spacing w:line="276" w:lineRule="auto"/>
        <w:rPr>
          <w:rFonts w:cstheme="minorHAnsi"/>
          <w:color w:val="auto"/>
          <w:sz w:val="20"/>
          <w:szCs w:val="20"/>
        </w:rPr>
      </w:pPr>
      <w:r w:rsidRPr="00B10A03">
        <w:rPr>
          <w:rFonts w:cstheme="minorHAnsi"/>
          <w:color w:val="auto"/>
          <w:sz w:val="20"/>
          <w:szCs w:val="20"/>
        </w:rPr>
        <w:t>De raad bespreekt de vraag hoe het begrip ‘afsprakenstelsel’ zich verhoudt tot de begrippen ‘afspraak’ en ‘standaard’ binnen Edustandaard. Bureau Edustandaard licht toe dat het afsprakenstelsel als overkoepelende benaming wordt gebruikt voor een samenhangende set afspraken. De registratie heeft betrekking op de aangeboden praktijksituaties, die binnen de Edustandaard-systematiek als afspraken worden beschouwd.</w:t>
      </w:r>
    </w:p>
    <w:p w14:paraId="50FB583B" w14:textId="77777777" w:rsidR="00B10A03" w:rsidRPr="00B10A03" w:rsidRDefault="00B10A03" w:rsidP="00B10A03">
      <w:pPr>
        <w:pBdr>
          <w:top w:val="nil"/>
          <w:left w:val="nil"/>
          <w:bottom w:val="nil"/>
          <w:right w:val="nil"/>
          <w:between w:val="nil"/>
        </w:pBdr>
        <w:spacing w:line="276" w:lineRule="auto"/>
        <w:rPr>
          <w:rFonts w:cstheme="minorHAnsi"/>
          <w:color w:val="auto"/>
          <w:sz w:val="20"/>
          <w:szCs w:val="20"/>
        </w:rPr>
      </w:pPr>
    </w:p>
    <w:p w14:paraId="13519C4F" w14:textId="77777777" w:rsidR="00B10A03" w:rsidRDefault="00B10A03" w:rsidP="00B10A03">
      <w:pPr>
        <w:pBdr>
          <w:top w:val="nil"/>
          <w:left w:val="nil"/>
          <w:bottom w:val="nil"/>
          <w:right w:val="nil"/>
          <w:between w:val="nil"/>
        </w:pBdr>
        <w:spacing w:line="276" w:lineRule="auto"/>
        <w:rPr>
          <w:rFonts w:cstheme="minorHAnsi"/>
          <w:color w:val="auto"/>
          <w:sz w:val="20"/>
          <w:szCs w:val="20"/>
        </w:rPr>
      </w:pPr>
      <w:r w:rsidRPr="00B10A03">
        <w:rPr>
          <w:rFonts w:cstheme="minorHAnsi"/>
          <w:color w:val="auto"/>
          <w:sz w:val="20"/>
          <w:szCs w:val="20"/>
        </w:rPr>
        <w:t xml:space="preserve">Ook wordt stilgestaan bij de voorwaarde dat gegevensdiensten voldoende getest moeten zijn. Toegelicht wordt dat onder beproefd wordt verstaan dat de gegevensdiensten in een productionele situatie correct werkend zijn bevonden en dat ketentesten in een productieomgeving hebben </w:t>
      </w:r>
      <w:r w:rsidRPr="00B10A03">
        <w:rPr>
          <w:rFonts w:cstheme="minorHAnsi"/>
          <w:color w:val="auto"/>
          <w:sz w:val="20"/>
          <w:szCs w:val="20"/>
        </w:rPr>
        <w:lastRenderedPageBreak/>
        <w:t>plaatsgevonden. Voor een eventueel toekomstig verplicht gebruiksadvies is bredere praktijkervaring nodig.</w:t>
      </w:r>
    </w:p>
    <w:p w14:paraId="77B9D229" w14:textId="77777777" w:rsidR="00B10A03" w:rsidRPr="00B10A03" w:rsidRDefault="00B10A03" w:rsidP="00B10A03">
      <w:pPr>
        <w:pBdr>
          <w:top w:val="nil"/>
          <w:left w:val="nil"/>
          <w:bottom w:val="nil"/>
          <w:right w:val="nil"/>
          <w:between w:val="nil"/>
        </w:pBdr>
        <w:spacing w:line="276" w:lineRule="auto"/>
        <w:rPr>
          <w:rFonts w:cstheme="minorHAnsi"/>
          <w:color w:val="auto"/>
          <w:sz w:val="20"/>
          <w:szCs w:val="20"/>
        </w:rPr>
      </w:pPr>
    </w:p>
    <w:p w14:paraId="23DDED03" w14:textId="3A11B4AB" w:rsidR="00B10A03" w:rsidRDefault="00A200C0" w:rsidP="00B10A03">
      <w:pPr>
        <w:pBdr>
          <w:top w:val="nil"/>
          <w:left w:val="nil"/>
          <w:bottom w:val="nil"/>
          <w:right w:val="nil"/>
          <w:between w:val="nil"/>
        </w:pBdr>
        <w:spacing w:line="276" w:lineRule="auto"/>
        <w:rPr>
          <w:rFonts w:cstheme="minorHAnsi"/>
          <w:color w:val="auto"/>
          <w:sz w:val="20"/>
          <w:szCs w:val="20"/>
        </w:rPr>
      </w:pPr>
      <w:r w:rsidRPr="00080396">
        <w:rPr>
          <w:rFonts w:cstheme="minorHAnsi"/>
          <w:color w:val="auto"/>
          <w:sz w:val="20"/>
          <w:szCs w:val="20"/>
        </w:rPr>
        <w:t xml:space="preserve">Uit de toetsing kwam </w:t>
      </w:r>
      <w:r>
        <w:rPr>
          <w:rFonts w:cstheme="minorHAnsi"/>
          <w:color w:val="auto"/>
          <w:sz w:val="20"/>
          <w:szCs w:val="20"/>
        </w:rPr>
        <w:t>eerder</w:t>
      </w:r>
      <w:r w:rsidRPr="00080396">
        <w:rPr>
          <w:rFonts w:cstheme="minorHAnsi"/>
          <w:color w:val="auto"/>
          <w:sz w:val="20"/>
          <w:szCs w:val="20"/>
        </w:rPr>
        <w:t xml:space="preserve"> een ‘voldoende, mits’-oordeel naar voren, met voorwaarden rond de beschikbare versie, documentatie, versiebeheer en duiding van de implementatiestatus. </w:t>
      </w:r>
      <w:r w:rsidR="00B10A03" w:rsidRPr="00B10A03">
        <w:rPr>
          <w:rFonts w:cstheme="minorHAnsi"/>
          <w:color w:val="auto"/>
          <w:sz w:val="20"/>
          <w:szCs w:val="20"/>
        </w:rPr>
        <w:t xml:space="preserve">De raad constateert dat de voorwaarden uit het eerdere ‘voldoende, mits’-oordeel inmiddels zijn opgevolgd. De Architectuurraad heeft positief geadviseerd over registratie. </w:t>
      </w:r>
    </w:p>
    <w:p w14:paraId="5C03C06A" w14:textId="77777777" w:rsidR="00B10A03" w:rsidRPr="00B10A03" w:rsidRDefault="00B10A03" w:rsidP="00B10A03">
      <w:pPr>
        <w:pBdr>
          <w:top w:val="nil"/>
          <w:left w:val="nil"/>
          <w:bottom w:val="nil"/>
          <w:right w:val="nil"/>
          <w:between w:val="nil"/>
        </w:pBdr>
        <w:spacing w:line="276" w:lineRule="auto"/>
        <w:rPr>
          <w:rFonts w:cstheme="minorHAnsi"/>
          <w:color w:val="auto"/>
          <w:sz w:val="20"/>
          <w:szCs w:val="20"/>
        </w:rPr>
      </w:pPr>
    </w:p>
    <w:p w14:paraId="6AAD007F" w14:textId="77777777" w:rsidR="00B10A03" w:rsidRPr="00B10A03" w:rsidRDefault="00B10A03" w:rsidP="00B10A03">
      <w:pPr>
        <w:pBdr>
          <w:top w:val="nil"/>
          <w:left w:val="nil"/>
          <w:bottom w:val="nil"/>
          <w:right w:val="nil"/>
          <w:between w:val="nil"/>
        </w:pBdr>
        <w:spacing w:line="276" w:lineRule="auto"/>
        <w:rPr>
          <w:rFonts w:cstheme="minorHAnsi"/>
          <w:color w:val="auto"/>
          <w:sz w:val="20"/>
          <w:szCs w:val="20"/>
        </w:rPr>
      </w:pPr>
      <w:r w:rsidRPr="00B10A03">
        <w:rPr>
          <w:rFonts w:cstheme="minorHAnsi"/>
          <w:b/>
          <w:bCs/>
          <w:color w:val="auto"/>
          <w:sz w:val="20"/>
          <w:szCs w:val="20"/>
        </w:rPr>
        <w:t>Besluit</w:t>
      </w:r>
      <w:r w:rsidRPr="00B10A03">
        <w:rPr>
          <w:rFonts w:cstheme="minorHAnsi"/>
          <w:color w:val="auto"/>
          <w:sz w:val="20"/>
          <w:szCs w:val="20"/>
        </w:rPr>
        <w:br/>
        <w:t>De Standaardisatieraad registreert de aangeboden praktijksituaties uit het Edu-V Afsprakenstelsel met het gebruiksadvies ‘aangeraden’.</w:t>
      </w:r>
    </w:p>
    <w:p w14:paraId="2BCC5932" w14:textId="77777777" w:rsidR="00ED3CC2" w:rsidRDefault="00ED3CC2" w:rsidP="000B0B92">
      <w:pPr>
        <w:pBdr>
          <w:top w:val="nil"/>
          <w:left w:val="nil"/>
          <w:bottom w:val="nil"/>
          <w:right w:val="nil"/>
          <w:between w:val="nil"/>
        </w:pBdr>
        <w:spacing w:line="276" w:lineRule="auto"/>
        <w:rPr>
          <w:rFonts w:cstheme="minorHAnsi"/>
          <w:color w:val="auto"/>
          <w:sz w:val="20"/>
          <w:szCs w:val="20"/>
        </w:rPr>
      </w:pPr>
    </w:p>
    <w:p w14:paraId="6969F426" w14:textId="77777777" w:rsidR="000B0B92" w:rsidRPr="00694538" w:rsidRDefault="000B0B92" w:rsidP="000B0B92">
      <w:pPr>
        <w:pBdr>
          <w:top w:val="nil"/>
          <w:left w:val="nil"/>
          <w:bottom w:val="nil"/>
          <w:right w:val="nil"/>
          <w:between w:val="nil"/>
        </w:pBdr>
        <w:spacing w:line="276" w:lineRule="auto"/>
        <w:rPr>
          <w:rFonts w:cstheme="minorHAnsi"/>
          <w:color w:val="auto"/>
          <w:sz w:val="20"/>
          <w:szCs w:val="20"/>
        </w:rPr>
      </w:pPr>
      <w:r w:rsidRPr="00694538">
        <w:rPr>
          <w:rFonts w:cstheme="minorHAnsi"/>
          <w:color w:val="auto"/>
          <w:sz w:val="20"/>
          <w:szCs w:val="20"/>
          <w:u w:val="single"/>
        </w:rPr>
        <w:t>Bijlage 5a</w:t>
      </w:r>
      <w:r w:rsidRPr="00694538">
        <w:rPr>
          <w:rFonts w:cstheme="minorHAnsi"/>
          <w:color w:val="auto"/>
          <w:sz w:val="20"/>
          <w:szCs w:val="20"/>
        </w:rPr>
        <w:t xml:space="preserve">: </w:t>
      </w:r>
      <w:r>
        <w:rPr>
          <w:rFonts w:cstheme="minorHAnsi"/>
          <w:color w:val="auto"/>
          <w:sz w:val="20"/>
          <w:szCs w:val="20"/>
        </w:rPr>
        <w:t>Notitie advies registratie</w:t>
      </w:r>
      <w:r w:rsidRPr="00694538">
        <w:rPr>
          <w:rFonts w:cstheme="minorHAnsi"/>
          <w:color w:val="auto"/>
          <w:sz w:val="20"/>
          <w:szCs w:val="20"/>
        </w:rPr>
        <w:t xml:space="preserve"> Edu-V Afsprakens</w:t>
      </w:r>
      <w:r>
        <w:rPr>
          <w:rFonts w:cstheme="minorHAnsi"/>
          <w:color w:val="auto"/>
          <w:sz w:val="20"/>
          <w:szCs w:val="20"/>
        </w:rPr>
        <w:t>telsel 21-05-2026</w:t>
      </w:r>
    </w:p>
    <w:p w14:paraId="40B02063" w14:textId="77777777" w:rsidR="006974A1" w:rsidRDefault="006974A1" w:rsidP="00D656DD">
      <w:pPr>
        <w:pBdr>
          <w:top w:val="nil"/>
          <w:left w:val="nil"/>
          <w:bottom w:val="nil"/>
          <w:right w:val="nil"/>
          <w:between w:val="nil"/>
        </w:pBdr>
        <w:spacing w:line="276" w:lineRule="auto"/>
        <w:rPr>
          <w:rFonts w:eastAsia="Times New Roman" w:cstheme="minorHAnsi"/>
          <w:i/>
          <w:iCs/>
          <w:color w:val="auto"/>
          <w:sz w:val="20"/>
          <w:szCs w:val="20"/>
          <w:lang w:eastAsia="nl-NL" w:bidi="ar-SA"/>
        </w:rPr>
      </w:pPr>
    </w:p>
    <w:p w14:paraId="3838BC42" w14:textId="77777777" w:rsidR="00A065B5" w:rsidRPr="00A065B5" w:rsidRDefault="00A065B5" w:rsidP="00D656DD">
      <w:pPr>
        <w:pBdr>
          <w:top w:val="nil"/>
          <w:left w:val="nil"/>
          <w:bottom w:val="nil"/>
          <w:right w:val="nil"/>
          <w:between w:val="nil"/>
        </w:pBdr>
        <w:spacing w:line="276" w:lineRule="auto"/>
        <w:rPr>
          <w:rFonts w:ascii="Arial" w:hAnsi="Arial" w:cs="Arial"/>
          <w:color w:val="auto"/>
          <w:sz w:val="20"/>
          <w:szCs w:val="20"/>
        </w:rPr>
      </w:pPr>
    </w:p>
    <w:p w14:paraId="7C920F0F" w14:textId="513D578C" w:rsidR="00CB074A" w:rsidRPr="00CD767F" w:rsidRDefault="006974A1" w:rsidP="00CB074A">
      <w:pPr>
        <w:numPr>
          <w:ilvl w:val="0"/>
          <w:numId w:val="2"/>
        </w:numPr>
        <w:pBdr>
          <w:top w:val="nil"/>
          <w:left w:val="nil"/>
          <w:bottom w:val="nil"/>
          <w:right w:val="nil"/>
          <w:between w:val="nil"/>
        </w:pBdr>
        <w:spacing w:line="276" w:lineRule="auto"/>
        <w:rPr>
          <w:rFonts w:cstheme="minorHAnsi"/>
          <w:b/>
          <w:bCs/>
          <w:color w:val="auto"/>
          <w:sz w:val="20"/>
          <w:szCs w:val="20"/>
        </w:rPr>
      </w:pPr>
      <w:r>
        <w:rPr>
          <w:rFonts w:cstheme="minorHAnsi"/>
          <w:b/>
          <w:bCs/>
          <w:color w:val="auto"/>
          <w:sz w:val="20"/>
          <w:szCs w:val="20"/>
        </w:rPr>
        <w:t>C</w:t>
      </w:r>
      <w:r w:rsidR="00CB074A" w:rsidRPr="00CD767F">
        <w:rPr>
          <w:rFonts w:cstheme="minorHAnsi"/>
          <w:b/>
          <w:bCs/>
          <w:color w:val="auto"/>
          <w:sz w:val="20"/>
          <w:szCs w:val="20"/>
        </w:rPr>
        <w:t>ertificeringsschema IBP</w:t>
      </w:r>
    </w:p>
    <w:p w14:paraId="0A58B235" w14:textId="77777777" w:rsidR="00CB074A" w:rsidRDefault="00CB074A" w:rsidP="00CB074A">
      <w:pPr>
        <w:pBdr>
          <w:top w:val="nil"/>
          <w:left w:val="nil"/>
          <w:bottom w:val="nil"/>
          <w:right w:val="nil"/>
          <w:between w:val="nil"/>
        </w:pBdr>
        <w:spacing w:line="276" w:lineRule="auto"/>
        <w:rPr>
          <w:rFonts w:ascii="Arial" w:hAnsi="Arial" w:cs="Arial"/>
          <w:color w:val="auto"/>
          <w:sz w:val="20"/>
          <w:szCs w:val="20"/>
        </w:rPr>
      </w:pPr>
      <w:r w:rsidRPr="00305C8E">
        <w:rPr>
          <w:rFonts w:ascii="Arial" w:hAnsi="Arial" w:cs="Arial"/>
          <w:color w:val="auto"/>
          <w:sz w:val="20"/>
          <w:szCs w:val="20"/>
        </w:rPr>
        <w:t>Gastspreker: Jordy van den Elshout (CISO Kennisnet, voorzitter werkgroepen IBP &amp; UBV)</w:t>
      </w:r>
    </w:p>
    <w:p w14:paraId="32AEBA59" w14:textId="77777777" w:rsidR="00235AEC" w:rsidRPr="00305C8E" w:rsidRDefault="00235AEC" w:rsidP="00CB074A">
      <w:pPr>
        <w:pBdr>
          <w:top w:val="nil"/>
          <w:left w:val="nil"/>
          <w:bottom w:val="nil"/>
          <w:right w:val="nil"/>
          <w:between w:val="nil"/>
        </w:pBdr>
        <w:spacing w:line="276" w:lineRule="auto"/>
        <w:rPr>
          <w:rFonts w:ascii="Arial" w:hAnsi="Arial" w:cs="Arial"/>
          <w:color w:val="auto"/>
          <w:sz w:val="20"/>
          <w:szCs w:val="20"/>
        </w:rPr>
      </w:pPr>
    </w:p>
    <w:p w14:paraId="34C213E1" w14:textId="3BAD9ED3" w:rsidR="00FA3D6E" w:rsidRDefault="00F9733D" w:rsidP="00F9733D">
      <w:pPr>
        <w:pBdr>
          <w:top w:val="nil"/>
          <w:left w:val="nil"/>
          <w:bottom w:val="nil"/>
          <w:right w:val="nil"/>
          <w:between w:val="nil"/>
        </w:pBdr>
        <w:spacing w:line="276" w:lineRule="auto"/>
        <w:rPr>
          <w:rFonts w:ascii="Arial" w:hAnsi="Arial" w:cs="Arial"/>
          <w:color w:val="auto"/>
          <w:sz w:val="20"/>
          <w:szCs w:val="20"/>
        </w:rPr>
      </w:pPr>
      <w:r w:rsidRPr="00F9733D">
        <w:rPr>
          <w:rFonts w:ascii="Arial" w:hAnsi="Arial" w:cs="Arial"/>
          <w:color w:val="auto"/>
          <w:sz w:val="20"/>
          <w:szCs w:val="20"/>
        </w:rPr>
        <w:t xml:space="preserve">Jordy van den Elshout licht namens de werkgroep IBP/UBV de </w:t>
      </w:r>
      <w:r w:rsidR="00FA3D6E">
        <w:rPr>
          <w:rFonts w:ascii="Arial" w:hAnsi="Arial" w:cs="Arial"/>
          <w:color w:val="auto"/>
          <w:sz w:val="20"/>
          <w:szCs w:val="20"/>
        </w:rPr>
        <w:t xml:space="preserve">notitie over </w:t>
      </w:r>
      <w:r w:rsidRPr="00F9733D">
        <w:rPr>
          <w:rFonts w:ascii="Arial" w:hAnsi="Arial" w:cs="Arial"/>
          <w:color w:val="auto"/>
          <w:sz w:val="20"/>
          <w:szCs w:val="20"/>
        </w:rPr>
        <w:t xml:space="preserve">het Certificeringsschema informatiebeveiliging en privacy ROSA toe. </w:t>
      </w:r>
      <w:r w:rsidR="00507FBF" w:rsidRPr="00F9733D">
        <w:rPr>
          <w:rFonts w:ascii="Arial" w:hAnsi="Arial" w:cs="Arial"/>
          <w:color w:val="auto"/>
          <w:sz w:val="20"/>
          <w:szCs w:val="20"/>
        </w:rPr>
        <w:t>In de vorige vergadering is de besluitvorming aangehouden, zodat Bureau Edustandaard in overleg met SURF en de werkgroep IBP/UBV de positionering van het certificeringsschema nader kon duiden ten opzichte van normenkaders en normen zoals NIS2 en ISO. De Architectuurraad concludeert dat deze positionering inmiddels voldoende helder is en adviseert positief over vaststelling en registratie.</w:t>
      </w:r>
      <w:r w:rsidR="00507FBF">
        <w:rPr>
          <w:rFonts w:ascii="Arial" w:hAnsi="Arial" w:cs="Arial"/>
          <w:color w:val="auto"/>
          <w:sz w:val="20"/>
          <w:szCs w:val="20"/>
        </w:rPr>
        <w:t xml:space="preserve"> </w:t>
      </w:r>
      <w:r w:rsidRPr="00F9733D">
        <w:rPr>
          <w:rFonts w:ascii="Arial" w:hAnsi="Arial" w:cs="Arial"/>
          <w:color w:val="auto"/>
          <w:sz w:val="20"/>
          <w:szCs w:val="20"/>
        </w:rPr>
        <w:t>Het schema wordt aangeboden voor registratie met het gebruiksadvies ‘verplicht’ voor het funderend onderwijs en mbo, en ‘aangeraden’ voor het hoger onderwijs. Voor het hoger onderwijs geldt de intentie om op termijn toe te werken naar een verplicht gebruiksadvies.</w:t>
      </w:r>
    </w:p>
    <w:p w14:paraId="470F8B06" w14:textId="77777777" w:rsidR="00FA3D6E" w:rsidRDefault="00FA3D6E" w:rsidP="00F9733D">
      <w:pPr>
        <w:pBdr>
          <w:top w:val="nil"/>
          <w:left w:val="nil"/>
          <w:bottom w:val="nil"/>
          <w:right w:val="nil"/>
          <w:between w:val="nil"/>
        </w:pBdr>
        <w:spacing w:line="276" w:lineRule="auto"/>
        <w:rPr>
          <w:rFonts w:ascii="Arial" w:hAnsi="Arial" w:cs="Arial"/>
          <w:color w:val="auto"/>
          <w:sz w:val="20"/>
          <w:szCs w:val="20"/>
        </w:rPr>
      </w:pPr>
    </w:p>
    <w:p w14:paraId="718249F4" w14:textId="0ECAF64D" w:rsidR="00FA3D6E" w:rsidRDefault="00FA3D6E" w:rsidP="00F9733D">
      <w:pPr>
        <w:pBdr>
          <w:top w:val="nil"/>
          <w:left w:val="nil"/>
          <w:bottom w:val="nil"/>
          <w:right w:val="nil"/>
          <w:between w:val="nil"/>
        </w:pBdr>
        <w:spacing w:line="276" w:lineRule="auto"/>
        <w:rPr>
          <w:rFonts w:ascii="Arial" w:hAnsi="Arial" w:cs="Arial"/>
          <w:color w:val="auto"/>
          <w:sz w:val="20"/>
          <w:szCs w:val="20"/>
        </w:rPr>
      </w:pPr>
      <w:r w:rsidRPr="00BE5E81">
        <w:rPr>
          <w:rFonts w:ascii="Arial" w:hAnsi="Arial" w:cs="Arial"/>
          <w:color w:val="auto"/>
          <w:sz w:val="20"/>
          <w:szCs w:val="20"/>
          <w:u w:val="single"/>
        </w:rPr>
        <w:t>Interpretatieverschillen</w:t>
      </w:r>
    </w:p>
    <w:p w14:paraId="764F1B43" w14:textId="03532AB9" w:rsidR="00F9733D" w:rsidRDefault="00F9733D" w:rsidP="00F9733D">
      <w:pPr>
        <w:pBdr>
          <w:top w:val="nil"/>
          <w:left w:val="nil"/>
          <w:bottom w:val="nil"/>
          <w:right w:val="nil"/>
          <w:between w:val="nil"/>
        </w:pBdr>
        <w:spacing w:line="276" w:lineRule="auto"/>
        <w:rPr>
          <w:rFonts w:ascii="Arial" w:hAnsi="Arial" w:cs="Arial"/>
          <w:color w:val="auto"/>
          <w:sz w:val="20"/>
          <w:szCs w:val="20"/>
        </w:rPr>
      </w:pPr>
      <w:r w:rsidRPr="00F9733D">
        <w:rPr>
          <w:rFonts w:ascii="Arial" w:hAnsi="Arial" w:cs="Arial"/>
          <w:color w:val="auto"/>
          <w:sz w:val="20"/>
          <w:szCs w:val="20"/>
        </w:rPr>
        <w:t xml:space="preserve">In de bespreking </w:t>
      </w:r>
      <w:commentRangeStart w:id="1"/>
      <w:r w:rsidRPr="00F9733D">
        <w:rPr>
          <w:rFonts w:ascii="Arial" w:hAnsi="Arial" w:cs="Arial"/>
          <w:color w:val="auto"/>
          <w:sz w:val="20"/>
          <w:szCs w:val="20"/>
        </w:rPr>
        <w:t>wordt aandacht gevraagd</w:t>
      </w:r>
      <w:commentRangeEnd w:id="1"/>
      <w:r>
        <w:rPr>
          <w:rStyle w:val="Verwijzingopmerking"/>
          <w:rFonts w:ascii="Arial" w:hAnsi="Arial" w:cs="Arial"/>
          <w:color w:val="auto"/>
          <w:sz w:val="20"/>
          <w:szCs w:val="20"/>
        </w:rPr>
        <w:commentReference w:id="1"/>
      </w:r>
      <w:r w:rsidR="0004012D">
        <w:rPr>
          <w:rFonts w:ascii="Arial" w:hAnsi="Arial" w:cs="Arial"/>
          <w:color w:val="auto"/>
          <w:sz w:val="20"/>
          <w:szCs w:val="20"/>
        </w:rPr>
        <w:t xml:space="preserve"> door de MEVW</w:t>
      </w:r>
      <w:r w:rsidRPr="00F9733D">
        <w:rPr>
          <w:rFonts w:ascii="Arial" w:hAnsi="Arial" w:cs="Arial"/>
          <w:color w:val="auto"/>
          <w:sz w:val="20"/>
          <w:szCs w:val="20"/>
        </w:rPr>
        <w:t xml:space="preserve"> voor mogelijke interpretatieverschillen bij de toepassing van onderdelen van het certificeringsschema. Toegelicht wordt dat de nieuwe versie op dit punt geen wijziging aanbrengt ten opzichte van de huidige situatie en dat binnen het schema ruimte bestaat voor ‘pas toe of leg uit’. Tegelijkertijd onderschrijft de raad dat aanvullende uitleg behulpzaam is om interpretatieverschillen in de praktijk te beperken.</w:t>
      </w:r>
    </w:p>
    <w:p w14:paraId="6DAE2B88" w14:textId="77777777" w:rsidR="00E04066" w:rsidRPr="00F9733D" w:rsidRDefault="00E04066" w:rsidP="00F9733D">
      <w:pPr>
        <w:pBdr>
          <w:top w:val="nil"/>
          <w:left w:val="nil"/>
          <w:bottom w:val="nil"/>
          <w:right w:val="nil"/>
          <w:between w:val="nil"/>
        </w:pBdr>
        <w:spacing w:line="276" w:lineRule="auto"/>
        <w:rPr>
          <w:rFonts w:ascii="Arial" w:hAnsi="Arial" w:cs="Arial"/>
          <w:color w:val="auto"/>
          <w:sz w:val="20"/>
          <w:szCs w:val="20"/>
        </w:rPr>
      </w:pPr>
    </w:p>
    <w:p w14:paraId="53D5D3C6" w14:textId="5D484D9F" w:rsidR="00F9733D" w:rsidRDefault="00F9733D" w:rsidP="00F9733D">
      <w:pPr>
        <w:pBdr>
          <w:top w:val="nil"/>
          <w:left w:val="nil"/>
          <w:bottom w:val="nil"/>
          <w:right w:val="nil"/>
          <w:between w:val="nil"/>
        </w:pBdr>
        <w:spacing w:line="276" w:lineRule="auto"/>
        <w:rPr>
          <w:rFonts w:ascii="Arial" w:hAnsi="Arial" w:cs="Arial"/>
          <w:color w:val="auto"/>
          <w:sz w:val="20"/>
          <w:szCs w:val="20"/>
        </w:rPr>
      </w:pPr>
      <w:r w:rsidRPr="00F9733D">
        <w:rPr>
          <w:rFonts w:ascii="Arial" w:hAnsi="Arial" w:cs="Arial"/>
          <w:color w:val="auto"/>
          <w:sz w:val="20"/>
          <w:szCs w:val="20"/>
        </w:rPr>
        <w:t xml:space="preserve">De Standaardisatieraad besluit het Certificeringsschema IBP vast te stellen en te registreren, met de afspraak dat </w:t>
      </w:r>
      <w:r w:rsidR="00E95B6B">
        <w:rPr>
          <w:rFonts w:ascii="Arial" w:hAnsi="Arial" w:cs="Arial"/>
          <w:color w:val="auto"/>
          <w:sz w:val="20"/>
          <w:szCs w:val="20"/>
        </w:rPr>
        <w:t xml:space="preserve">er een </w:t>
      </w:r>
      <w:r w:rsidRPr="00F9733D">
        <w:rPr>
          <w:rFonts w:ascii="Arial" w:hAnsi="Arial" w:cs="Arial"/>
          <w:color w:val="auto"/>
          <w:sz w:val="20"/>
          <w:szCs w:val="20"/>
        </w:rPr>
        <w:t xml:space="preserve">aanvullende toelichting op </w:t>
      </w:r>
      <w:r w:rsidR="00E95B6B">
        <w:rPr>
          <w:rFonts w:ascii="Arial" w:hAnsi="Arial" w:cs="Arial"/>
          <w:color w:val="auto"/>
          <w:sz w:val="20"/>
          <w:szCs w:val="20"/>
        </w:rPr>
        <w:t xml:space="preserve">de </w:t>
      </w:r>
      <w:r w:rsidRPr="00F9733D">
        <w:rPr>
          <w:rFonts w:ascii="Arial" w:hAnsi="Arial" w:cs="Arial"/>
          <w:color w:val="auto"/>
          <w:sz w:val="20"/>
          <w:szCs w:val="20"/>
        </w:rPr>
        <w:t xml:space="preserve">interpretatievragen </w:t>
      </w:r>
      <w:r w:rsidR="00E95B6B">
        <w:rPr>
          <w:rFonts w:ascii="Arial" w:hAnsi="Arial" w:cs="Arial"/>
          <w:color w:val="auto"/>
          <w:sz w:val="20"/>
          <w:szCs w:val="20"/>
        </w:rPr>
        <w:t>w</w:t>
      </w:r>
      <w:r w:rsidRPr="00F9733D">
        <w:rPr>
          <w:rFonts w:ascii="Arial" w:hAnsi="Arial" w:cs="Arial"/>
          <w:color w:val="auto"/>
          <w:sz w:val="20"/>
          <w:szCs w:val="20"/>
        </w:rPr>
        <w:t>ordt uitgewerkt.</w:t>
      </w:r>
    </w:p>
    <w:p w14:paraId="3096F01C" w14:textId="77777777" w:rsidR="00E04066" w:rsidRPr="00F9733D" w:rsidRDefault="00E04066" w:rsidP="00F9733D">
      <w:pPr>
        <w:pBdr>
          <w:top w:val="nil"/>
          <w:left w:val="nil"/>
          <w:bottom w:val="nil"/>
          <w:right w:val="nil"/>
          <w:between w:val="nil"/>
        </w:pBdr>
        <w:spacing w:line="276" w:lineRule="auto"/>
        <w:rPr>
          <w:rFonts w:ascii="Arial" w:hAnsi="Arial" w:cs="Arial"/>
          <w:color w:val="auto"/>
          <w:sz w:val="20"/>
          <w:szCs w:val="20"/>
        </w:rPr>
      </w:pPr>
    </w:p>
    <w:p w14:paraId="4D2A2547" w14:textId="7FCE1D6B" w:rsidR="00F9733D" w:rsidRDefault="00F9733D" w:rsidP="00F9733D">
      <w:pPr>
        <w:pBdr>
          <w:top w:val="nil"/>
          <w:left w:val="nil"/>
          <w:bottom w:val="nil"/>
          <w:right w:val="nil"/>
          <w:between w:val="nil"/>
        </w:pBdr>
        <w:spacing w:line="276" w:lineRule="auto"/>
        <w:rPr>
          <w:rFonts w:ascii="Arial" w:hAnsi="Arial" w:cs="Arial"/>
          <w:color w:val="auto"/>
          <w:sz w:val="20"/>
          <w:szCs w:val="20"/>
        </w:rPr>
      </w:pPr>
      <w:r w:rsidRPr="00F9733D">
        <w:rPr>
          <w:rFonts w:ascii="Arial" w:hAnsi="Arial" w:cs="Arial"/>
          <w:b/>
          <w:bCs/>
          <w:color w:val="auto"/>
          <w:sz w:val="20"/>
          <w:szCs w:val="20"/>
        </w:rPr>
        <w:t>Besluit</w:t>
      </w:r>
      <w:r w:rsidRPr="00F9733D">
        <w:rPr>
          <w:rFonts w:ascii="Arial" w:hAnsi="Arial" w:cs="Arial"/>
          <w:color w:val="auto"/>
          <w:sz w:val="20"/>
          <w:szCs w:val="20"/>
        </w:rPr>
        <w:br/>
        <w:t>De Standaardisatieraad stelt het Certificeringsschema IBP</w:t>
      </w:r>
      <w:r w:rsidR="006A23BB">
        <w:rPr>
          <w:rFonts w:ascii="Arial" w:hAnsi="Arial" w:cs="Arial"/>
          <w:color w:val="auto"/>
          <w:sz w:val="20"/>
          <w:szCs w:val="20"/>
        </w:rPr>
        <w:t xml:space="preserve"> versie 4.0</w:t>
      </w:r>
      <w:r w:rsidRPr="00F9733D">
        <w:rPr>
          <w:rFonts w:ascii="Arial" w:hAnsi="Arial" w:cs="Arial"/>
          <w:color w:val="auto"/>
          <w:sz w:val="20"/>
          <w:szCs w:val="20"/>
        </w:rPr>
        <w:t xml:space="preserve"> vast en registreert het met het gebruiksadvies ‘verplicht’ voor het funderend onderwijs en mbo, en ‘aangeraden’ voor het hoger onderwijs.</w:t>
      </w:r>
    </w:p>
    <w:p w14:paraId="1D7133FF" w14:textId="77777777" w:rsidR="00E04066" w:rsidRPr="00F9733D" w:rsidRDefault="00E04066" w:rsidP="00F9733D">
      <w:pPr>
        <w:pBdr>
          <w:top w:val="nil"/>
          <w:left w:val="nil"/>
          <w:bottom w:val="nil"/>
          <w:right w:val="nil"/>
          <w:between w:val="nil"/>
        </w:pBdr>
        <w:spacing w:line="276" w:lineRule="auto"/>
        <w:rPr>
          <w:rFonts w:ascii="Arial" w:hAnsi="Arial" w:cs="Arial"/>
          <w:color w:val="auto"/>
          <w:sz w:val="20"/>
          <w:szCs w:val="20"/>
        </w:rPr>
      </w:pPr>
    </w:p>
    <w:p w14:paraId="64E4E02B" w14:textId="0C802DC2" w:rsidR="00F9733D" w:rsidRPr="00F9733D" w:rsidRDefault="00F9733D" w:rsidP="00F9733D">
      <w:pPr>
        <w:pBdr>
          <w:top w:val="nil"/>
          <w:left w:val="nil"/>
          <w:bottom w:val="nil"/>
          <w:right w:val="nil"/>
          <w:between w:val="nil"/>
        </w:pBdr>
        <w:spacing w:line="276" w:lineRule="auto"/>
        <w:rPr>
          <w:rFonts w:ascii="Arial" w:hAnsi="Arial" w:cs="Arial"/>
          <w:color w:val="auto"/>
          <w:sz w:val="20"/>
          <w:szCs w:val="20"/>
        </w:rPr>
      </w:pPr>
      <w:r w:rsidRPr="00F9733D">
        <w:rPr>
          <w:rFonts w:ascii="Arial" w:hAnsi="Arial" w:cs="Arial"/>
          <w:b/>
          <w:bCs/>
          <w:color w:val="auto"/>
          <w:sz w:val="20"/>
          <w:szCs w:val="20"/>
        </w:rPr>
        <w:t>Actie</w:t>
      </w:r>
      <w:r w:rsidRPr="00F9733D">
        <w:rPr>
          <w:rFonts w:ascii="Arial" w:hAnsi="Arial" w:cs="Arial"/>
          <w:color w:val="auto"/>
          <w:sz w:val="20"/>
          <w:szCs w:val="20"/>
        </w:rPr>
        <w:br/>
        <w:t>De werkgroep IBP/UBV werkt in afstemming met betrokken partijen, aanvullende uitleg uit bij interpretatievragen rond de toepassing van het certificeringsschema.</w:t>
      </w:r>
      <w:r w:rsidR="00873416">
        <w:rPr>
          <w:rFonts w:ascii="Arial" w:hAnsi="Arial" w:cs="Arial"/>
          <w:color w:val="auto"/>
          <w:sz w:val="20"/>
          <w:szCs w:val="20"/>
        </w:rPr>
        <w:t xml:space="preserve"> </w:t>
      </w:r>
      <w:r w:rsidR="00235AEC">
        <w:rPr>
          <w:rFonts w:ascii="Arial" w:hAnsi="Arial" w:cs="Arial"/>
          <w:color w:val="auto"/>
          <w:sz w:val="20"/>
          <w:szCs w:val="20"/>
        </w:rPr>
        <w:t>Hierover wordt teruggekoppeld aan de Standaardisatieraad.</w:t>
      </w:r>
    </w:p>
    <w:p w14:paraId="16DAC002" w14:textId="77777777" w:rsidR="002F0095" w:rsidRPr="00305C8E" w:rsidRDefault="002F0095" w:rsidP="00305C8E">
      <w:pPr>
        <w:pBdr>
          <w:top w:val="nil"/>
          <w:left w:val="nil"/>
          <w:bottom w:val="nil"/>
          <w:right w:val="nil"/>
          <w:between w:val="nil"/>
        </w:pBdr>
        <w:spacing w:line="276" w:lineRule="auto"/>
        <w:rPr>
          <w:rFonts w:ascii="Arial" w:hAnsi="Arial" w:cs="Arial"/>
          <w:color w:val="auto"/>
          <w:sz w:val="20"/>
          <w:szCs w:val="20"/>
        </w:rPr>
      </w:pPr>
    </w:p>
    <w:p w14:paraId="2F0196C5" w14:textId="77777777" w:rsidR="00305C8E" w:rsidRPr="00507FBF" w:rsidRDefault="00305C8E" w:rsidP="00305C8E">
      <w:pPr>
        <w:pBdr>
          <w:top w:val="nil"/>
          <w:left w:val="nil"/>
          <w:bottom w:val="nil"/>
          <w:right w:val="nil"/>
          <w:between w:val="nil"/>
        </w:pBdr>
        <w:spacing w:line="276" w:lineRule="auto"/>
        <w:rPr>
          <w:rFonts w:cstheme="minorHAnsi"/>
          <w:color w:val="auto"/>
          <w:sz w:val="20"/>
          <w:szCs w:val="20"/>
        </w:rPr>
      </w:pPr>
      <w:r w:rsidRPr="00507FBF">
        <w:rPr>
          <w:rFonts w:cstheme="minorHAnsi"/>
          <w:color w:val="auto"/>
          <w:sz w:val="20"/>
          <w:szCs w:val="20"/>
          <w:u w:val="single"/>
        </w:rPr>
        <w:t>Bijlage 6a</w:t>
      </w:r>
      <w:r w:rsidRPr="00507FBF">
        <w:rPr>
          <w:rFonts w:cstheme="minorHAnsi"/>
          <w:color w:val="auto"/>
          <w:sz w:val="20"/>
          <w:szCs w:val="20"/>
        </w:rPr>
        <w:t>: Memo Positionering Certificeringsschema IBP ROSA</w:t>
      </w:r>
    </w:p>
    <w:p w14:paraId="07D765FD" w14:textId="77777777" w:rsidR="009F161B" w:rsidRDefault="009F161B" w:rsidP="009F161B">
      <w:pPr>
        <w:pStyle w:val="doBullet"/>
        <w:numPr>
          <w:ilvl w:val="0"/>
          <w:numId w:val="0"/>
        </w:numPr>
        <w:pBdr>
          <w:top w:val="nil"/>
          <w:left w:val="nil"/>
          <w:bottom w:val="nil"/>
          <w:right w:val="nil"/>
          <w:between w:val="nil"/>
        </w:pBdr>
        <w:spacing w:line="276" w:lineRule="auto"/>
        <w:ind w:left="360" w:hanging="360"/>
        <w:contextualSpacing w:val="0"/>
        <w:rPr>
          <w:rFonts w:cstheme="minorHAnsi"/>
          <w:b/>
          <w:color w:val="auto"/>
          <w:sz w:val="20"/>
          <w:szCs w:val="20"/>
        </w:rPr>
      </w:pPr>
    </w:p>
    <w:p w14:paraId="0F80EF30" w14:textId="77777777" w:rsidR="00856D62" w:rsidRPr="00507FBF" w:rsidRDefault="00856D62" w:rsidP="009F161B">
      <w:pPr>
        <w:pStyle w:val="doBullet"/>
        <w:numPr>
          <w:ilvl w:val="0"/>
          <w:numId w:val="0"/>
        </w:numPr>
        <w:pBdr>
          <w:top w:val="nil"/>
          <w:left w:val="nil"/>
          <w:bottom w:val="nil"/>
          <w:right w:val="nil"/>
          <w:between w:val="nil"/>
        </w:pBdr>
        <w:spacing w:line="276" w:lineRule="auto"/>
        <w:ind w:left="360" w:hanging="360"/>
        <w:contextualSpacing w:val="0"/>
        <w:rPr>
          <w:rFonts w:cstheme="minorHAnsi"/>
          <w:b/>
          <w:color w:val="auto"/>
          <w:sz w:val="20"/>
          <w:szCs w:val="20"/>
        </w:rPr>
      </w:pPr>
    </w:p>
    <w:p w14:paraId="709E9191" w14:textId="77777777" w:rsidR="009F161B" w:rsidRPr="009F161B" w:rsidRDefault="00AB3457">
      <w:pPr>
        <w:pStyle w:val="doBullet"/>
        <w:pBdr>
          <w:top w:val="nil"/>
          <w:left w:val="nil"/>
          <w:bottom w:val="nil"/>
          <w:right w:val="nil"/>
          <w:between w:val="nil"/>
        </w:pBdr>
        <w:spacing w:line="276" w:lineRule="auto"/>
        <w:contextualSpacing w:val="0"/>
        <w:rPr>
          <w:rFonts w:cstheme="minorHAnsi"/>
          <w:b/>
          <w:color w:val="auto"/>
          <w:sz w:val="20"/>
          <w:szCs w:val="20"/>
        </w:rPr>
      </w:pPr>
      <w:r w:rsidRPr="009F161B">
        <w:rPr>
          <w:rFonts w:cstheme="minorHAnsi"/>
          <w:b/>
          <w:color w:val="auto"/>
          <w:sz w:val="20"/>
          <w:szCs w:val="20"/>
        </w:rPr>
        <w:t xml:space="preserve">Update Bureau Edustandaard </w:t>
      </w:r>
    </w:p>
    <w:p w14:paraId="495AA1FD" w14:textId="77777777" w:rsidR="00484F88" w:rsidRDefault="00602319" w:rsidP="00602319">
      <w:pPr>
        <w:pBdr>
          <w:top w:val="nil"/>
          <w:left w:val="nil"/>
          <w:bottom w:val="nil"/>
          <w:right w:val="nil"/>
          <w:between w:val="nil"/>
        </w:pBdr>
        <w:spacing w:line="276" w:lineRule="auto"/>
        <w:rPr>
          <w:rFonts w:ascii="Arial" w:hAnsi="Arial" w:cs="Arial"/>
          <w:color w:val="auto"/>
          <w:sz w:val="20"/>
          <w:szCs w:val="20"/>
        </w:rPr>
      </w:pPr>
      <w:r w:rsidRPr="00602319">
        <w:rPr>
          <w:rFonts w:ascii="Arial" w:hAnsi="Arial" w:cs="Arial"/>
          <w:color w:val="auto"/>
          <w:sz w:val="20"/>
          <w:szCs w:val="20"/>
        </w:rPr>
        <w:t xml:space="preserve">Bas Kruiswijk licht de schriftelijke update van Bureau Edustandaard toe. </w:t>
      </w:r>
    </w:p>
    <w:p w14:paraId="24DF9F71" w14:textId="77777777" w:rsidR="00484F88" w:rsidRDefault="00484F88" w:rsidP="00602319">
      <w:pPr>
        <w:pBdr>
          <w:top w:val="nil"/>
          <w:left w:val="nil"/>
          <w:bottom w:val="nil"/>
          <w:right w:val="nil"/>
          <w:between w:val="nil"/>
        </w:pBdr>
        <w:spacing w:line="276" w:lineRule="auto"/>
        <w:rPr>
          <w:rFonts w:ascii="Arial" w:hAnsi="Arial" w:cs="Arial"/>
          <w:color w:val="auto"/>
          <w:sz w:val="20"/>
          <w:szCs w:val="20"/>
        </w:rPr>
      </w:pPr>
    </w:p>
    <w:p w14:paraId="4285D0D5" w14:textId="4D699025" w:rsidR="00602319" w:rsidRPr="00602319" w:rsidRDefault="00602319" w:rsidP="00602319">
      <w:pPr>
        <w:pBdr>
          <w:top w:val="nil"/>
          <w:left w:val="nil"/>
          <w:bottom w:val="nil"/>
          <w:right w:val="nil"/>
          <w:between w:val="nil"/>
        </w:pBdr>
        <w:spacing w:line="276" w:lineRule="auto"/>
        <w:rPr>
          <w:rFonts w:ascii="Arial" w:hAnsi="Arial" w:cs="Arial"/>
          <w:color w:val="auto"/>
          <w:sz w:val="20"/>
          <w:szCs w:val="20"/>
        </w:rPr>
      </w:pPr>
      <w:r w:rsidRPr="00602319">
        <w:rPr>
          <w:rFonts w:ascii="Arial" w:hAnsi="Arial" w:cs="Arial"/>
          <w:color w:val="auto"/>
          <w:sz w:val="20"/>
          <w:szCs w:val="20"/>
        </w:rPr>
        <w:lastRenderedPageBreak/>
        <w:t xml:space="preserve">Daarbij wordt </w:t>
      </w:r>
      <w:r w:rsidR="00FF6151">
        <w:rPr>
          <w:rFonts w:ascii="Arial" w:hAnsi="Arial" w:cs="Arial"/>
          <w:color w:val="auto"/>
          <w:sz w:val="20"/>
          <w:szCs w:val="20"/>
        </w:rPr>
        <w:t xml:space="preserve">kort ingegaan </w:t>
      </w:r>
      <w:r w:rsidRPr="00602319">
        <w:rPr>
          <w:rFonts w:ascii="Arial" w:hAnsi="Arial" w:cs="Arial"/>
          <w:color w:val="auto"/>
          <w:sz w:val="20"/>
          <w:szCs w:val="20"/>
        </w:rPr>
        <w:t xml:space="preserve">op </w:t>
      </w:r>
      <w:r w:rsidR="00C10067">
        <w:rPr>
          <w:rFonts w:ascii="Arial" w:hAnsi="Arial" w:cs="Arial"/>
          <w:color w:val="auto"/>
          <w:sz w:val="20"/>
          <w:szCs w:val="20"/>
        </w:rPr>
        <w:t xml:space="preserve">het overzicht van </w:t>
      </w:r>
      <w:r w:rsidR="00D8298D">
        <w:rPr>
          <w:rFonts w:ascii="Arial" w:hAnsi="Arial" w:cs="Arial"/>
          <w:color w:val="auto"/>
          <w:sz w:val="20"/>
          <w:szCs w:val="20"/>
        </w:rPr>
        <w:t>de lopende procedure</w:t>
      </w:r>
      <w:r w:rsidR="005F31D4">
        <w:rPr>
          <w:rFonts w:ascii="Arial" w:hAnsi="Arial" w:cs="Arial"/>
          <w:color w:val="auto"/>
          <w:sz w:val="20"/>
          <w:szCs w:val="20"/>
        </w:rPr>
        <w:t>s</w:t>
      </w:r>
      <w:r w:rsidR="00D8298D">
        <w:rPr>
          <w:rFonts w:ascii="Arial" w:hAnsi="Arial" w:cs="Arial"/>
          <w:color w:val="auto"/>
          <w:sz w:val="20"/>
          <w:szCs w:val="20"/>
        </w:rPr>
        <w:t xml:space="preserve"> voor </w:t>
      </w:r>
      <w:r w:rsidR="00FF6151">
        <w:rPr>
          <w:rFonts w:ascii="Arial" w:hAnsi="Arial" w:cs="Arial"/>
          <w:color w:val="auto"/>
          <w:sz w:val="20"/>
          <w:szCs w:val="20"/>
        </w:rPr>
        <w:t xml:space="preserve">de registratie van </w:t>
      </w:r>
      <w:r w:rsidR="00C10067">
        <w:rPr>
          <w:rFonts w:ascii="Arial" w:hAnsi="Arial" w:cs="Arial"/>
          <w:color w:val="auto"/>
          <w:sz w:val="20"/>
          <w:szCs w:val="20"/>
        </w:rPr>
        <w:t>afspraken en standaarden</w:t>
      </w:r>
      <w:r w:rsidR="00FF6151">
        <w:rPr>
          <w:rFonts w:ascii="Arial" w:hAnsi="Arial" w:cs="Arial"/>
          <w:color w:val="auto"/>
          <w:sz w:val="20"/>
          <w:szCs w:val="20"/>
        </w:rPr>
        <w:t xml:space="preserve">. </w:t>
      </w:r>
      <w:r w:rsidR="00FF3803">
        <w:rPr>
          <w:rFonts w:ascii="Arial" w:hAnsi="Arial" w:cs="Arial"/>
          <w:color w:val="auto"/>
          <w:sz w:val="20"/>
          <w:szCs w:val="20"/>
        </w:rPr>
        <w:t xml:space="preserve">Naast </w:t>
      </w:r>
      <w:r w:rsidR="00765815">
        <w:rPr>
          <w:rFonts w:ascii="Arial" w:hAnsi="Arial" w:cs="Arial"/>
          <w:color w:val="auto"/>
          <w:sz w:val="20"/>
          <w:szCs w:val="20"/>
        </w:rPr>
        <w:t>enkel</w:t>
      </w:r>
      <w:r w:rsidR="00A734F7">
        <w:rPr>
          <w:rFonts w:ascii="Arial" w:hAnsi="Arial" w:cs="Arial"/>
          <w:color w:val="auto"/>
          <w:sz w:val="20"/>
          <w:szCs w:val="20"/>
        </w:rPr>
        <w:t xml:space="preserve"> nieuwe</w:t>
      </w:r>
      <w:r w:rsidR="00FF3803">
        <w:rPr>
          <w:rFonts w:ascii="Arial" w:hAnsi="Arial" w:cs="Arial"/>
          <w:color w:val="auto"/>
          <w:sz w:val="20"/>
          <w:szCs w:val="20"/>
        </w:rPr>
        <w:t xml:space="preserve"> registratie</w:t>
      </w:r>
      <w:r w:rsidR="00A734F7">
        <w:rPr>
          <w:rFonts w:ascii="Arial" w:hAnsi="Arial" w:cs="Arial"/>
          <w:color w:val="auto"/>
          <w:sz w:val="20"/>
          <w:szCs w:val="20"/>
        </w:rPr>
        <w:t>s</w:t>
      </w:r>
      <w:r w:rsidR="00FF3803">
        <w:rPr>
          <w:rFonts w:ascii="Arial" w:hAnsi="Arial" w:cs="Arial"/>
          <w:color w:val="auto"/>
          <w:sz w:val="20"/>
          <w:szCs w:val="20"/>
        </w:rPr>
        <w:t xml:space="preserve"> </w:t>
      </w:r>
      <w:r w:rsidR="00A734F7">
        <w:rPr>
          <w:rFonts w:ascii="Arial" w:hAnsi="Arial" w:cs="Arial"/>
          <w:color w:val="auto"/>
          <w:sz w:val="20"/>
          <w:szCs w:val="20"/>
        </w:rPr>
        <w:t xml:space="preserve">gaat het ook </w:t>
      </w:r>
      <w:r w:rsidR="00765815">
        <w:rPr>
          <w:rFonts w:ascii="Arial" w:hAnsi="Arial" w:cs="Arial"/>
          <w:color w:val="auto"/>
          <w:sz w:val="20"/>
          <w:szCs w:val="20"/>
        </w:rPr>
        <w:t>om</w:t>
      </w:r>
      <w:r w:rsidR="00C041EA">
        <w:rPr>
          <w:rFonts w:ascii="Arial" w:hAnsi="Arial" w:cs="Arial"/>
          <w:color w:val="auto"/>
          <w:sz w:val="20"/>
          <w:szCs w:val="20"/>
        </w:rPr>
        <w:t xml:space="preserve"> registratie</w:t>
      </w:r>
      <w:r w:rsidR="00765815">
        <w:rPr>
          <w:rFonts w:ascii="Arial" w:hAnsi="Arial" w:cs="Arial"/>
          <w:color w:val="auto"/>
          <w:sz w:val="20"/>
          <w:szCs w:val="20"/>
        </w:rPr>
        <w:t>s</w:t>
      </w:r>
      <w:r w:rsidR="00C041EA">
        <w:rPr>
          <w:rFonts w:ascii="Arial" w:hAnsi="Arial" w:cs="Arial"/>
          <w:color w:val="auto"/>
          <w:sz w:val="20"/>
          <w:szCs w:val="20"/>
        </w:rPr>
        <w:t xml:space="preserve"> </w:t>
      </w:r>
      <w:r w:rsidR="00765815">
        <w:rPr>
          <w:rFonts w:ascii="Arial" w:hAnsi="Arial" w:cs="Arial"/>
          <w:color w:val="auto"/>
          <w:sz w:val="20"/>
          <w:szCs w:val="20"/>
        </w:rPr>
        <w:t xml:space="preserve">die </w:t>
      </w:r>
      <w:r w:rsidR="00431208">
        <w:rPr>
          <w:rFonts w:ascii="Arial" w:hAnsi="Arial" w:cs="Arial"/>
          <w:color w:val="auto"/>
          <w:sz w:val="20"/>
          <w:szCs w:val="20"/>
        </w:rPr>
        <w:t xml:space="preserve">al lange tijd niet geactualiseerd </w:t>
      </w:r>
      <w:r w:rsidR="00765815">
        <w:rPr>
          <w:rFonts w:ascii="Arial" w:hAnsi="Arial" w:cs="Arial"/>
          <w:color w:val="auto"/>
          <w:sz w:val="20"/>
          <w:szCs w:val="20"/>
        </w:rPr>
        <w:t>zijn</w:t>
      </w:r>
      <w:r w:rsidR="00431208">
        <w:rPr>
          <w:rFonts w:ascii="Arial" w:hAnsi="Arial" w:cs="Arial"/>
          <w:color w:val="auto"/>
          <w:sz w:val="20"/>
          <w:szCs w:val="20"/>
        </w:rPr>
        <w:t xml:space="preserve">. In het kader van het </w:t>
      </w:r>
      <w:r w:rsidR="00484F88">
        <w:rPr>
          <w:rFonts w:ascii="Arial" w:hAnsi="Arial" w:cs="Arial"/>
          <w:color w:val="auto"/>
          <w:sz w:val="20"/>
          <w:szCs w:val="20"/>
        </w:rPr>
        <w:t>lifecyclemanagement</w:t>
      </w:r>
      <w:r w:rsidR="00431208">
        <w:rPr>
          <w:rFonts w:ascii="Arial" w:hAnsi="Arial" w:cs="Arial"/>
          <w:color w:val="auto"/>
          <w:sz w:val="20"/>
          <w:szCs w:val="20"/>
        </w:rPr>
        <w:t xml:space="preserve"> hebben we daar nu meer aandacht voor, en willen we dit soort situaties in de toekomst voorkomen.</w:t>
      </w:r>
      <w:r w:rsidR="00484F88">
        <w:rPr>
          <w:rFonts w:ascii="Arial" w:hAnsi="Arial" w:cs="Arial"/>
          <w:color w:val="auto"/>
          <w:sz w:val="20"/>
          <w:szCs w:val="20"/>
        </w:rPr>
        <w:t xml:space="preserve"> </w:t>
      </w:r>
      <w:r w:rsidR="006C2DF2">
        <w:rPr>
          <w:rFonts w:ascii="Arial" w:hAnsi="Arial" w:cs="Arial"/>
          <w:color w:val="auto"/>
          <w:sz w:val="20"/>
          <w:szCs w:val="20"/>
        </w:rPr>
        <w:t>Bas Kruiswijk vraagt speciale</w:t>
      </w:r>
      <w:r w:rsidR="00955344">
        <w:rPr>
          <w:rFonts w:ascii="Arial" w:hAnsi="Arial" w:cs="Arial"/>
          <w:color w:val="auto"/>
          <w:sz w:val="20"/>
          <w:szCs w:val="20"/>
        </w:rPr>
        <w:t xml:space="preserve"> aandacht voor </w:t>
      </w:r>
      <w:r w:rsidRPr="00602319">
        <w:rPr>
          <w:rFonts w:ascii="Arial" w:hAnsi="Arial" w:cs="Arial"/>
          <w:color w:val="auto"/>
          <w:sz w:val="20"/>
          <w:szCs w:val="20"/>
        </w:rPr>
        <w:t>CompetentNL en Edubadges</w:t>
      </w:r>
      <w:r w:rsidR="006C2DF2">
        <w:rPr>
          <w:rFonts w:ascii="Arial" w:hAnsi="Arial" w:cs="Arial"/>
          <w:color w:val="auto"/>
          <w:sz w:val="20"/>
          <w:szCs w:val="20"/>
        </w:rPr>
        <w:t xml:space="preserve"> als recente ontwikkelingen</w:t>
      </w:r>
      <w:r w:rsidRPr="00602319">
        <w:rPr>
          <w:rFonts w:ascii="Arial" w:hAnsi="Arial" w:cs="Arial"/>
          <w:color w:val="auto"/>
          <w:sz w:val="20"/>
          <w:szCs w:val="20"/>
        </w:rPr>
        <w:t>. CompetentNL wordt naar verwachting in een volgende vergadering aangeboden voor registratie.</w:t>
      </w:r>
    </w:p>
    <w:p w14:paraId="6E3FE2CB" w14:textId="77777777" w:rsidR="006C2DF2" w:rsidRDefault="006C2DF2" w:rsidP="00602319">
      <w:pPr>
        <w:pBdr>
          <w:top w:val="nil"/>
          <w:left w:val="nil"/>
          <w:bottom w:val="nil"/>
          <w:right w:val="nil"/>
          <w:between w:val="nil"/>
        </w:pBdr>
        <w:spacing w:line="276" w:lineRule="auto"/>
        <w:rPr>
          <w:rFonts w:ascii="Arial" w:hAnsi="Arial" w:cs="Arial"/>
          <w:color w:val="auto"/>
          <w:sz w:val="20"/>
          <w:szCs w:val="20"/>
        </w:rPr>
      </w:pPr>
    </w:p>
    <w:p w14:paraId="32BD2456" w14:textId="613CC593" w:rsidR="00631E23" w:rsidRPr="00631E23" w:rsidRDefault="00631E23" w:rsidP="00602319">
      <w:pPr>
        <w:pBdr>
          <w:top w:val="nil"/>
          <w:left w:val="nil"/>
          <w:bottom w:val="nil"/>
          <w:right w:val="nil"/>
          <w:between w:val="nil"/>
        </w:pBdr>
        <w:spacing w:line="276" w:lineRule="auto"/>
        <w:rPr>
          <w:rFonts w:ascii="Arial" w:hAnsi="Arial" w:cs="Arial"/>
          <w:color w:val="auto"/>
          <w:sz w:val="20"/>
          <w:szCs w:val="20"/>
          <w:u w:val="single"/>
        </w:rPr>
      </w:pPr>
      <w:r w:rsidRPr="00631E23">
        <w:rPr>
          <w:rFonts w:ascii="Arial" w:hAnsi="Arial" w:cs="Arial"/>
          <w:color w:val="auto"/>
          <w:sz w:val="20"/>
          <w:szCs w:val="20"/>
          <w:u w:val="single"/>
        </w:rPr>
        <w:t>Weergave van standaarden en afspraken</w:t>
      </w:r>
    </w:p>
    <w:p w14:paraId="07F0B433" w14:textId="77BBCFE9" w:rsidR="00602319" w:rsidRDefault="00602319" w:rsidP="00602319">
      <w:pPr>
        <w:pBdr>
          <w:top w:val="nil"/>
          <w:left w:val="nil"/>
          <w:bottom w:val="nil"/>
          <w:right w:val="nil"/>
          <w:between w:val="nil"/>
        </w:pBdr>
        <w:spacing w:line="276" w:lineRule="auto"/>
        <w:rPr>
          <w:rFonts w:ascii="Arial" w:hAnsi="Arial" w:cs="Arial"/>
          <w:color w:val="auto"/>
          <w:sz w:val="20"/>
          <w:szCs w:val="20"/>
        </w:rPr>
      </w:pPr>
      <w:r w:rsidRPr="00602319">
        <w:rPr>
          <w:rFonts w:ascii="Arial" w:hAnsi="Arial" w:cs="Arial"/>
          <w:color w:val="auto"/>
          <w:sz w:val="20"/>
          <w:szCs w:val="20"/>
        </w:rPr>
        <w:t>De raad bespreekt de wijze waarop de lijst met standaarden en afspraken actueel en bestuurlijk bruikbaar kan worden gehouden. Daarbij wordt gevraagd om inzicht in registratiedata, laatste wijzigingsdata en periodieke controles. Bureau Edustandaard licht toe dat het lifecyclemanagement voorziet in een jaarlijkse uitvraag bij werkgroepvoorzitters en dat ook in de beheerfase per afspraak of standaard een verantwoordelijke werkgroep is aangewezen.</w:t>
      </w:r>
      <w:r w:rsidR="00E26DF7">
        <w:rPr>
          <w:rFonts w:ascii="Arial" w:hAnsi="Arial" w:cs="Arial"/>
          <w:color w:val="auto"/>
          <w:sz w:val="20"/>
          <w:szCs w:val="20"/>
        </w:rPr>
        <w:t xml:space="preserve"> </w:t>
      </w:r>
      <w:r w:rsidR="00631E23">
        <w:rPr>
          <w:rFonts w:ascii="Arial" w:hAnsi="Arial" w:cs="Arial"/>
          <w:color w:val="auto"/>
          <w:sz w:val="20"/>
          <w:szCs w:val="20"/>
        </w:rPr>
        <w:t>In de herziening van de website naar aanleiding van het lifecyclemanagement zal aandacht zijn voor meer contextinformatie over de actualiteit van de geregistreerde standaarden en afspraken.</w:t>
      </w:r>
    </w:p>
    <w:p w14:paraId="345A76FD" w14:textId="77777777" w:rsidR="00631E23" w:rsidRDefault="00631E23" w:rsidP="00602319">
      <w:pPr>
        <w:pBdr>
          <w:top w:val="nil"/>
          <w:left w:val="nil"/>
          <w:bottom w:val="nil"/>
          <w:right w:val="nil"/>
          <w:between w:val="nil"/>
        </w:pBdr>
        <w:spacing w:line="276" w:lineRule="auto"/>
        <w:rPr>
          <w:rFonts w:ascii="Arial" w:hAnsi="Arial" w:cs="Arial"/>
          <w:color w:val="auto"/>
          <w:sz w:val="20"/>
          <w:szCs w:val="20"/>
        </w:rPr>
      </w:pPr>
    </w:p>
    <w:p w14:paraId="74970A13" w14:textId="0DBA895C" w:rsidR="00631E23" w:rsidRPr="00631E23" w:rsidRDefault="00631E23" w:rsidP="00602319">
      <w:pPr>
        <w:pBdr>
          <w:top w:val="nil"/>
          <w:left w:val="nil"/>
          <w:bottom w:val="nil"/>
          <w:right w:val="nil"/>
          <w:between w:val="nil"/>
        </w:pBdr>
        <w:spacing w:line="276" w:lineRule="auto"/>
        <w:rPr>
          <w:rFonts w:ascii="Arial" w:hAnsi="Arial" w:cs="Arial"/>
          <w:color w:val="auto"/>
          <w:sz w:val="20"/>
          <w:szCs w:val="20"/>
          <w:u w:val="single"/>
        </w:rPr>
      </w:pPr>
      <w:r w:rsidRPr="00631E23">
        <w:rPr>
          <w:rFonts w:ascii="Arial" w:hAnsi="Arial" w:cs="Arial"/>
          <w:color w:val="auto"/>
          <w:sz w:val="20"/>
          <w:szCs w:val="20"/>
          <w:u w:val="single"/>
        </w:rPr>
        <w:t>Bestuurlijk eigenaarschap</w:t>
      </w:r>
    </w:p>
    <w:p w14:paraId="383DADD8" w14:textId="35825F23" w:rsidR="00602319" w:rsidRPr="00602319" w:rsidRDefault="00602319" w:rsidP="00602319">
      <w:pPr>
        <w:pBdr>
          <w:top w:val="nil"/>
          <w:left w:val="nil"/>
          <w:bottom w:val="nil"/>
          <w:right w:val="nil"/>
          <w:between w:val="nil"/>
        </w:pBdr>
        <w:spacing w:line="276" w:lineRule="auto"/>
        <w:rPr>
          <w:rFonts w:ascii="Arial" w:hAnsi="Arial" w:cs="Arial"/>
          <w:color w:val="auto"/>
          <w:sz w:val="20"/>
          <w:szCs w:val="20"/>
        </w:rPr>
      </w:pPr>
      <w:r w:rsidRPr="00602319">
        <w:rPr>
          <w:rFonts w:ascii="Arial" w:hAnsi="Arial" w:cs="Arial"/>
          <w:color w:val="auto"/>
          <w:sz w:val="20"/>
          <w:szCs w:val="20"/>
        </w:rPr>
        <w:t xml:space="preserve">Daarnaast wordt aandacht gevraagd voor bestuurlijk eigenaarschap. De raad geeft aan dat niet alleen duidelijk moet zijn welke werkgroep inhoudelijk betrokken is, maar ook welke partij of governance-structuur bestuurlijk verantwoordelijk is voor beheer en doorontwikkeling. </w:t>
      </w:r>
      <w:r w:rsidR="00631E23">
        <w:rPr>
          <w:rFonts w:ascii="Arial" w:hAnsi="Arial" w:cs="Arial"/>
          <w:color w:val="auto"/>
          <w:sz w:val="20"/>
          <w:szCs w:val="20"/>
        </w:rPr>
        <w:t xml:space="preserve">Dit kan een samenwerking tussen meerdere partijen zijn of een </w:t>
      </w:r>
      <w:r w:rsidR="0062106A">
        <w:rPr>
          <w:rFonts w:ascii="Arial" w:hAnsi="Arial" w:cs="Arial"/>
          <w:color w:val="auto"/>
          <w:sz w:val="20"/>
          <w:szCs w:val="20"/>
        </w:rPr>
        <w:t xml:space="preserve">aangewezen </w:t>
      </w:r>
      <w:r w:rsidR="003E71A1">
        <w:rPr>
          <w:rFonts w:ascii="Arial" w:hAnsi="Arial" w:cs="Arial"/>
          <w:color w:val="auto"/>
          <w:sz w:val="20"/>
          <w:szCs w:val="20"/>
        </w:rPr>
        <w:t>penvoerder</w:t>
      </w:r>
      <w:commentRangeStart w:id="2"/>
      <w:r w:rsidR="00265207">
        <w:rPr>
          <w:rFonts w:ascii="Arial" w:hAnsi="Arial" w:cs="Arial"/>
          <w:color w:val="auto"/>
          <w:sz w:val="20"/>
          <w:szCs w:val="20"/>
        </w:rPr>
        <w:t>.</w:t>
      </w:r>
      <w:r w:rsidR="0062106A">
        <w:rPr>
          <w:rFonts w:ascii="Arial" w:hAnsi="Arial" w:cs="Arial"/>
          <w:color w:val="auto"/>
          <w:sz w:val="20"/>
          <w:szCs w:val="20"/>
        </w:rPr>
        <w:t xml:space="preserve"> </w:t>
      </w:r>
      <w:commentRangeEnd w:id="2"/>
      <w:r w:rsidRPr="00602319">
        <w:rPr>
          <w:rStyle w:val="Verwijzingopmerking"/>
          <w:rFonts w:ascii="Arial" w:hAnsi="Arial" w:cs="Arial"/>
          <w:color w:val="auto"/>
          <w:sz w:val="20"/>
          <w:szCs w:val="20"/>
        </w:rPr>
        <w:commentReference w:id="2"/>
      </w:r>
      <w:r w:rsidRPr="00602319">
        <w:rPr>
          <w:rFonts w:ascii="Arial" w:hAnsi="Arial" w:cs="Arial"/>
          <w:color w:val="auto"/>
          <w:sz w:val="20"/>
          <w:szCs w:val="20"/>
        </w:rPr>
        <w:t>Bureau Edustandaard neemt dit mee in de verdere uitwerking van de overzichten en updates.</w:t>
      </w:r>
    </w:p>
    <w:p w14:paraId="3142FC7B" w14:textId="77777777" w:rsidR="00602319" w:rsidRDefault="00602319" w:rsidP="00602319">
      <w:pPr>
        <w:pBdr>
          <w:top w:val="nil"/>
          <w:left w:val="nil"/>
          <w:bottom w:val="nil"/>
          <w:right w:val="nil"/>
          <w:between w:val="nil"/>
        </w:pBdr>
        <w:spacing w:line="276" w:lineRule="auto"/>
        <w:rPr>
          <w:rFonts w:ascii="Arial" w:hAnsi="Arial" w:cs="Arial"/>
          <w:color w:val="auto"/>
          <w:sz w:val="20"/>
          <w:szCs w:val="20"/>
        </w:rPr>
      </w:pPr>
    </w:p>
    <w:p w14:paraId="1B321F4D" w14:textId="0A209447" w:rsidR="00631E23" w:rsidRPr="00631E23" w:rsidRDefault="00631E23" w:rsidP="00602319">
      <w:pPr>
        <w:pBdr>
          <w:top w:val="nil"/>
          <w:left w:val="nil"/>
          <w:bottom w:val="nil"/>
          <w:right w:val="nil"/>
          <w:between w:val="nil"/>
        </w:pBdr>
        <w:spacing w:line="276" w:lineRule="auto"/>
        <w:rPr>
          <w:rFonts w:ascii="Arial" w:hAnsi="Arial" w:cs="Arial"/>
          <w:color w:val="auto"/>
          <w:sz w:val="20"/>
          <w:szCs w:val="20"/>
          <w:u w:val="single"/>
        </w:rPr>
      </w:pPr>
      <w:r w:rsidRPr="00631E23">
        <w:rPr>
          <w:rFonts w:ascii="Arial" w:hAnsi="Arial" w:cs="Arial"/>
          <w:color w:val="auto"/>
          <w:sz w:val="20"/>
          <w:szCs w:val="20"/>
          <w:u w:val="single"/>
        </w:rPr>
        <w:t xml:space="preserve">Themabijeenkomst </w:t>
      </w:r>
      <w:r>
        <w:rPr>
          <w:rFonts w:ascii="Arial" w:hAnsi="Arial" w:cs="Arial"/>
          <w:color w:val="auto"/>
          <w:sz w:val="20"/>
          <w:szCs w:val="20"/>
          <w:u w:val="single"/>
        </w:rPr>
        <w:t>D</w:t>
      </w:r>
      <w:r w:rsidRPr="00631E23">
        <w:rPr>
          <w:rFonts w:ascii="Arial" w:hAnsi="Arial" w:cs="Arial"/>
          <w:color w:val="auto"/>
          <w:sz w:val="20"/>
          <w:szCs w:val="20"/>
          <w:u w:val="single"/>
        </w:rPr>
        <w:t>ata delen</w:t>
      </w:r>
    </w:p>
    <w:p w14:paraId="0B403539" w14:textId="71DCB952" w:rsidR="00602319" w:rsidRDefault="00602319" w:rsidP="00602319">
      <w:pPr>
        <w:pBdr>
          <w:top w:val="nil"/>
          <w:left w:val="nil"/>
          <w:bottom w:val="nil"/>
          <w:right w:val="nil"/>
          <w:between w:val="nil"/>
        </w:pBdr>
        <w:spacing w:line="276" w:lineRule="auto"/>
        <w:rPr>
          <w:rFonts w:ascii="Arial" w:hAnsi="Arial" w:cs="Arial"/>
          <w:color w:val="auto"/>
          <w:sz w:val="20"/>
          <w:szCs w:val="20"/>
        </w:rPr>
      </w:pPr>
      <w:r w:rsidRPr="00602319">
        <w:rPr>
          <w:rFonts w:ascii="Arial" w:hAnsi="Arial" w:cs="Arial"/>
          <w:color w:val="auto"/>
          <w:sz w:val="20"/>
          <w:szCs w:val="20"/>
        </w:rPr>
        <w:t>Tot slot wordt teruggeblikt op de themabijeenkomst Data delen, als vervolg op de architectuurdagen. De bijeenkomst was een eerste inhoudelijke verdieping op federatief data delen en de randvoorwaarden die nodig zijn om dit goed te faciliteren. De raad neemt kennis van het verslag van de bijeenkomst.</w:t>
      </w:r>
    </w:p>
    <w:p w14:paraId="121A43ED" w14:textId="77777777" w:rsidR="00602319" w:rsidRDefault="00602319" w:rsidP="00602319">
      <w:pPr>
        <w:pBdr>
          <w:top w:val="nil"/>
          <w:left w:val="nil"/>
          <w:bottom w:val="nil"/>
          <w:right w:val="nil"/>
          <w:between w:val="nil"/>
        </w:pBdr>
        <w:spacing w:line="276" w:lineRule="auto"/>
        <w:rPr>
          <w:rFonts w:ascii="Arial" w:hAnsi="Arial" w:cs="Arial"/>
          <w:color w:val="auto"/>
          <w:sz w:val="20"/>
          <w:szCs w:val="20"/>
        </w:rPr>
      </w:pPr>
    </w:p>
    <w:p w14:paraId="3A81D39A" w14:textId="25FDB4AA" w:rsidR="00602319" w:rsidRPr="00484F88" w:rsidRDefault="00484F88" w:rsidP="00602319">
      <w:pPr>
        <w:pBdr>
          <w:top w:val="nil"/>
          <w:left w:val="nil"/>
          <w:bottom w:val="nil"/>
          <w:right w:val="nil"/>
          <w:between w:val="nil"/>
        </w:pBdr>
        <w:spacing w:line="276" w:lineRule="auto"/>
        <w:rPr>
          <w:rFonts w:ascii="Arial" w:hAnsi="Arial" w:cs="Arial"/>
          <w:b/>
          <w:bCs/>
          <w:color w:val="auto"/>
          <w:sz w:val="20"/>
          <w:szCs w:val="20"/>
        </w:rPr>
      </w:pPr>
      <w:r w:rsidRPr="00484F88">
        <w:rPr>
          <w:rFonts w:ascii="Arial" w:hAnsi="Arial" w:cs="Arial"/>
          <w:b/>
          <w:bCs/>
          <w:color w:val="auto"/>
          <w:sz w:val="20"/>
          <w:szCs w:val="20"/>
        </w:rPr>
        <w:t>Acties</w:t>
      </w:r>
    </w:p>
    <w:p w14:paraId="41F31AA9" w14:textId="7DE70895" w:rsidR="00484F88" w:rsidRDefault="00484F88" w:rsidP="00484F88">
      <w:pPr>
        <w:pStyle w:val="Lijstalinea"/>
        <w:numPr>
          <w:ilvl w:val="0"/>
          <w:numId w:val="28"/>
        </w:numPr>
        <w:pBdr>
          <w:top w:val="nil"/>
          <w:left w:val="nil"/>
          <w:bottom w:val="nil"/>
          <w:right w:val="nil"/>
          <w:between w:val="nil"/>
        </w:pBdr>
        <w:spacing w:line="276" w:lineRule="auto"/>
        <w:rPr>
          <w:rFonts w:ascii="Arial" w:hAnsi="Arial" w:cs="Arial"/>
          <w:color w:val="auto"/>
          <w:sz w:val="20"/>
          <w:szCs w:val="20"/>
        </w:rPr>
      </w:pPr>
      <w:r w:rsidRPr="00484F88">
        <w:rPr>
          <w:rFonts w:ascii="Arial" w:hAnsi="Arial" w:cs="Arial"/>
          <w:color w:val="auto"/>
          <w:sz w:val="20"/>
          <w:szCs w:val="20"/>
        </w:rPr>
        <w:t xml:space="preserve">Bureau Edustandaard voegt, waar </w:t>
      </w:r>
      <w:r w:rsidR="00311DB9">
        <w:rPr>
          <w:rFonts w:ascii="Arial" w:hAnsi="Arial" w:cs="Arial"/>
          <w:color w:val="auto"/>
          <w:sz w:val="20"/>
          <w:szCs w:val="20"/>
        </w:rPr>
        <w:t>nodig voor de context</w:t>
      </w:r>
      <w:r w:rsidRPr="00484F88">
        <w:rPr>
          <w:rFonts w:ascii="Arial" w:hAnsi="Arial" w:cs="Arial"/>
          <w:color w:val="auto"/>
          <w:sz w:val="20"/>
          <w:szCs w:val="20"/>
        </w:rPr>
        <w:t>, registratiedatum en laatste wijzigingsdatum toe aan het overzicht van standaarden en afspraken.</w:t>
      </w:r>
    </w:p>
    <w:p w14:paraId="6491FD3A" w14:textId="38A8641F" w:rsidR="00B74DEF" w:rsidRPr="00D7236B" w:rsidRDefault="00484F88" w:rsidP="00D7236B">
      <w:pPr>
        <w:pStyle w:val="Lijstalinea"/>
        <w:numPr>
          <w:ilvl w:val="0"/>
          <w:numId w:val="28"/>
        </w:numPr>
        <w:pBdr>
          <w:top w:val="nil"/>
          <w:left w:val="nil"/>
          <w:bottom w:val="nil"/>
          <w:right w:val="nil"/>
          <w:between w:val="nil"/>
        </w:pBdr>
        <w:spacing w:line="276" w:lineRule="auto"/>
        <w:rPr>
          <w:rFonts w:ascii="Arial" w:hAnsi="Arial" w:cs="Arial"/>
          <w:color w:val="auto"/>
          <w:sz w:val="20"/>
          <w:szCs w:val="20"/>
        </w:rPr>
      </w:pPr>
      <w:r w:rsidRPr="00484F88">
        <w:rPr>
          <w:rFonts w:ascii="Arial" w:hAnsi="Arial" w:cs="Arial"/>
          <w:color w:val="auto"/>
          <w:sz w:val="20"/>
          <w:szCs w:val="20"/>
        </w:rPr>
        <w:t>Bureau Edustandaard werkt verder uit hoe bestuurlijk eigenaarschap per standaard of afspraak inzichtelijk kan worden gemaakt.</w:t>
      </w:r>
    </w:p>
    <w:p w14:paraId="2A3FF145" w14:textId="77777777" w:rsidR="00B74DEF" w:rsidRPr="00CD767F" w:rsidRDefault="00B74DEF" w:rsidP="009F161B">
      <w:pPr>
        <w:pStyle w:val="doBullet"/>
        <w:numPr>
          <w:ilvl w:val="0"/>
          <w:numId w:val="0"/>
        </w:numPr>
      </w:pPr>
    </w:p>
    <w:p w14:paraId="5BCB036B" w14:textId="77777777" w:rsidR="00AB3457" w:rsidRDefault="00AB3457" w:rsidP="00AB3457">
      <w:pPr>
        <w:pBdr>
          <w:top w:val="nil"/>
          <w:left w:val="nil"/>
          <w:bottom w:val="nil"/>
          <w:right w:val="nil"/>
          <w:between w:val="nil"/>
        </w:pBdr>
        <w:spacing w:line="276" w:lineRule="auto"/>
        <w:rPr>
          <w:rFonts w:cstheme="minorHAnsi"/>
          <w:color w:val="auto"/>
          <w:sz w:val="20"/>
          <w:szCs w:val="20"/>
        </w:rPr>
      </w:pPr>
      <w:r w:rsidRPr="00CD767F">
        <w:rPr>
          <w:rFonts w:cstheme="minorHAnsi"/>
          <w:color w:val="auto"/>
          <w:sz w:val="20"/>
          <w:szCs w:val="20"/>
          <w:u w:val="single"/>
        </w:rPr>
        <w:t xml:space="preserve">Bijlage </w:t>
      </w:r>
      <w:r>
        <w:rPr>
          <w:rFonts w:cstheme="minorHAnsi"/>
          <w:color w:val="auto"/>
          <w:sz w:val="20"/>
          <w:szCs w:val="20"/>
          <w:u w:val="single"/>
        </w:rPr>
        <w:t>7</w:t>
      </w:r>
      <w:r w:rsidRPr="00CD767F">
        <w:rPr>
          <w:rFonts w:cstheme="minorHAnsi"/>
          <w:color w:val="auto"/>
          <w:sz w:val="20"/>
          <w:szCs w:val="20"/>
          <w:u w:val="single"/>
        </w:rPr>
        <w:t>a</w:t>
      </w:r>
      <w:r w:rsidRPr="00CD767F">
        <w:rPr>
          <w:rFonts w:cstheme="minorHAnsi"/>
          <w:color w:val="auto"/>
          <w:sz w:val="20"/>
          <w:szCs w:val="20"/>
        </w:rPr>
        <w:t>: Update Bureau Edustandaard</w:t>
      </w:r>
    </w:p>
    <w:p w14:paraId="69B1280F" w14:textId="6F033154" w:rsidR="00AB3457" w:rsidRDefault="00AB3457" w:rsidP="009F161B">
      <w:pPr>
        <w:pBdr>
          <w:top w:val="nil"/>
          <w:left w:val="nil"/>
          <w:bottom w:val="nil"/>
          <w:right w:val="nil"/>
          <w:between w:val="nil"/>
        </w:pBdr>
        <w:spacing w:line="276" w:lineRule="auto"/>
        <w:rPr>
          <w:rFonts w:cstheme="minorHAnsi"/>
          <w:color w:val="auto"/>
          <w:sz w:val="20"/>
          <w:szCs w:val="20"/>
        </w:rPr>
      </w:pPr>
      <w:r w:rsidRPr="006E52AA">
        <w:rPr>
          <w:rFonts w:cstheme="minorHAnsi"/>
          <w:color w:val="auto"/>
          <w:sz w:val="20"/>
          <w:szCs w:val="20"/>
          <w:u w:val="single"/>
        </w:rPr>
        <w:t>Bijlage 7b</w:t>
      </w:r>
      <w:r>
        <w:rPr>
          <w:rFonts w:cstheme="minorHAnsi"/>
          <w:color w:val="auto"/>
          <w:sz w:val="20"/>
          <w:szCs w:val="20"/>
        </w:rPr>
        <w:t>: Verslag Themabijeenkomst Data Delen</w:t>
      </w:r>
    </w:p>
    <w:p w14:paraId="4E9DD2AF" w14:textId="77777777" w:rsidR="009F161B" w:rsidRDefault="009F161B" w:rsidP="009F161B">
      <w:pPr>
        <w:pBdr>
          <w:top w:val="nil"/>
          <w:left w:val="nil"/>
          <w:bottom w:val="nil"/>
          <w:right w:val="nil"/>
          <w:between w:val="nil"/>
        </w:pBdr>
        <w:spacing w:line="276" w:lineRule="auto"/>
        <w:rPr>
          <w:rFonts w:cstheme="minorHAnsi"/>
          <w:color w:val="auto"/>
          <w:sz w:val="20"/>
          <w:szCs w:val="20"/>
        </w:rPr>
      </w:pPr>
    </w:p>
    <w:p w14:paraId="06B8B1F2" w14:textId="77777777" w:rsidR="009F161B" w:rsidRPr="009F161B" w:rsidRDefault="009F161B" w:rsidP="009F161B">
      <w:pPr>
        <w:pBdr>
          <w:top w:val="nil"/>
          <w:left w:val="nil"/>
          <w:bottom w:val="nil"/>
          <w:right w:val="nil"/>
          <w:between w:val="nil"/>
        </w:pBdr>
        <w:spacing w:line="276" w:lineRule="auto"/>
        <w:rPr>
          <w:rFonts w:cstheme="minorHAnsi"/>
          <w:color w:val="auto"/>
          <w:sz w:val="20"/>
          <w:szCs w:val="20"/>
        </w:rPr>
      </w:pPr>
    </w:p>
    <w:p w14:paraId="4C5AC375" w14:textId="039DD8CC" w:rsidR="00AB3457" w:rsidRPr="00CD767F" w:rsidRDefault="00AB3457" w:rsidP="00AB3457">
      <w:pPr>
        <w:pStyle w:val="doBullet"/>
        <w:pBdr>
          <w:top w:val="nil"/>
          <w:left w:val="nil"/>
          <w:bottom w:val="nil"/>
          <w:right w:val="nil"/>
          <w:between w:val="nil"/>
        </w:pBdr>
        <w:spacing w:line="276" w:lineRule="auto"/>
        <w:contextualSpacing w:val="0"/>
        <w:rPr>
          <w:b/>
        </w:rPr>
      </w:pPr>
      <w:r w:rsidRPr="00E46AC6">
        <w:rPr>
          <w:rFonts w:cstheme="minorHAnsi"/>
          <w:b/>
          <w:color w:val="auto"/>
          <w:sz w:val="20"/>
          <w:szCs w:val="20"/>
        </w:rPr>
        <w:t>Lifecyclemanagement vaststellen</w:t>
      </w:r>
    </w:p>
    <w:p w14:paraId="4CF35BE2" w14:textId="4F813AA9" w:rsidR="0099030B" w:rsidRPr="0099030B" w:rsidRDefault="007F366F" w:rsidP="0099030B">
      <w:pPr>
        <w:pBdr>
          <w:top w:val="nil"/>
          <w:left w:val="nil"/>
          <w:bottom w:val="nil"/>
          <w:right w:val="nil"/>
          <w:between w:val="nil"/>
        </w:pBdr>
        <w:spacing w:line="276" w:lineRule="auto"/>
        <w:rPr>
          <w:rFonts w:cstheme="minorHAnsi"/>
          <w:color w:val="auto"/>
          <w:sz w:val="20"/>
          <w:szCs w:val="20"/>
        </w:rPr>
      </w:pPr>
      <w:r w:rsidRPr="007F366F">
        <w:rPr>
          <w:rFonts w:cstheme="minorHAnsi"/>
          <w:color w:val="auto"/>
          <w:sz w:val="20"/>
          <w:szCs w:val="20"/>
        </w:rPr>
        <w:t>Versie 1.0 van de werkbeschrijving van het Lifecyclemanagement wordt aangeboden aan de Standaardisatieraad. De Architectuurraad heeft een positief advies afgegeven voor de vaststelling van het document.</w:t>
      </w:r>
    </w:p>
    <w:p w14:paraId="2F18BAA7" w14:textId="77777777" w:rsidR="0099030B" w:rsidRPr="0099030B" w:rsidRDefault="0099030B" w:rsidP="0099030B">
      <w:pPr>
        <w:pBdr>
          <w:top w:val="nil"/>
          <w:left w:val="nil"/>
          <w:bottom w:val="nil"/>
          <w:right w:val="nil"/>
          <w:between w:val="nil"/>
        </w:pBdr>
        <w:spacing w:line="276" w:lineRule="auto"/>
        <w:rPr>
          <w:rFonts w:cstheme="minorHAnsi"/>
          <w:color w:val="auto"/>
          <w:sz w:val="20"/>
          <w:szCs w:val="20"/>
        </w:rPr>
      </w:pPr>
    </w:p>
    <w:p w14:paraId="62BD726E" w14:textId="77777777" w:rsidR="0099030B" w:rsidRPr="0099030B" w:rsidRDefault="0099030B" w:rsidP="0099030B">
      <w:pPr>
        <w:pBdr>
          <w:top w:val="nil"/>
          <w:left w:val="nil"/>
          <w:bottom w:val="nil"/>
          <w:right w:val="nil"/>
          <w:between w:val="nil"/>
        </w:pBdr>
        <w:spacing w:line="276" w:lineRule="auto"/>
        <w:rPr>
          <w:rFonts w:cstheme="minorHAnsi"/>
          <w:color w:val="auto"/>
          <w:sz w:val="20"/>
          <w:szCs w:val="20"/>
        </w:rPr>
      </w:pPr>
      <w:r w:rsidRPr="0099030B">
        <w:rPr>
          <w:rFonts w:cstheme="minorHAnsi"/>
          <w:color w:val="auto"/>
          <w:sz w:val="20"/>
          <w:szCs w:val="20"/>
        </w:rPr>
        <w:t>Bas Kruiswijk licht toe dat het document de werkwijze beschrijft voor beheer, actualisatie en doorontwikkeling van standaarden en afspraken binnen Edustandaard. Vaststelling van versie 1.0 maakt het mogelijk de werkwijze te publiceren en toe te passen. Eventuele aanscherpingen kunnen periodiek worden verwerkt en, waar nodig, opnieuw aan de raad worden voorgelegd.</w:t>
      </w:r>
    </w:p>
    <w:p w14:paraId="18DBD708" w14:textId="77777777" w:rsidR="0099030B" w:rsidRPr="0099030B" w:rsidRDefault="0099030B" w:rsidP="0099030B">
      <w:pPr>
        <w:pBdr>
          <w:top w:val="nil"/>
          <w:left w:val="nil"/>
          <w:bottom w:val="nil"/>
          <w:right w:val="nil"/>
          <w:between w:val="nil"/>
        </w:pBdr>
        <w:spacing w:line="276" w:lineRule="auto"/>
        <w:rPr>
          <w:rFonts w:cstheme="minorHAnsi"/>
          <w:color w:val="auto"/>
          <w:sz w:val="20"/>
          <w:szCs w:val="20"/>
        </w:rPr>
      </w:pPr>
    </w:p>
    <w:p w14:paraId="2B06A6FC" w14:textId="7729D610" w:rsidR="0099030B" w:rsidRDefault="0099030B" w:rsidP="0099030B">
      <w:pPr>
        <w:pBdr>
          <w:top w:val="nil"/>
          <w:left w:val="nil"/>
          <w:bottom w:val="nil"/>
          <w:right w:val="nil"/>
          <w:between w:val="nil"/>
        </w:pBdr>
        <w:spacing w:line="276" w:lineRule="auto"/>
        <w:rPr>
          <w:rFonts w:cstheme="minorHAnsi"/>
          <w:color w:val="auto"/>
          <w:sz w:val="20"/>
          <w:szCs w:val="20"/>
        </w:rPr>
      </w:pPr>
      <w:r w:rsidRPr="0099030B">
        <w:rPr>
          <w:rFonts w:cstheme="minorHAnsi"/>
          <w:color w:val="auto"/>
          <w:sz w:val="20"/>
          <w:szCs w:val="20"/>
        </w:rPr>
        <w:t xml:space="preserve">De raad spreekt waardering uit voor het document en ziet dit als een belangrijke stap in de verdere professionalisering van het beheer van standaarden en afspraken. </w:t>
      </w:r>
      <w:r>
        <w:rPr>
          <w:rFonts w:cstheme="minorHAnsi"/>
          <w:color w:val="auto"/>
          <w:sz w:val="20"/>
          <w:szCs w:val="20"/>
        </w:rPr>
        <w:t>Er zijn complimenten voor de leesbaarheid. Er</w:t>
      </w:r>
      <w:r w:rsidRPr="0099030B">
        <w:rPr>
          <w:rFonts w:cstheme="minorHAnsi"/>
          <w:color w:val="auto"/>
          <w:sz w:val="20"/>
          <w:szCs w:val="20"/>
        </w:rPr>
        <w:t xml:space="preserve"> wordt benadrukt dat inzicht in laatste wijzigingen, periodieke controles en bestuurlijk eigenaarschap belangrijk blijft voor de verdere doorontwikkeling.</w:t>
      </w:r>
    </w:p>
    <w:p w14:paraId="237A7D5F" w14:textId="77777777" w:rsidR="00390F8C" w:rsidRDefault="00390F8C" w:rsidP="00AB3457">
      <w:pPr>
        <w:pBdr>
          <w:top w:val="nil"/>
          <w:left w:val="nil"/>
          <w:bottom w:val="nil"/>
          <w:right w:val="nil"/>
          <w:between w:val="nil"/>
        </w:pBdr>
        <w:spacing w:line="276" w:lineRule="auto"/>
        <w:rPr>
          <w:rFonts w:cstheme="minorHAnsi"/>
          <w:color w:val="auto"/>
          <w:sz w:val="20"/>
          <w:szCs w:val="20"/>
        </w:rPr>
      </w:pPr>
    </w:p>
    <w:p w14:paraId="67B3701E" w14:textId="01B62744" w:rsidR="00AB3457" w:rsidRDefault="001B2FD8" w:rsidP="00AB3457">
      <w:pPr>
        <w:pStyle w:val="doBullet"/>
        <w:numPr>
          <w:ilvl w:val="0"/>
          <w:numId w:val="0"/>
        </w:numPr>
        <w:rPr>
          <w:rFonts w:cstheme="minorHAnsi"/>
          <w:color w:val="auto"/>
          <w:sz w:val="20"/>
          <w:szCs w:val="20"/>
        </w:rPr>
      </w:pPr>
      <w:r w:rsidRPr="001B2FD8">
        <w:rPr>
          <w:rFonts w:cstheme="minorHAnsi"/>
          <w:b/>
          <w:bCs/>
          <w:color w:val="auto"/>
          <w:sz w:val="20"/>
          <w:szCs w:val="20"/>
        </w:rPr>
        <w:lastRenderedPageBreak/>
        <w:t>Besluit</w:t>
      </w:r>
      <w:r w:rsidRPr="001B2FD8">
        <w:rPr>
          <w:rFonts w:cstheme="minorHAnsi"/>
          <w:color w:val="auto"/>
          <w:sz w:val="20"/>
          <w:szCs w:val="20"/>
        </w:rPr>
        <w:br/>
        <w:t>De Standaardisatieraad stelt versie 1.0 van de werkbeschrijving Lifecyclemanagement Edustandaard vast.</w:t>
      </w:r>
    </w:p>
    <w:p w14:paraId="0C80BB74" w14:textId="77777777" w:rsidR="001B2FD8" w:rsidRPr="004A6C7D" w:rsidRDefault="001B2FD8" w:rsidP="00AB3457">
      <w:pPr>
        <w:pStyle w:val="doBullet"/>
        <w:numPr>
          <w:ilvl w:val="0"/>
          <w:numId w:val="0"/>
        </w:numPr>
      </w:pPr>
    </w:p>
    <w:p w14:paraId="69E10E81" w14:textId="77777777" w:rsidR="00AB3457" w:rsidRPr="00F9733D" w:rsidRDefault="00AB3457" w:rsidP="00E46AC6">
      <w:pPr>
        <w:pBdr>
          <w:top w:val="nil"/>
          <w:left w:val="nil"/>
          <w:bottom w:val="nil"/>
          <w:right w:val="nil"/>
          <w:between w:val="nil"/>
        </w:pBdr>
        <w:spacing w:line="276" w:lineRule="auto"/>
        <w:rPr>
          <w:rFonts w:cstheme="minorHAnsi"/>
          <w:color w:val="auto"/>
          <w:sz w:val="20"/>
          <w:szCs w:val="20"/>
        </w:rPr>
      </w:pPr>
      <w:r w:rsidRPr="00F9733D">
        <w:rPr>
          <w:rFonts w:cstheme="minorHAnsi"/>
          <w:color w:val="auto"/>
          <w:sz w:val="20"/>
          <w:szCs w:val="20"/>
          <w:u w:val="single"/>
        </w:rPr>
        <w:t>Bijlage 8a</w:t>
      </w:r>
      <w:r w:rsidRPr="00F9733D">
        <w:rPr>
          <w:rFonts w:cstheme="minorHAnsi"/>
          <w:color w:val="auto"/>
          <w:sz w:val="20"/>
          <w:szCs w:val="20"/>
        </w:rPr>
        <w:t>: Lifecyclemanagement Edustandaard</w:t>
      </w:r>
    </w:p>
    <w:p w14:paraId="35E3AB6D" w14:textId="77777777" w:rsidR="00AB3457" w:rsidRPr="00F9733D" w:rsidRDefault="00AB3457" w:rsidP="00AB3457">
      <w:pPr>
        <w:pBdr>
          <w:top w:val="nil"/>
          <w:left w:val="nil"/>
          <w:bottom w:val="nil"/>
          <w:right w:val="nil"/>
          <w:between w:val="nil"/>
        </w:pBdr>
        <w:spacing w:line="276" w:lineRule="auto"/>
        <w:rPr>
          <w:rFonts w:cstheme="minorHAnsi"/>
          <w:color w:val="auto"/>
          <w:sz w:val="16"/>
          <w:szCs w:val="16"/>
        </w:rPr>
      </w:pPr>
    </w:p>
    <w:p w14:paraId="764DD17F" w14:textId="77777777" w:rsidR="009F161B" w:rsidRPr="00F9733D" w:rsidRDefault="009F161B" w:rsidP="00AB3457">
      <w:pPr>
        <w:pBdr>
          <w:top w:val="nil"/>
          <w:left w:val="nil"/>
          <w:bottom w:val="nil"/>
          <w:right w:val="nil"/>
          <w:between w:val="nil"/>
        </w:pBdr>
        <w:spacing w:line="276" w:lineRule="auto"/>
        <w:rPr>
          <w:rFonts w:cstheme="minorHAnsi"/>
          <w:color w:val="auto"/>
          <w:sz w:val="16"/>
          <w:szCs w:val="16"/>
        </w:rPr>
      </w:pPr>
    </w:p>
    <w:p w14:paraId="7A3448E4" w14:textId="0628A079" w:rsidR="00AB3457" w:rsidRPr="001B2FD8" w:rsidRDefault="00AB3457" w:rsidP="00E46AC6">
      <w:pPr>
        <w:numPr>
          <w:ilvl w:val="0"/>
          <w:numId w:val="2"/>
        </w:numPr>
        <w:pBdr>
          <w:top w:val="nil"/>
          <w:left w:val="nil"/>
          <w:bottom w:val="nil"/>
          <w:right w:val="nil"/>
          <w:between w:val="nil"/>
        </w:pBdr>
        <w:spacing w:line="276" w:lineRule="auto"/>
        <w:rPr>
          <w:b/>
          <w:bCs/>
        </w:rPr>
      </w:pPr>
      <w:r w:rsidRPr="00E46AC6">
        <w:rPr>
          <w:rFonts w:cstheme="minorHAnsi"/>
          <w:b/>
          <w:color w:val="auto"/>
          <w:sz w:val="20"/>
          <w:szCs w:val="20"/>
        </w:rPr>
        <w:t>Relevante standaarden zonder Nederlands toepassingsprofie</w:t>
      </w:r>
      <w:r w:rsidR="00E46AC6" w:rsidRPr="00E46AC6">
        <w:rPr>
          <w:rFonts w:cstheme="minorHAnsi"/>
          <w:b/>
          <w:color w:val="auto"/>
          <w:sz w:val="20"/>
          <w:szCs w:val="20"/>
        </w:rPr>
        <w:t>l</w:t>
      </w:r>
    </w:p>
    <w:p w14:paraId="1E6E4F5F" w14:textId="77777777" w:rsidR="00CE17B2" w:rsidRDefault="00CE17B2" w:rsidP="00CE17B2">
      <w:pPr>
        <w:pStyle w:val="doBullet"/>
        <w:numPr>
          <w:ilvl w:val="0"/>
          <w:numId w:val="0"/>
        </w:numPr>
        <w:rPr>
          <w:rFonts w:cstheme="minorHAnsi"/>
          <w:color w:val="auto"/>
          <w:sz w:val="20"/>
          <w:szCs w:val="20"/>
        </w:rPr>
      </w:pPr>
      <w:r w:rsidRPr="00CE17B2">
        <w:rPr>
          <w:rFonts w:cstheme="minorHAnsi"/>
          <w:color w:val="auto"/>
          <w:sz w:val="20"/>
          <w:szCs w:val="20"/>
        </w:rPr>
        <w:t>Bureau Edustandaard licht de tweede memo toe over relevante externe standaarden zonder Nederlands toepassingsprofiel. Naar aanleiding van de vorige bespreking in de Standaardisatieraad is een eerste verkenning uitgevoerd naar standaarden van Forum Standaardisatie en 1EdTech. Voorgesteld wordt om relevante externe standaarden kort te duiden, zonder formele registratie bij Edustandaard en zonder zelfstandig Edustandaard-gebruiksadvies.</w:t>
      </w:r>
    </w:p>
    <w:p w14:paraId="62B10523" w14:textId="77777777" w:rsidR="00CE17B2" w:rsidRDefault="00CE17B2" w:rsidP="00CE17B2">
      <w:pPr>
        <w:pStyle w:val="doBullet"/>
        <w:numPr>
          <w:ilvl w:val="0"/>
          <w:numId w:val="0"/>
        </w:numPr>
        <w:rPr>
          <w:rFonts w:cstheme="minorHAnsi"/>
          <w:color w:val="auto"/>
          <w:sz w:val="20"/>
          <w:szCs w:val="20"/>
        </w:rPr>
      </w:pPr>
    </w:p>
    <w:p w14:paraId="210F0D5B" w14:textId="7ABC0F35" w:rsidR="001F2695" w:rsidRPr="00D85759" w:rsidRDefault="00D85759" w:rsidP="00CE17B2">
      <w:pPr>
        <w:pStyle w:val="doBullet"/>
        <w:numPr>
          <w:ilvl w:val="0"/>
          <w:numId w:val="0"/>
        </w:numPr>
        <w:rPr>
          <w:rFonts w:cstheme="minorHAnsi"/>
          <w:color w:val="auto"/>
          <w:sz w:val="20"/>
          <w:szCs w:val="20"/>
          <w:u w:val="single"/>
        </w:rPr>
      </w:pPr>
      <w:r w:rsidRPr="00D85759">
        <w:rPr>
          <w:rFonts w:cstheme="minorHAnsi"/>
          <w:color w:val="auto"/>
          <w:sz w:val="20"/>
          <w:szCs w:val="20"/>
          <w:u w:val="single"/>
        </w:rPr>
        <w:t>Relevantie van externe standaarden</w:t>
      </w:r>
    </w:p>
    <w:p w14:paraId="08E7A1B8" w14:textId="548BDBA0" w:rsidR="00CE17B2" w:rsidRDefault="00CE17B2" w:rsidP="00CE17B2">
      <w:pPr>
        <w:pStyle w:val="doBullet"/>
        <w:numPr>
          <w:ilvl w:val="0"/>
          <w:numId w:val="0"/>
        </w:numPr>
        <w:rPr>
          <w:rFonts w:cstheme="minorHAnsi"/>
          <w:color w:val="auto"/>
          <w:sz w:val="20"/>
          <w:szCs w:val="20"/>
        </w:rPr>
      </w:pPr>
      <w:r w:rsidRPr="00CE17B2">
        <w:rPr>
          <w:rFonts w:cstheme="minorHAnsi"/>
          <w:color w:val="auto"/>
          <w:sz w:val="20"/>
          <w:szCs w:val="20"/>
        </w:rPr>
        <w:t xml:space="preserve">De raad steunt de hoofdlijn van het voorstel. Daarbij wordt benadrukt dat goede interoperabiliteit vraagt om een bredere blik dan alleen de eigen standaarden en afspraken van Edustandaard. Externe standaarden kunnen relevant zijn voor het onderwijs, ook wanneer zij niet specifiek voor het onderwijs zijn ontwikkeld of wanneer zij op een </w:t>
      </w:r>
      <w:r w:rsidR="001A3C51">
        <w:rPr>
          <w:rFonts w:cstheme="minorHAnsi"/>
          <w:color w:val="auto"/>
          <w:sz w:val="20"/>
          <w:szCs w:val="20"/>
        </w:rPr>
        <w:t xml:space="preserve">meer </w:t>
      </w:r>
      <w:r w:rsidRPr="00CE17B2">
        <w:rPr>
          <w:rFonts w:cstheme="minorHAnsi"/>
          <w:color w:val="auto"/>
          <w:sz w:val="20"/>
          <w:szCs w:val="20"/>
        </w:rPr>
        <w:t>generiek niveau liggen.</w:t>
      </w:r>
      <w:r w:rsidR="000045F1">
        <w:rPr>
          <w:rFonts w:cstheme="minorHAnsi"/>
          <w:color w:val="auto"/>
          <w:sz w:val="20"/>
          <w:szCs w:val="20"/>
        </w:rPr>
        <w:t xml:space="preserve"> Bureau Edustandaard geeft aan </w:t>
      </w:r>
      <w:r w:rsidR="00177951">
        <w:rPr>
          <w:rFonts w:cstheme="minorHAnsi"/>
          <w:color w:val="auto"/>
          <w:sz w:val="20"/>
          <w:szCs w:val="20"/>
        </w:rPr>
        <w:t>afwegingen te maken</w:t>
      </w:r>
      <w:r w:rsidR="00E12138">
        <w:rPr>
          <w:rFonts w:cstheme="minorHAnsi"/>
          <w:color w:val="auto"/>
          <w:sz w:val="20"/>
          <w:szCs w:val="20"/>
        </w:rPr>
        <w:t xml:space="preserve"> </w:t>
      </w:r>
      <w:r w:rsidR="000045F1">
        <w:rPr>
          <w:rFonts w:cstheme="minorHAnsi"/>
          <w:color w:val="auto"/>
          <w:sz w:val="20"/>
          <w:szCs w:val="20"/>
        </w:rPr>
        <w:t xml:space="preserve">in afstemming met </w:t>
      </w:r>
      <w:r w:rsidR="00177951">
        <w:rPr>
          <w:rFonts w:cstheme="minorHAnsi"/>
          <w:color w:val="auto"/>
          <w:sz w:val="20"/>
          <w:szCs w:val="20"/>
        </w:rPr>
        <w:t>relevante partijen waar nodig.</w:t>
      </w:r>
    </w:p>
    <w:p w14:paraId="0CAFF332" w14:textId="77777777" w:rsidR="00CE17B2" w:rsidRDefault="00CE17B2" w:rsidP="00CE17B2">
      <w:pPr>
        <w:pStyle w:val="doBullet"/>
        <w:numPr>
          <w:ilvl w:val="0"/>
          <w:numId w:val="0"/>
        </w:numPr>
        <w:rPr>
          <w:rFonts w:cstheme="minorHAnsi"/>
          <w:color w:val="auto"/>
          <w:sz w:val="20"/>
          <w:szCs w:val="20"/>
        </w:rPr>
      </w:pPr>
    </w:p>
    <w:p w14:paraId="73FE2574" w14:textId="71F54DFE" w:rsidR="00D85759" w:rsidRPr="00FC0D9A" w:rsidRDefault="00D85759" w:rsidP="00CE17B2">
      <w:pPr>
        <w:pStyle w:val="doBullet"/>
        <w:numPr>
          <w:ilvl w:val="0"/>
          <w:numId w:val="0"/>
        </w:numPr>
        <w:rPr>
          <w:rFonts w:cstheme="minorHAnsi"/>
          <w:color w:val="auto"/>
          <w:sz w:val="20"/>
          <w:szCs w:val="20"/>
          <w:u w:val="single"/>
        </w:rPr>
      </w:pPr>
      <w:r w:rsidRPr="00FC0D9A">
        <w:rPr>
          <w:rFonts w:cstheme="minorHAnsi"/>
          <w:color w:val="auto"/>
          <w:sz w:val="20"/>
          <w:szCs w:val="20"/>
          <w:u w:val="single"/>
        </w:rPr>
        <w:t>Kwalificatie</w:t>
      </w:r>
      <w:r w:rsidR="00FC0D9A" w:rsidRPr="00FC0D9A">
        <w:rPr>
          <w:rFonts w:cstheme="minorHAnsi"/>
          <w:color w:val="auto"/>
          <w:sz w:val="20"/>
          <w:szCs w:val="20"/>
          <w:u w:val="single"/>
        </w:rPr>
        <w:t>s standaarden</w:t>
      </w:r>
    </w:p>
    <w:p w14:paraId="3933B7C8" w14:textId="77777777" w:rsidR="00CE17B2" w:rsidRDefault="00CE17B2" w:rsidP="00CE17B2">
      <w:pPr>
        <w:pStyle w:val="doBullet"/>
        <w:numPr>
          <w:ilvl w:val="0"/>
          <w:numId w:val="0"/>
        </w:numPr>
        <w:rPr>
          <w:rFonts w:cstheme="minorHAnsi"/>
          <w:color w:val="auto"/>
          <w:sz w:val="20"/>
          <w:szCs w:val="20"/>
        </w:rPr>
      </w:pPr>
      <w:r w:rsidRPr="00CE17B2">
        <w:rPr>
          <w:rFonts w:cstheme="minorHAnsi"/>
          <w:color w:val="auto"/>
          <w:sz w:val="20"/>
          <w:szCs w:val="20"/>
        </w:rPr>
        <w:t>In de bespreking wordt aandacht gevraagd voor de terminologie in de duiding. De raad geeft aan dat de kwalificatie “niet relevant” onbedoeld te absoluut kan overkomen. Beter is om onderscheid te maken tussen standaarden die niet onderwijs-specifiek zijn, standaarden die te generiek zijn voor nadere duiding door Edustandaard, en standaarden die wel relevant zijn in samenhang met onderwijsafspraken.</w:t>
      </w:r>
    </w:p>
    <w:p w14:paraId="1B8D0EE6" w14:textId="77777777" w:rsidR="00CE17B2" w:rsidRDefault="00CE17B2" w:rsidP="00CE17B2">
      <w:pPr>
        <w:pStyle w:val="doBullet"/>
        <w:numPr>
          <w:ilvl w:val="0"/>
          <w:numId w:val="0"/>
        </w:numPr>
        <w:rPr>
          <w:rFonts w:cstheme="minorHAnsi"/>
          <w:color w:val="auto"/>
          <w:sz w:val="20"/>
          <w:szCs w:val="20"/>
        </w:rPr>
      </w:pPr>
    </w:p>
    <w:p w14:paraId="1384CCDA" w14:textId="7494939D" w:rsidR="00FC0D9A" w:rsidRPr="00FC0D9A" w:rsidRDefault="00FC0D9A" w:rsidP="00CE17B2">
      <w:pPr>
        <w:pStyle w:val="doBullet"/>
        <w:numPr>
          <w:ilvl w:val="0"/>
          <w:numId w:val="0"/>
        </w:numPr>
        <w:rPr>
          <w:rFonts w:cstheme="minorHAnsi"/>
          <w:color w:val="auto"/>
          <w:sz w:val="20"/>
          <w:szCs w:val="20"/>
          <w:u w:val="single"/>
        </w:rPr>
      </w:pPr>
      <w:r w:rsidRPr="00FC0D9A">
        <w:rPr>
          <w:rFonts w:cstheme="minorHAnsi"/>
          <w:color w:val="auto"/>
          <w:sz w:val="20"/>
          <w:szCs w:val="20"/>
          <w:u w:val="single"/>
        </w:rPr>
        <w:t>Samenhang tussen Edustandaard afspraken en onderliggende standaarden</w:t>
      </w:r>
    </w:p>
    <w:p w14:paraId="101E4661" w14:textId="77777777" w:rsidR="00CE17B2" w:rsidRDefault="00CE17B2" w:rsidP="00CE17B2">
      <w:pPr>
        <w:pStyle w:val="doBullet"/>
        <w:numPr>
          <w:ilvl w:val="0"/>
          <w:numId w:val="0"/>
        </w:numPr>
        <w:rPr>
          <w:rFonts w:cstheme="minorHAnsi"/>
          <w:color w:val="auto"/>
          <w:sz w:val="20"/>
          <w:szCs w:val="20"/>
        </w:rPr>
      </w:pPr>
      <w:r w:rsidRPr="00CE17B2">
        <w:rPr>
          <w:rFonts w:cstheme="minorHAnsi"/>
          <w:color w:val="auto"/>
          <w:sz w:val="20"/>
          <w:szCs w:val="20"/>
        </w:rPr>
        <w:t>Ook wordt besproken hoe externe standaarden beter in context kunnen worden geplaatst. Een suggestie is om bij registratie van standaarden en afspraken expliciet te vragen welke externe standaarden zijn gebruikt en waarom. Daarmee kan de samenhang tussen internationale standaarden en Nederlandse onderwijsafspraken concreter worden gemaakt. Daarnaast vraagt de raad aandacht voor de vraag hoe kennis over relevante standaarden beter terechtkomt bij scholen en instellingen, bijvoorbeeld in relatie tot aanbestedingen.</w:t>
      </w:r>
    </w:p>
    <w:p w14:paraId="33077D50" w14:textId="77777777" w:rsidR="00CE17B2" w:rsidRPr="00CE17B2" w:rsidRDefault="00CE17B2" w:rsidP="00CE17B2">
      <w:pPr>
        <w:pStyle w:val="doBullet"/>
        <w:numPr>
          <w:ilvl w:val="0"/>
          <w:numId w:val="0"/>
        </w:numPr>
        <w:rPr>
          <w:rFonts w:cstheme="minorHAnsi"/>
          <w:color w:val="auto"/>
          <w:sz w:val="20"/>
          <w:szCs w:val="20"/>
        </w:rPr>
      </w:pPr>
    </w:p>
    <w:p w14:paraId="747EBF17" w14:textId="77777777" w:rsidR="00CE17B2" w:rsidRDefault="00CE17B2" w:rsidP="00CE17B2">
      <w:pPr>
        <w:pStyle w:val="doBullet"/>
        <w:numPr>
          <w:ilvl w:val="0"/>
          <w:numId w:val="0"/>
        </w:numPr>
        <w:rPr>
          <w:rFonts w:cstheme="minorHAnsi"/>
          <w:color w:val="auto"/>
          <w:sz w:val="20"/>
          <w:szCs w:val="20"/>
        </w:rPr>
      </w:pPr>
      <w:r w:rsidRPr="00CE17B2">
        <w:rPr>
          <w:rFonts w:cstheme="minorHAnsi"/>
          <w:color w:val="auto"/>
          <w:sz w:val="20"/>
          <w:szCs w:val="20"/>
        </w:rPr>
        <w:t>De Standaardisatieraad stemt in met de voorgestelde werkwijze om externe standaarden te duiden zonder formele registratie en zonder zelfstandig gebruiksadvies.</w:t>
      </w:r>
    </w:p>
    <w:p w14:paraId="7AF01772" w14:textId="77777777" w:rsidR="00CE17B2" w:rsidRPr="00CE17B2" w:rsidRDefault="00CE17B2" w:rsidP="00CE17B2">
      <w:pPr>
        <w:pStyle w:val="doBullet"/>
        <w:numPr>
          <w:ilvl w:val="0"/>
          <w:numId w:val="0"/>
        </w:numPr>
        <w:rPr>
          <w:rFonts w:cstheme="minorHAnsi"/>
          <w:color w:val="auto"/>
          <w:sz w:val="20"/>
          <w:szCs w:val="20"/>
        </w:rPr>
      </w:pPr>
    </w:p>
    <w:p w14:paraId="3D75DCFA" w14:textId="77777777" w:rsidR="00CE17B2" w:rsidRPr="00CE17B2" w:rsidRDefault="00CE17B2" w:rsidP="00CE17B2">
      <w:pPr>
        <w:pStyle w:val="doBullet"/>
        <w:numPr>
          <w:ilvl w:val="0"/>
          <w:numId w:val="0"/>
        </w:numPr>
        <w:rPr>
          <w:rFonts w:cstheme="minorHAnsi"/>
          <w:color w:val="auto"/>
          <w:sz w:val="20"/>
          <w:szCs w:val="20"/>
        </w:rPr>
      </w:pPr>
      <w:r w:rsidRPr="00CE17B2">
        <w:rPr>
          <w:rFonts w:cstheme="minorHAnsi"/>
          <w:b/>
          <w:bCs/>
          <w:color w:val="auto"/>
          <w:sz w:val="20"/>
          <w:szCs w:val="20"/>
        </w:rPr>
        <w:t>Besluit</w:t>
      </w:r>
      <w:r w:rsidRPr="00CE17B2">
        <w:rPr>
          <w:rFonts w:cstheme="minorHAnsi"/>
          <w:color w:val="auto"/>
          <w:sz w:val="20"/>
          <w:szCs w:val="20"/>
        </w:rPr>
        <w:br/>
        <w:t>De Standaardisatieraad stemt in met:</w:t>
      </w:r>
    </w:p>
    <w:p w14:paraId="6DAB33F7" w14:textId="1985DFD0" w:rsidR="00CE17B2" w:rsidRPr="00CE17B2" w:rsidRDefault="00A15C3D" w:rsidP="00CE17B2">
      <w:pPr>
        <w:pStyle w:val="doBullet"/>
        <w:numPr>
          <w:ilvl w:val="0"/>
          <w:numId w:val="32"/>
        </w:numPr>
        <w:rPr>
          <w:rFonts w:cstheme="minorHAnsi"/>
          <w:color w:val="auto"/>
          <w:sz w:val="20"/>
          <w:szCs w:val="20"/>
        </w:rPr>
      </w:pPr>
      <w:r w:rsidRPr="00CE17B2">
        <w:rPr>
          <w:rFonts w:cstheme="minorHAnsi"/>
          <w:color w:val="auto"/>
          <w:sz w:val="20"/>
          <w:szCs w:val="20"/>
        </w:rPr>
        <w:t>Het</w:t>
      </w:r>
      <w:r w:rsidR="00CE17B2" w:rsidRPr="00CE17B2">
        <w:rPr>
          <w:rFonts w:cstheme="minorHAnsi"/>
          <w:color w:val="auto"/>
          <w:sz w:val="20"/>
          <w:szCs w:val="20"/>
        </w:rPr>
        <w:t xml:space="preserve"> duiden van relevante externe standaarden zonder formele registratie en zonder zelfstandig Edustandaard-gebruiksadvies; </w:t>
      </w:r>
    </w:p>
    <w:p w14:paraId="5BF58011" w14:textId="77777777" w:rsidR="00CE17B2" w:rsidRPr="00CE17B2" w:rsidRDefault="00CE17B2" w:rsidP="00CE17B2">
      <w:pPr>
        <w:pStyle w:val="doBullet"/>
        <w:numPr>
          <w:ilvl w:val="0"/>
          <w:numId w:val="32"/>
        </w:numPr>
        <w:rPr>
          <w:rFonts w:cstheme="minorHAnsi"/>
          <w:color w:val="auto"/>
          <w:sz w:val="20"/>
          <w:szCs w:val="20"/>
        </w:rPr>
      </w:pPr>
      <w:r w:rsidRPr="00CE17B2">
        <w:rPr>
          <w:rFonts w:cstheme="minorHAnsi"/>
          <w:color w:val="auto"/>
          <w:sz w:val="20"/>
          <w:szCs w:val="20"/>
        </w:rPr>
        <w:t xml:space="preserve">Forum Standaardisatie en 1EdTech als eerste structureel te volgen bronnen; </w:t>
      </w:r>
    </w:p>
    <w:p w14:paraId="743EF765" w14:textId="77777777" w:rsidR="00CE17B2" w:rsidRPr="00CE17B2" w:rsidRDefault="00CE17B2" w:rsidP="00CE17B2">
      <w:pPr>
        <w:pStyle w:val="doBullet"/>
        <w:numPr>
          <w:ilvl w:val="0"/>
          <w:numId w:val="32"/>
        </w:numPr>
        <w:rPr>
          <w:rFonts w:cstheme="minorHAnsi"/>
          <w:color w:val="auto"/>
          <w:sz w:val="20"/>
          <w:szCs w:val="20"/>
        </w:rPr>
      </w:pPr>
      <w:r w:rsidRPr="00CE17B2">
        <w:rPr>
          <w:rFonts w:cstheme="minorHAnsi"/>
          <w:color w:val="auto"/>
          <w:sz w:val="20"/>
          <w:szCs w:val="20"/>
        </w:rPr>
        <w:t xml:space="preserve">ROSA als primaire plek voor inhoudelijke duiding, met Edustandaard.nl als doorverwijzende ingang; </w:t>
      </w:r>
    </w:p>
    <w:p w14:paraId="2EA5DB1F" w14:textId="0107AB1F" w:rsidR="00CE17B2" w:rsidRDefault="007E151C" w:rsidP="00CE17B2">
      <w:pPr>
        <w:pStyle w:val="doBullet"/>
        <w:numPr>
          <w:ilvl w:val="0"/>
          <w:numId w:val="32"/>
        </w:numPr>
        <w:rPr>
          <w:rFonts w:cstheme="minorHAnsi"/>
          <w:color w:val="auto"/>
          <w:sz w:val="20"/>
          <w:szCs w:val="20"/>
        </w:rPr>
      </w:pPr>
      <w:r w:rsidRPr="00CE17B2">
        <w:rPr>
          <w:rFonts w:cstheme="minorHAnsi"/>
          <w:color w:val="auto"/>
          <w:sz w:val="20"/>
          <w:szCs w:val="20"/>
        </w:rPr>
        <w:t>Een</w:t>
      </w:r>
      <w:r w:rsidR="00CE17B2" w:rsidRPr="00CE17B2">
        <w:rPr>
          <w:rFonts w:cstheme="minorHAnsi"/>
          <w:color w:val="auto"/>
          <w:sz w:val="20"/>
          <w:szCs w:val="20"/>
        </w:rPr>
        <w:t xml:space="preserve"> kwartaalcontrole op mutaties, waarbij alleen relevante wijzigingen of strategische dilemma’s aan de Standaardisatieraad worden voorgelegd. </w:t>
      </w:r>
    </w:p>
    <w:p w14:paraId="6828952D" w14:textId="77777777" w:rsidR="00A15C3D" w:rsidRPr="00CE17B2" w:rsidRDefault="00A15C3D" w:rsidP="00A15C3D">
      <w:pPr>
        <w:pStyle w:val="doBullet"/>
        <w:numPr>
          <w:ilvl w:val="0"/>
          <w:numId w:val="0"/>
        </w:numPr>
        <w:rPr>
          <w:rFonts w:cstheme="minorHAnsi"/>
          <w:color w:val="auto"/>
          <w:sz w:val="20"/>
          <w:szCs w:val="20"/>
        </w:rPr>
      </w:pPr>
    </w:p>
    <w:p w14:paraId="1FE88C71" w14:textId="77777777" w:rsidR="00A15C3D" w:rsidRPr="00A15C3D" w:rsidRDefault="00CE17B2" w:rsidP="00A15C3D">
      <w:pPr>
        <w:pStyle w:val="doBullet"/>
        <w:numPr>
          <w:ilvl w:val="0"/>
          <w:numId w:val="0"/>
        </w:numPr>
        <w:ind w:left="360" w:hanging="360"/>
        <w:rPr>
          <w:rFonts w:cstheme="minorHAnsi"/>
          <w:color w:val="auto"/>
          <w:sz w:val="20"/>
          <w:szCs w:val="20"/>
        </w:rPr>
      </w:pPr>
      <w:r w:rsidRPr="00A15C3D">
        <w:rPr>
          <w:rFonts w:cstheme="minorHAnsi"/>
          <w:b/>
          <w:bCs/>
          <w:color w:val="auto"/>
          <w:sz w:val="20"/>
          <w:szCs w:val="20"/>
        </w:rPr>
        <w:t>Acties</w:t>
      </w:r>
    </w:p>
    <w:p w14:paraId="00D8B52E" w14:textId="77777777" w:rsidR="00A15C3D" w:rsidRDefault="00CE17B2" w:rsidP="00A15C3D">
      <w:pPr>
        <w:pStyle w:val="doBullet"/>
        <w:numPr>
          <w:ilvl w:val="0"/>
          <w:numId w:val="33"/>
        </w:numPr>
        <w:rPr>
          <w:rFonts w:cstheme="minorHAnsi"/>
          <w:color w:val="auto"/>
          <w:sz w:val="20"/>
          <w:szCs w:val="20"/>
        </w:rPr>
      </w:pPr>
      <w:r w:rsidRPr="00CE17B2">
        <w:rPr>
          <w:rFonts w:cstheme="minorHAnsi"/>
          <w:color w:val="auto"/>
          <w:sz w:val="20"/>
          <w:szCs w:val="20"/>
        </w:rPr>
        <w:t>Bureau Edustandaard past de terminologie in de duiding aan, zodat duidelijker onderscheid wordt gemaakt tussen niet onderwijs-specifieke standaarden, generieke standaarden en standaarden die inhoudelijk relevant zijn voor het onderwijs.</w:t>
      </w:r>
    </w:p>
    <w:p w14:paraId="4E62DB46" w14:textId="0F398D16" w:rsidR="001B2FD8" w:rsidRPr="00E120F7" w:rsidRDefault="00CE17B2" w:rsidP="00E120F7">
      <w:pPr>
        <w:pStyle w:val="doBullet"/>
        <w:numPr>
          <w:ilvl w:val="0"/>
          <w:numId w:val="33"/>
        </w:numPr>
        <w:rPr>
          <w:rFonts w:cstheme="minorHAnsi"/>
          <w:color w:val="auto"/>
          <w:sz w:val="20"/>
          <w:szCs w:val="20"/>
        </w:rPr>
      </w:pPr>
      <w:r w:rsidRPr="00CE17B2">
        <w:rPr>
          <w:rFonts w:cstheme="minorHAnsi"/>
          <w:color w:val="auto"/>
          <w:sz w:val="20"/>
          <w:szCs w:val="20"/>
        </w:rPr>
        <w:lastRenderedPageBreak/>
        <w:t>Bureau Edustandaard onderzoekt hoe bij toekomstige registraties explicieter kan worden vastgelegd welke externe standaarden zijn gebruikt en hoe deze zich verhouden tot de aangeboden afspraak of standaard.</w:t>
      </w:r>
    </w:p>
    <w:p w14:paraId="571067FE" w14:textId="77777777" w:rsidR="001B2FD8" w:rsidRPr="00CE17B2" w:rsidRDefault="001B2FD8" w:rsidP="00CE17B2">
      <w:pPr>
        <w:pStyle w:val="doBullet"/>
        <w:numPr>
          <w:ilvl w:val="0"/>
          <w:numId w:val="0"/>
        </w:numPr>
        <w:rPr>
          <w:rFonts w:cstheme="minorHAnsi"/>
          <w:color w:val="auto"/>
          <w:sz w:val="20"/>
          <w:szCs w:val="20"/>
        </w:rPr>
      </w:pPr>
    </w:p>
    <w:p w14:paraId="607C5A10" w14:textId="77777777" w:rsidR="001B2FD8" w:rsidRPr="00CD767F" w:rsidRDefault="001B2FD8" w:rsidP="001B2FD8">
      <w:pPr>
        <w:pBdr>
          <w:top w:val="nil"/>
          <w:left w:val="nil"/>
          <w:bottom w:val="nil"/>
          <w:right w:val="nil"/>
          <w:between w:val="nil"/>
        </w:pBdr>
        <w:spacing w:line="276" w:lineRule="auto"/>
        <w:rPr>
          <w:b/>
          <w:bCs/>
        </w:rPr>
      </w:pPr>
    </w:p>
    <w:p w14:paraId="08BB14C9" w14:textId="77777777" w:rsidR="00AB3457" w:rsidRPr="00CD767F" w:rsidRDefault="00AB3457" w:rsidP="00AB3457">
      <w:pPr>
        <w:pStyle w:val="Normaalweb"/>
        <w:spacing w:before="0" w:beforeAutospacing="0" w:after="0" w:afterAutospacing="0"/>
        <w:rPr>
          <w:rFonts w:asciiTheme="minorHAnsi" w:hAnsiTheme="minorHAnsi" w:cstheme="minorHAnsi"/>
          <w:sz w:val="20"/>
          <w:szCs w:val="20"/>
        </w:rPr>
      </w:pPr>
      <w:r w:rsidRPr="0021290D">
        <w:rPr>
          <w:rFonts w:asciiTheme="minorHAnsi" w:hAnsiTheme="minorHAnsi" w:cstheme="minorHAnsi"/>
          <w:sz w:val="20"/>
          <w:szCs w:val="20"/>
          <w:u w:val="single"/>
        </w:rPr>
        <w:t>Bijlage 9a</w:t>
      </w:r>
      <w:r w:rsidRPr="0021290D">
        <w:rPr>
          <w:rFonts w:asciiTheme="minorHAnsi" w:hAnsiTheme="minorHAnsi" w:cstheme="minorHAnsi"/>
          <w:sz w:val="20"/>
          <w:szCs w:val="20"/>
        </w:rPr>
        <w:t xml:space="preserve">: </w:t>
      </w:r>
      <w:r>
        <w:rPr>
          <w:rFonts w:asciiTheme="minorHAnsi" w:hAnsiTheme="minorHAnsi" w:cstheme="minorHAnsi"/>
          <w:sz w:val="20"/>
          <w:szCs w:val="20"/>
        </w:rPr>
        <w:t>2</w:t>
      </w:r>
      <w:r w:rsidRPr="007A2E66">
        <w:rPr>
          <w:rFonts w:asciiTheme="minorHAnsi" w:hAnsiTheme="minorHAnsi" w:cstheme="minorHAnsi"/>
          <w:sz w:val="20"/>
          <w:szCs w:val="20"/>
          <w:vertAlign w:val="superscript"/>
        </w:rPr>
        <w:t>e</w:t>
      </w:r>
      <w:r>
        <w:rPr>
          <w:rFonts w:asciiTheme="minorHAnsi" w:hAnsiTheme="minorHAnsi" w:cstheme="minorHAnsi"/>
          <w:sz w:val="20"/>
          <w:szCs w:val="20"/>
        </w:rPr>
        <w:t xml:space="preserve"> memo d</w:t>
      </w:r>
      <w:r w:rsidRPr="0021290D">
        <w:rPr>
          <w:rFonts w:asciiTheme="minorHAnsi" w:hAnsiTheme="minorHAnsi" w:cstheme="minorHAnsi"/>
          <w:sz w:val="20"/>
          <w:szCs w:val="20"/>
        </w:rPr>
        <w:t>uiding relevante standaarden voor het onderwijs</w:t>
      </w:r>
    </w:p>
    <w:p w14:paraId="060FE1F4" w14:textId="77777777" w:rsidR="00AB3457" w:rsidRPr="00CD767F" w:rsidRDefault="00AB3457" w:rsidP="00AB3457">
      <w:pPr>
        <w:pBdr>
          <w:top w:val="nil"/>
          <w:left w:val="nil"/>
          <w:bottom w:val="nil"/>
          <w:right w:val="nil"/>
          <w:between w:val="nil"/>
        </w:pBdr>
        <w:spacing w:line="276" w:lineRule="auto"/>
        <w:rPr>
          <w:rFonts w:cstheme="minorHAnsi"/>
          <w:color w:val="auto"/>
          <w:sz w:val="16"/>
          <w:szCs w:val="16"/>
        </w:rPr>
      </w:pPr>
    </w:p>
    <w:p w14:paraId="74833A29" w14:textId="77777777" w:rsidR="00E46AC6" w:rsidRPr="00E46AC6" w:rsidRDefault="00E46AC6" w:rsidP="00E46AC6">
      <w:pPr>
        <w:pBdr>
          <w:top w:val="nil"/>
          <w:left w:val="nil"/>
          <w:bottom w:val="nil"/>
          <w:right w:val="nil"/>
          <w:between w:val="nil"/>
        </w:pBdr>
        <w:spacing w:line="276" w:lineRule="auto"/>
        <w:rPr>
          <w:rFonts w:cstheme="minorHAnsi"/>
          <w:b/>
          <w:color w:val="auto"/>
          <w:sz w:val="20"/>
          <w:szCs w:val="20"/>
        </w:rPr>
      </w:pPr>
    </w:p>
    <w:p w14:paraId="35521127" w14:textId="76BABA1F" w:rsidR="006E7824" w:rsidRPr="00CD767F" w:rsidRDefault="004E39F8" w:rsidP="00AB3457">
      <w:pPr>
        <w:numPr>
          <w:ilvl w:val="0"/>
          <w:numId w:val="2"/>
        </w:numPr>
        <w:pBdr>
          <w:top w:val="nil"/>
          <w:left w:val="nil"/>
          <w:bottom w:val="nil"/>
          <w:right w:val="nil"/>
          <w:between w:val="nil"/>
        </w:pBdr>
        <w:spacing w:line="276" w:lineRule="auto"/>
        <w:rPr>
          <w:rFonts w:cstheme="minorHAnsi"/>
          <w:b/>
          <w:color w:val="auto"/>
          <w:sz w:val="20"/>
          <w:szCs w:val="20"/>
        </w:rPr>
      </w:pPr>
      <w:r w:rsidRPr="00CD767F">
        <w:rPr>
          <w:rFonts w:cstheme="minorHAnsi"/>
          <w:b/>
          <w:color w:val="auto"/>
          <w:sz w:val="20"/>
          <w:szCs w:val="20"/>
        </w:rPr>
        <w:t>Rondvraag en afsluiting</w:t>
      </w:r>
    </w:p>
    <w:p w14:paraId="5C227A61" w14:textId="0322C086" w:rsidR="000F014B" w:rsidRPr="006E7824" w:rsidRDefault="00ED40E7" w:rsidP="006E7824">
      <w:pPr>
        <w:pBdr>
          <w:top w:val="nil"/>
          <w:left w:val="nil"/>
          <w:bottom w:val="nil"/>
          <w:right w:val="nil"/>
          <w:between w:val="nil"/>
        </w:pBdr>
        <w:spacing w:line="276" w:lineRule="auto"/>
        <w:rPr>
          <w:rFonts w:ascii="Arial" w:hAnsi="Arial" w:cs="Arial"/>
          <w:color w:val="auto"/>
          <w:sz w:val="20"/>
          <w:szCs w:val="20"/>
        </w:rPr>
      </w:pPr>
      <w:r w:rsidRPr="00ED40E7">
        <w:rPr>
          <w:rFonts w:ascii="Arial" w:hAnsi="Arial" w:cs="Arial"/>
          <w:color w:val="auto"/>
          <w:sz w:val="20"/>
          <w:szCs w:val="20"/>
        </w:rPr>
        <w:t xml:space="preserve">Er zijn geen punten voor de rondvraag. De voorzitter dankt de aanwezigen voor hun </w:t>
      </w:r>
      <w:r>
        <w:rPr>
          <w:rFonts w:ascii="Arial" w:hAnsi="Arial" w:cs="Arial"/>
          <w:color w:val="auto"/>
          <w:sz w:val="20"/>
          <w:szCs w:val="20"/>
        </w:rPr>
        <w:t>aanwezigheid</w:t>
      </w:r>
      <w:r w:rsidRPr="00ED40E7">
        <w:rPr>
          <w:rFonts w:ascii="Arial" w:hAnsi="Arial" w:cs="Arial"/>
          <w:color w:val="auto"/>
          <w:sz w:val="20"/>
          <w:szCs w:val="20"/>
        </w:rPr>
        <w:t xml:space="preserve"> en sluit de vergadering.</w:t>
      </w:r>
    </w:p>
    <w:sectPr w:rsidR="000F014B" w:rsidRPr="006E7824">
      <w:headerReference w:type="default" r:id="rId16"/>
      <w:headerReference w:type="first" r:id="rId17"/>
      <w:pgSz w:w="11906" w:h="16838"/>
      <w:pgMar w:top="1276" w:right="1418" w:bottom="1134" w:left="1418" w:header="709" w:footer="709"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nne Mulder" w:date="2026-07-07T13:35:00Z" w:initials="MM">
    <w:p w14:paraId="37E65557" w14:textId="087B8F1A" w:rsidR="00B9559A" w:rsidRDefault="00B9559A">
      <w:r>
        <w:annotationRef/>
      </w:r>
      <w:r w:rsidRPr="38AE831F">
        <w:t>De voorzieningen zijn geen verantwoordelijkheid van Edustandaard, dus waarom moet ES het overzicht houden (?)</w:t>
      </w:r>
    </w:p>
  </w:comment>
  <w:comment w:id="1" w:author="Marianne Mulder" w:date="2026-07-07T13:37:00Z" w:initials="MM">
    <w:p w14:paraId="32FBA392" w14:textId="180E9437" w:rsidR="00B9559A" w:rsidRDefault="00B9559A">
      <w:r>
        <w:annotationRef/>
      </w:r>
      <w:r w:rsidRPr="210837BD">
        <w:t>..moeten we hier nog vermelden dat die vragen van de MEVW kwamen (?)</w:t>
      </w:r>
    </w:p>
  </w:comment>
  <w:comment w:id="2" w:author="Marianne Mulder" w:date="2026-07-07T13:43:00Z" w:initials="MM">
    <w:p w14:paraId="700EF527" w14:textId="017C5737" w:rsidR="00B9559A" w:rsidRDefault="00B9559A">
      <w:r>
        <w:annotationRef/>
      </w:r>
      <w:r w:rsidRPr="73623B17">
        <w:t xml:space="preserve">Bij mijn weten is Edu-V heen "beheerpartij", even opletten dat we ze geen rol toekennen, die ze niet hebben. </w:t>
      </w:r>
    </w:p>
    <w:p w14:paraId="15BB97C1" w14:textId="778DCA81" w:rsidR="00B9559A" w:rsidRDefault="00B9559A">
      <w:r w:rsidRPr="6F97EBC3">
        <w:t>Op hun website staat; Edu-V is een keurmerk voor digitale gegevensuitwisseling in het onderwijs.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65557" w15:done="1"/>
  <w15:commentEx w15:paraId="32FBA392" w15:done="1"/>
  <w15:commentEx w15:paraId="15BB97C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2DC35C" w16cex:dateUtc="2026-07-07T11:35:00Z"/>
  <w16cex:commentExtensible w16cex:durableId="13B26EDA" w16cex:dateUtc="2026-07-07T11:37:00Z"/>
  <w16cex:commentExtensible w16cex:durableId="3A56EEF7" w16cex:dateUtc="2026-07-07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65557" w16cid:durableId="4C2DC35C"/>
  <w16cid:commentId w16cid:paraId="32FBA392" w16cid:durableId="13B26EDA"/>
  <w16cid:commentId w16cid:paraId="15BB97C1" w16cid:durableId="3A56E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D4D6" w14:textId="77777777" w:rsidR="00DA24B8" w:rsidRDefault="00DA24B8">
      <w:pPr>
        <w:spacing w:line="240" w:lineRule="auto"/>
      </w:pPr>
      <w:r>
        <w:separator/>
      </w:r>
    </w:p>
  </w:endnote>
  <w:endnote w:type="continuationSeparator" w:id="0">
    <w:p w14:paraId="3D63F7B6" w14:textId="77777777" w:rsidR="00DA24B8" w:rsidRDefault="00DA24B8">
      <w:pPr>
        <w:spacing w:line="240" w:lineRule="auto"/>
      </w:pPr>
      <w:r>
        <w:continuationSeparator/>
      </w:r>
    </w:p>
  </w:endnote>
  <w:endnote w:type="continuationNotice" w:id="1">
    <w:p w14:paraId="3545710D" w14:textId="77777777" w:rsidR="00DA24B8" w:rsidRDefault="00DA24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C05C" w14:textId="77777777" w:rsidR="00DA24B8" w:rsidRDefault="00DA24B8">
      <w:pPr>
        <w:spacing w:line="240" w:lineRule="auto"/>
      </w:pPr>
      <w:r>
        <w:separator/>
      </w:r>
    </w:p>
  </w:footnote>
  <w:footnote w:type="continuationSeparator" w:id="0">
    <w:p w14:paraId="23384541" w14:textId="77777777" w:rsidR="00DA24B8" w:rsidRDefault="00DA24B8">
      <w:pPr>
        <w:spacing w:line="240" w:lineRule="auto"/>
      </w:pPr>
      <w:r>
        <w:continuationSeparator/>
      </w:r>
    </w:p>
  </w:footnote>
  <w:footnote w:type="continuationNotice" w:id="1">
    <w:p w14:paraId="755E6F8A" w14:textId="77777777" w:rsidR="00DA24B8" w:rsidRDefault="00DA24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0C2A"/>
    <w:multiLevelType w:val="hybridMultilevel"/>
    <w:tmpl w:val="BA9EC7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674A65"/>
    <w:multiLevelType w:val="hybridMultilevel"/>
    <w:tmpl w:val="B44089AA"/>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26614B1"/>
    <w:multiLevelType w:val="multilevel"/>
    <w:tmpl w:val="03D2CADA"/>
    <w:lvl w:ilvl="0">
      <w:start w:val="1"/>
      <w:numFmt w:val="bullet"/>
      <w:pStyle w:val="doNumbering"/>
      <w:lvlText w:val="●"/>
      <w:lvlJc w:val="left"/>
      <w:pPr>
        <w:ind w:left="360" w:hanging="360"/>
      </w:pPr>
      <w:rPr>
        <w:rFonts w:hint="default"/>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4" w15:restartNumberingAfterBreak="0">
    <w:nsid w:val="136133FC"/>
    <w:multiLevelType w:val="hybridMultilevel"/>
    <w:tmpl w:val="241491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E4A2CFC"/>
    <w:multiLevelType w:val="hybridMultilevel"/>
    <w:tmpl w:val="F4900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4D5DCA"/>
    <w:multiLevelType w:val="multilevel"/>
    <w:tmpl w:val="A52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D1936"/>
    <w:multiLevelType w:val="hybridMultilevel"/>
    <w:tmpl w:val="B4D26F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4565CD"/>
    <w:multiLevelType w:val="multilevel"/>
    <w:tmpl w:val="2C2AD1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CBCEDF1"/>
    <w:multiLevelType w:val="hybridMultilevel"/>
    <w:tmpl w:val="047A24E6"/>
    <w:lvl w:ilvl="0" w:tplc="F9723980">
      <w:start w:val="1"/>
      <w:numFmt w:val="decimal"/>
      <w:lvlText w:val="%1."/>
      <w:lvlJc w:val="left"/>
      <w:pPr>
        <w:ind w:left="1800" w:hanging="360"/>
      </w:pPr>
    </w:lvl>
    <w:lvl w:ilvl="1" w:tplc="4B5A3D04">
      <w:start w:val="1"/>
      <w:numFmt w:val="lowerLetter"/>
      <w:lvlText w:val="%2."/>
      <w:lvlJc w:val="left"/>
      <w:pPr>
        <w:ind w:left="2520" w:hanging="360"/>
      </w:pPr>
    </w:lvl>
    <w:lvl w:ilvl="2" w:tplc="216A23DC">
      <w:start w:val="1"/>
      <w:numFmt w:val="lowerRoman"/>
      <w:lvlText w:val="%3."/>
      <w:lvlJc w:val="right"/>
      <w:pPr>
        <w:ind w:left="3240" w:hanging="180"/>
      </w:pPr>
    </w:lvl>
    <w:lvl w:ilvl="3" w:tplc="25361174">
      <w:start w:val="1"/>
      <w:numFmt w:val="decimal"/>
      <w:lvlText w:val="%4."/>
      <w:lvlJc w:val="left"/>
      <w:pPr>
        <w:ind w:left="3960" w:hanging="360"/>
      </w:pPr>
    </w:lvl>
    <w:lvl w:ilvl="4" w:tplc="D66EFAF8">
      <w:start w:val="1"/>
      <w:numFmt w:val="lowerLetter"/>
      <w:lvlText w:val="%5."/>
      <w:lvlJc w:val="left"/>
      <w:pPr>
        <w:ind w:left="4680" w:hanging="360"/>
      </w:pPr>
    </w:lvl>
    <w:lvl w:ilvl="5" w:tplc="95CC26AA">
      <w:start w:val="1"/>
      <w:numFmt w:val="lowerRoman"/>
      <w:lvlText w:val="%6."/>
      <w:lvlJc w:val="right"/>
      <w:pPr>
        <w:ind w:left="5400" w:hanging="180"/>
      </w:pPr>
    </w:lvl>
    <w:lvl w:ilvl="6" w:tplc="CBD4149E">
      <w:start w:val="1"/>
      <w:numFmt w:val="decimal"/>
      <w:lvlText w:val="%7."/>
      <w:lvlJc w:val="left"/>
      <w:pPr>
        <w:ind w:left="6120" w:hanging="360"/>
      </w:pPr>
    </w:lvl>
    <w:lvl w:ilvl="7" w:tplc="62782096">
      <w:start w:val="1"/>
      <w:numFmt w:val="lowerLetter"/>
      <w:lvlText w:val="%8."/>
      <w:lvlJc w:val="left"/>
      <w:pPr>
        <w:ind w:left="6840" w:hanging="360"/>
      </w:pPr>
    </w:lvl>
    <w:lvl w:ilvl="8" w:tplc="64F6B360">
      <w:start w:val="1"/>
      <w:numFmt w:val="lowerRoman"/>
      <w:lvlText w:val="%9."/>
      <w:lvlJc w:val="right"/>
      <w:pPr>
        <w:ind w:left="7560" w:hanging="180"/>
      </w:pPr>
    </w:lvl>
  </w:abstractNum>
  <w:abstractNum w:abstractNumId="10" w15:restartNumberingAfterBreak="0">
    <w:nsid w:val="3B447143"/>
    <w:multiLevelType w:val="hybridMultilevel"/>
    <w:tmpl w:val="E7146E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D715A40"/>
    <w:multiLevelType w:val="hybridMultilevel"/>
    <w:tmpl w:val="26109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2754018"/>
    <w:multiLevelType w:val="multilevel"/>
    <w:tmpl w:val="30267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51011A"/>
    <w:multiLevelType w:val="hybridMultilevel"/>
    <w:tmpl w:val="F81A9FC2"/>
    <w:lvl w:ilvl="0" w:tplc="6C7EB784">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197784"/>
    <w:multiLevelType w:val="multilevel"/>
    <w:tmpl w:val="C4A8D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D66D25"/>
    <w:multiLevelType w:val="hybridMultilevel"/>
    <w:tmpl w:val="DC5EB7C4"/>
    <w:lvl w:ilvl="0" w:tplc="6C7EB784">
      <w:numFmt w:val="bullet"/>
      <w:lvlText w:val="•"/>
      <w:lvlJc w:val="left"/>
      <w:pPr>
        <w:ind w:left="720" w:hanging="72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D8E26DD"/>
    <w:multiLevelType w:val="multilevel"/>
    <w:tmpl w:val="57023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D4574"/>
    <w:multiLevelType w:val="hybridMultilevel"/>
    <w:tmpl w:val="7D4655F2"/>
    <w:lvl w:ilvl="0" w:tplc="FFFFFFFF">
      <w:start w:val="1"/>
      <w:numFmt w:val="decimal"/>
      <w:lvlText w:val="%1."/>
      <w:lvlJc w:val="left"/>
      <w:pPr>
        <w:ind w:left="360" w:hanging="360"/>
      </w:pPr>
      <w:rPr>
        <w:rFonts w:ascii="Verdana" w:eastAsia="MS Mincho" w:hAnsi="Verdana" w:hint="default"/>
        <w:sz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E65358"/>
    <w:multiLevelType w:val="hybridMultilevel"/>
    <w:tmpl w:val="1DCEE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6140E1"/>
    <w:multiLevelType w:val="multilevel"/>
    <w:tmpl w:val="626EAE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32B05"/>
    <w:multiLevelType w:val="hybridMultilevel"/>
    <w:tmpl w:val="59A692F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FFB02E9"/>
    <w:multiLevelType w:val="hybridMultilevel"/>
    <w:tmpl w:val="CAD6F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5503281">
    <w:abstractNumId w:val="2"/>
  </w:num>
  <w:num w:numId="2" w16cid:durableId="62261324">
    <w:abstractNumId w:val="13"/>
  </w:num>
  <w:num w:numId="3" w16cid:durableId="558829298">
    <w:abstractNumId w:val="3"/>
  </w:num>
  <w:num w:numId="4" w16cid:durableId="1975016563">
    <w:abstractNumId w:val="15"/>
  </w:num>
  <w:num w:numId="5" w16cid:durableId="1180974603">
    <w:abstractNumId w:val="25"/>
    <w:lvlOverride w:ilvl="0">
      <w:lvl w:ilvl="0">
        <w:numFmt w:val="bullet"/>
        <w:lvlText w:val=""/>
        <w:lvlJc w:val="left"/>
        <w:pPr>
          <w:tabs>
            <w:tab w:val="num" w:pos="360"/>
          </w:tabs>
          <w:ind w:left="360" w:hanging="360"/>
        </w:pPr>
        <w:rPr>
          <w:rFonts w:ascii="Wingdings" w:hAnsi="Wingdings" w:hint="default"/>
          <w:sz w:val="20"/>
        </w:rPr>
      </w:lvl>
    </w:lvlOverride>
  </w:num>
  <w:num w:numId="6" w16cid:durableId="903493768">
    <w:abstractNumId w:val="22"/>
  </w:num>
  <w:num w:numId="7" w16cid:durableId="1173690589">
    <w:abstractNumId w:val="23"/>
  </w:num>
  <w:num w:numId="8" w16cid:durableId="348525690">
    <w:abstractNumId w:val="16"/>
  </w:num>
  <w:num w:numId="9" w16cid:durableId="832768088">
    <w:abstractNumId w:val="19"/>
  </w:num>
  <w:num w:numId="10" w16cid:durableId="760685319">
    <w:abstractNumId w:val="1"/>
  </w:num>
  <w:num w:numId="11" w16cid:durableId="1407847398">
    <w:abstractNumId w:val="8"/>
  </w:num>
  <w:num w:numId="12" w16cid:durableId="1203010100">
    <w:abstractNumId w:val="21"/>
  </w:num>
  <w:num w:numId="13" w16cid:durableId="238945598">
    <w:abstractNumId w:val="18"/>
  </w:num>
  <w:num w:numId="14" w16cid:durableId="2002198060">
    <w:abstractNumId w:val="9"/>
  </w:num>
  <w:num w:numId="15" w16cid:durableId="412433451">
    <w:abstractNumId w:val="14"/>
  </w:num>
  <w:num w:numId="16" w16cid:durableId="2084637604">
    <w:abstractNumId w:val="12"/>
  </w:num>
  <w:num w:numId="17" w16cid:durableId="846479311">
    <w:abstractNumId w:val="5"/>
  </w:num>
  <w:num w:numId="18" w16cid:durableId="1513644693">
    <w:abstractNumId w:val="10"/>
  </w:num>
  <w:num w:numId="19" w16cid:durableId="2093502513">
    <w:abstractNumId w:val="6"/>
  </w:num>
  <w:num w:numId="20" w16cid:durableId="360279975">
    <w:abstractNumId w:val="13"/>
  </w:num>
  <w:num w:numId="21" w16cid:durableId="1987470499">
    <w:abstractNumId w:val="13"/>
  </w:num>
  <w:num w:numId="22" w16cid:durableId="1046223329">
    <w:abstractNumId w:val="13"/>
  </w:num>
  <w:num w:numId="23" w16cid:durableId="137959560">
    <w:abstractNumId w:val="13"/>
  </w:num>
  <w:num w:numId="24" w16cid:durableId="1477450044">
    <w:abstractNumId w:val="20"/>
  </w:num>
  <w:num w:numId="25" w16cid:durableId="1039234510">
    <w:abstractNumId w:val="11"/>
  </w:num>
  <w:num w:numId="26" w16cid:durableId="1311717092">
    <w:abstractNumId w:val="0"/>
  </w:num>
  <w:num w:numId="27" w16cid:durableId="2144805385">
    <w:abstractNumId w:val="13"/>
  </w:num>
  <w:num w:numId="28" w16cid:durableId="1679190647">
    <w:abstractNumId w:val="7"/>
  </w:num>
  <w:num w:numId="29" w16cid:durableId="112864424">
    <w:abstractNumId w:val="17"/>
  </w:num>
  <w:num w:numId="30" w16cid:durableId="1427577761">
    <w:abstractNumId w:val="13"/>
  </w:num>
  <w:num w:numId="31" w16cid:durableId="2137986509">
    <w:abstractNumId w:val="27"/>
  </w:num>
  <w:num w:numId="32" w16cid:durableId="660961378">
    <w:abstractNumId w:val="26"/>
  </w:num>
  <w:num w:numId="33" w16cid:durableId="971515476">
    <w:abstractNumId w:val="4"/>
  </w:num>
  <w:num w:numId="34" w16cid:durableId="955409150">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nne Mulder">
    <w15:presenceInfo w15:providerId="AD" w15:userId="S::m.mulder@kennisnet.nl::2ac37519-baf7-4f92-987f-a0ff77c16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603"/>
    <w:rsid w:val="00002459"/>
    <w:rsid w:val="00003D56"/>
    <w:rsid w:val="000045F1"/>
    <w:rsid w:val="00004C61"/>
    <w:rsid w:val="00004ED7"/>
    <w:rsid w:val="000056CA"/>
    <w:rsid w:val="000058E8"/>
    <w:rsid w:val="00005ADB"/>
    <w:rsid w:val="00007F30"/>
    <w:rsid w:val="000103F7"/>
    <w:rsid w:val="000105F3"/>
    <w:rsid w:val="000121A1"/>
    <w:rsid w:val="0001248F"/>
    <w:rsid w:val="00014922"/>
    <w:rsid w:val="00014FD5"/>
    <w:rsid w:val="000150EF"/>
    <w:rsid w:val="00015C73"/>
    <w:rsid w:val="00016487"/>
    <w:rsid w:val="00016981"/>
    <w:rsid w:val="00016B51"/>
    <w:rsid w:val="00016FCB"/>
    <w:rsid w:val="00020022"/>
    <w:rsid w:val="00020B5C"/>
    <w:rsid w:val="00021459"/>
    <w:rsid w:val="00021A3A"/>
    <w:rsid w:val="00021D1E"/>
    <w:rsid w:val="00021EC6"/>
    <w:rsid w:val="00022206"/>
    <w:rsid w:val="00022265"/>
    <w:rsid w:val="0002302C"/>
    <w:rsid w:val="00024367"/>
    <w:rsid w:val="0002453C"/>
    <w:rsid w:val="00024723"/>
    <w:rsid w:val="00025C2B"/>
    <w:rsid w:val="00026CA9"/>
    <w:rsid w:val="0002702E"/>
    <w:rsid w:val="000276CE"/>
    <w:rsid w:val="000278BB"/>
    <w:rsid w:val="00027ADE"/>
    <w:rsid w:val="00030589"/>
    <w:rsid w:val="00030CF7"/>
    <w:rsid w:val="00030F50"/>
    <w:rsid w:val="00032167"/>
    <w:rsid w:val="000332D1"/>
    <w:rsid w:val="000334C6"/>
    <w:rsid w:val="0003378F"/>
    <w:rsid w:val="00033C86"/>
    <w:rsid w:val="00034E65"/>
    <w:rsid w:val="0003653E"/>
    <w:rsid w:val="00037972"/>
    <w:rsid w:val="00037A4F"/>
    <w:rsid w:val="00037B53"/>
    <w:rsid w:val="00040012"/>
    <w:rsid w:val="0004009E"/>
    <w:rsid w:val="0004012D"/>
    <w:rsid w:val="00042010"/>
    <w:rsid w:val="000428E5"/>
    <w:rsid w:val="000436AC"/>
    <w:rsid w:val="00044B15"/>
    <w:rsid w:val="00044B72"/>
    <w:rsid w:val="00044D14"/>
    <w:rsid w:val="00044E35"/>
    <w:rsid w:val="000450E5"/>
    <w:rsid w:val="0004572E"/>
    <w:rsid w:val="000459B9"/>
    <w:rsid w:val="00045D4C"/>
    <w:rsid w:val="00046A54"/>
    <w:rsid w:val="00046AB9"/>
    <w:rsid w:val="00046B2E"/>
    <w:rsid w:val="00046B59"/>
    <w:rsid w:val="00047C78"/>
    <w:rsid w:val="00047C9E"/>
    <w:rsid w:val="0004A90E"/>
    <w:rsid w:val="00051A72"/>
    <w:rsid w:val="000522A0"/>
    <w:rsid w:val="000523A6"/>
    <w:rsid w:val="000524FC"/>
    <w:rsid w:val="0005268B"/>
    <w:rsid w:val="00052DA2"/>
    <w:rsid w:val="0005373A"/>
    <w:rsid w:val="00053AF8"/>
    <w:rsid w:val="00053F84"/>
    <w:rsid w:val="00055021"/>
    <w:rsid w:val="0005506B"/>
    <w:rsid w:val="00056B5D"/>
    <w:rsid w:val="00056CD2"/>
    <w:rsid w:val="00057A26"/>
    <w:rsid w:val="00057EF7"/>
    <w:rsid w:val="0006016F"/>
    <w:rsid w:val="00060539"/>
    <w:rsid w:val="00060A5C"/>
    <w:rsid w:val="00061B88"/>
    <w:rsid w:val="00061EC7"/>
    <w:rsid w:val="0006210D"/>
    <w:rsid w:val="0006267D"/>
    <w:rsid w:val="000629E7"/>
    <w:rsid w:val="00062B80"/>
    <w:rsid w:val="0006370A"/>
    <w:rsid w:val="000659F5"/>
    <w:rsid w:val="00065A82"/>
    <w:rsid w:val="00065EAC"/>
    <w:rsid w:val="000661BC"/>
    <w:rsid w:val="000666D5"/>
    <w:rsid w:val="000669B4"/>
    <w:rsid w:val="00066A9D"/>
    <w:rsid w:val="00070438"/>
    <w:rsid w:val="0007076B"/>
    <w:rsid w:val="00071647"/>
    <w:rsid w:val="00071669"/>
    <w:rsid w:val="00071855"/>
    <w:rsid w:val="00072273"/>
    <w:rsid w:val="000727DF"/>
    <w:rsid w:val="00072A18"/>
    <w:rsid w:val="00074339"/>
    <w:rsid w:val="00074A6A"/>
    <w:rsid w:val="00074E85"/>
    <w:rsid w:val="0007523F"/>
    <w:rsid w:val="0007566A"/>
    <w:rsid w:val="000761F2"/>
    <w:rsid w:val="000764C2"/>
    <w:rsid w:val="00076557"/>
    <w:rsid w:val="0007781A"/>
    <w:rsid w:val="00077915"/>
    <w:rsid w:val="00080895"/>
    <w:rsid w:val="00081636"/>
    <w:rsid w:val="00082627"/>
    <w:rsid w:val="000827AE"/>
    <w:rsid w:val="00082A23"/>
    <w:rsid w:val="00082F8E"/>
    <w:rsid w:val="00082FC9"/>
    <w:rsid w:val="00083253"/>
    <w:rsid w:val="00083F83"/>
    <w:rsid w:val="00084A26"/>
    <w:rsid w:val="00085A6B"/>
    <w:rsid w:val="00085EB6"/>
    <w:rsid w:val="0008604A"/>
    <w:rsid w:val="000862A2"/>
    <w:rsid w:val="00086C86"/>
    <w:rsid w:val="00086C90"/>
    <w:rsid w:val="00087498"/>
    <w:rsid w:val="00087E75"/>
    <w:rsid w:val="00090121"/>
    <w:rsid w:val="00090455"/>
    <w:rsid w:val="000904F2"/>
    <w:rsid w:val="00090FBE"/>
    <w:rsid w:val="00091679"/>
    <w:rsid w:val="00091813"/>
    <w:rsid w:val="00091F29"/>
    <w:rsid w:val="000924C7"/>
    <w:rsid w:val="00092D71"/>
    <w:rsid w:val="00092E5B"/>
    <w:rsid w:val="0009304E"/>
    <w:rsid w:val="00093389"/>
    <w:rsid w:val="000939A2"/>
    <w:rsid w:val="00095DC7"/>
    <w:rsid w:val="00096246"/>
    <w:rsid w:val="000967CF"/>
    <w:rsid w:val="00096AAD"/>
    <w:rsid w:val="00097724"/>
    <w:rsid w:val="00097E19"/>
    <w:rsid w:val="00097ED4"/>
    <w:rsid w:val="000A16C0"/>
    <w:rsid w:val="000A18F6"/>
    <w:rsid w:val="000A22A3"/>
    <w:rsid w:val="000A24A5"/>
    <w:rsid w:val="000A29B0"/>
    <w:rsid w:val="000A3A22"/>
    <w:rsid w:val="000A3C08"/>
    <w:rsid w:val="000A3E8E"/>
    <w:rsid w:val="000A4BE6"/>
    <w:rsid w:val="000A4E98"/>
    <w:rsid w:val="000A52FA"/>
    <w:rsid w:val="000A54C4"/>
    <w:rsid w:val="000A552C"/>
    <w:rsid w:val="000A65FF"/>
    <w:rsid w:val="000A6682"/>
    <w:rsid w:val="000A6E78"/>
    <w:rsid w:val="000A7532"/>
    <w:rsid w:val="000A782B"/>
    <w:rsid w:val="000B0480"/>
    <w:rsid w:val="000B0B92"/>
    <w:rsid w:val="000B0F47"/>
    <w:rsid w:val="000B1036"/>
    <w:rsid w:val="000B148C"/>
    <w:rsid w:val="000B1750"/>
    <w:rsid w:val="000B2297"/>
    <w:rsid w:val="000B2D39"/>
    <w:rsid w:val="000B3550"/>
    <w:rsid w:val="000B377C"/>
    <w:rsid w:val="000B37CC"/>
    <w:rsid w:val="000B3B2A"/>
    <w:rsid w:val="000B40F7"/>
    <w:rsid w:val="000B59DB"/>
    <w:rsid w:val="000B5D29"/>
    <w:rsid w:val="000B5DBE"/>
    <w:rsid w:val="000B60FB"/>
    <w:rsid w:val="000B6641"/>
    <w:rsid w:val="000B6C05"/>
    <w:rsid w:val="000B7180"/>
    <w:rsid w:val="000B77D4"/>
    <w:rsid w:val="000B7E9F"/>
    <w:rsid w:val="000C08B0"/>
    <w:rsid w:val="000C0B6F"/>
    <w:rsid w:val="000C13C2"/>
    <w:rsid w:val="000C1849"/>
    <w:rsid w:val="000C1AA3"/>
    <w:rsid w:val="000C1E1B"/>
    <w:rsid w:val="000C343E"/>
    <w:rsid w:val="000C44A2"/>
    <w:rsid w:val="000C490E"/>
    <w:rsid w:val="000C4BB4"/>
    <w:rsid w:val="000C4CCC"/>
    <w:rsid w:val="000C5B7F"/>
    <w:rsid w:val="000C6FDA"/>
    <w:rsid w:val="000C7584"/>
    <w:rsid w:val="000C759E"/>
    <w:rsid w:val="000C7C67"/>
    <w:rsid w:val="000D06A1"/>
    <w:rsid w:val="000D122B"/>
    <w:rsid w:val="000D1CD3"/>
    <w:rsid w:val="000D1F5C"/>
    <w:rsid w:val="000D2BC1"/>
    <w:rsid w:val="000D2C02"/>
    <w:rsid w:val="000D32AC"/>
    <w:rsid w:val="000D32D6"/>
    <w:rsid w:val="000D45D4"/>
    <w:rsid w:val="000D5C09"/>
    <w:rsid w:val="000E03F9"/>
    <w:rsid w:val="000E0E93"/>
    <w:rsid w:val="000E144E"/>
    <w:rsid w:val="000E1512"/>
    <w:rsid w:val="000E2454"/>
    <w:rsid w:val="000E278D"/>
    <w:rsid w:val="000E2ED5"/>
    <w:rsid w:val="000E2FF0"/>
    <w:rsid w:val="000E3591"/>
    <w:rsid w:val="000E3B98"/>
    <w:rsid w:val="000E41B7"/>
    <w:rsid w:val="000E41F0"/>
    <w:rsid w:val="000E4221"/>
    <w:rsid w:val="000E4C7E"/>
    <w:rsid w:val="000E78FC"/>
    <w:rsid w:val="000E7FBC"/>
    <w:rsid w:val="000F014B"/>
    <w:rsid w:val="000F06FC"/>
    <w:rsid w:val="000F07DB"/>
    <w:rsid w:val="000F0D0B"/>
    <w:rsid w:val="000F1126"/>
    <w:rsid w:val="000F1486"/>
    <w:rsid w:val="000F1708"/>
    <w:rsid w:val="000F1CA4"/>
    <w:rsid w:val="000F1FA1"/>
    <w:rsid w:val="000F2002"/>
    <w:rsid w:val="000F25B2"/>
    <w:rsid w:val="000F2F72"/>
    <w:rsid w:val="000F3588"/>
    <w:rsid w:val="000F388A"/>
    <w:rsid w:val="000F3F60"/>
    <w:rsid w:val="000F4A53"/>
    <w:rsid w:val="000F5575"/>
    <w:rsid w:val="000F55DE"/>
    <w:rsid w:val="000F6FF4"/>
    <w:rsid w:val="000F704B"/>
    <w:rsid w:val="000F79C1"/>
    <w:rsid w:val="00100400"/>
    <w:rsid w:val="00101B28"/>
    <w:rsid w:val="00103F58"/>
    <w:rsid w:val="0010423D"/>
    <w:rsid w:val="00104DDB"/>
    <w:rsid w:val="00106052"/>
    <w:rsid w:val="0011063C"/>
    <w:rsid w:val="00110870"/>
    <w:rsid w:val="00110987"/>
    <w:rsid w:val="00110DA2"/>
    <w:rsid w:val="001113F8"/>
    <w:rsid w:val="001115A7"/>
    <w:rsid w:val="00111670"/>
    <w:rsid w:val="00111868"/>
    <w:rsid w:val="001127A7"/>
    <w:rsid w:val="00112A30"/>
    <w:rsid w:val="00112C20"/>
    <w:rsid w:val="00112D4F"/>
    <w:rsid w:val="001138E5"/>
    <w:rsid w:val="0011477A"/>
    <w:rsid w:val="00115417"/>
    <w:rsid w:val="00115BFB"/>
    <w:rsid w:val="00116371"/>
    <w:rsid w:val="0011646E"/>
    <w:rsid w:val="00116550"/>
    <w:rsid w:val="0011719E"/>
    <w:rsid w:val="00117A03"/>
    <w:rsid w:val="001207F9"/>
    <w:rsid w:val="00120A0D"/>
    <w:rsid w:val="00120B5E"/>
    <w:rsid w:val="0012250F"/>
    <w:rsid w:val="0012253A"/>
    <w:rsid w:val="00122DA8"/>
    <w:rsid w:val="00123A61"/>
    <w:rsid w:val="00123FEE"/>
    <w:rsid w:val="001240DD"/>
    <w:rsid w:val="00124315"/>
    <w:rsid w:val="00124B7D"/>
    <w:rsid w:val="001253B9"/>
    <w:rsid w:val="00125C3D"/>
    <w:rsid w:val="001266CB"/>
    <w:rsid w:val="00126820"/>
    <w:rsid w:val="00126FF7"/>
    <w:rsid w:val="00127627"/>
    <w:rsid w:val="0012766C"/>
    <w:rsid w:val="00127874"/>
    <w:rsid w:val="00127DCC"/>
    <w:rsid w:val="00130707"/>
    <w:rsid w:val="001307BD"/>
    <w:rsid w:val="0013164C"/>
    <w:rsid w:val="00132C49"/>
    <w:rsid w:val="00133249"/>
    <w:rsid w:val="0013340F"/>
    <w:rsid w:val="0013553C"/>
    <w:rsid w:val="00135764"/>
    <w:rsid w:val="001358F7"/>
    <w:rsid w:val="00135D61"/>
    <w:rsid w:val="00136E2B"/>
    <w:rsid w:val="00137BF7"/>
    <w:rsid w:val="0014033A"/>
    <w:rsid w:val="001405BA"/>
    <w:rsid w:val="00140BE7"/>
    <w:rsid w:val="00140F59"/>
    <w:rsid w:val="0014160F"/>
    <w:rsid w:val="0014161F"/>
    <w:rsid w:val="00141A20"/>
    <w:rsid w:val="00141A82"/>
    <w:rsid w:val="00141AEC"/>
    <w:rsid w:val="00141E27"/>
    <w:rsid w:val="00143B81"/>
    <w:rsid w:val="00143E38"/>
    <w:rsid w:val="00143E8D"/>
    <w:rsid w:val="00144A9A"/>
    <w:rsid w:val="00145FFA"/>
    <w:rsid w:val="00147FB2"/>
    <w:rsid w:val="001514AB"/>
    <w:rsid w:val="0015217B"/>
    <w:rsid w:val="001527E1"/>
    <w:rsid w:val="00152A9E"/>
    <w:rsid w:val="00153B26"/>
    <w:rsid w:val="00153DD3"/>
    <w:rsid w:val="00154493"/>
    <w:rsid w:val="00154960"/>
    <w:rsid w:val="001549EA"/>
    <w:rsid w:val="00154B85"/>
    <w:rsid w:val="00155533"/>
    <w:rsid w:val="001556B1"/>
    <w:rsid w:val="00155FDF"/>
    <w:rsid w:val="0015639C"/>
    <w:rsid w:val="00156431"/>
    <w:rsid w:val="00156948"/>
    <w:rsid w:val="001600F7"/>
    <w:rsid w:val="001609E3"/>
    <w:rsid w:val="001618D5"/>
    <w:rsid w:val="001619C2"/>
    <w:rsid w:val="00161A24"/>
    <w:rsid w:val="001628A8"/>
    <w:rsid w:val="001628CF"/>
    <w:rsid w:val="0016309F"/>
    <w:rsid w:val="001634F5"/>
    <w:rsid w:val="00163717"/>
    <w:rsid w:val="00163FB0"/>
    <w:rsid w:val="0016452D"/>
    <w:rsid w:val="00166153"/>
    <w:rsid w:val="0016641F"/>
    <w:rsid w:val="001668A9"/>
    <w:rsid w:val="00166E31"/>
    <w:rsid w:val="00166EF7"/>
    <w:rsid w:val="0016720A"/>
    <w:rsid w:val="00167586"/>
    <w:rsid w:val="00167798"/>
    <w:rsid w:val="00167B37"/>
    <w:rsid w:val="00167D72"/>
    <w:rsid w:val="00170D69"/>
    <w:rsid w:val="001726E6"/>
    <w:rsid w:val="00172819"/>
    <w:rsid w:val="001736F9"/>
    <w:rsid w:val="0017487D"/>
    <w:rsid w:val="00174BE6"/>
    <w:rsid w:val="00174C3F"/>
    <w:rsid w:val="00175394"/>
    <w:rsid w:val="00175C45"/>
    <w:rsid w:val="00176B92"/>
    <w:rsid w:val="00176D31"/>
    <w:rsid w:val="001775A0"/>
    <w:rsid w:val="00177951"/>
    <w:rsid w:val="00177CA6"/>
    <w:rsid w:val="00180BA1"/>
    <w:rsid w:val="00181153"/>
    <w:rsid w:val="00181156"/>
    <w:rsid w:val="0018122F"/>
    <w:rsid w:val="0018193C"/>
    <w:rsid w:val="00181E79"/>
    <w:rsid w:val="00181EF4"/>
    <w:rsid w:val="00182571"/>
    <w:rsid w:val="00182B54"/>
    <w:rsid w:val="00183886"/>
    <w:rsid w:val="00183E7B"/>
    <w:rsid w:val="00184447"/>
    <w:rsid w:val="00184BD1"/>
    <w:rsid w:val="00185587"/>
    <w:rsid w:val="00186410"/>
    <w:rsid w:val="00186ED9"/>
    <w:rsid w:val="0018726A"/>
    <w:rsid w:val="001907EE"/>
    <w:rsid w:val="00190EAD"/>
    <w:rsid w:val="0019130D"/>
    <w:rsid w:val="0019180E"/>
    <w:rsid w:val="00192465"/>
    <w:rsid w:val="00192932"/>
    <w:rsid w:val="00192942"/>
    <w:rsid w:val="00193A3E"/>
    <w:rsid w:val="0019453D"/>
    <w:rsid w:val="001945C4"/>
    <w:rsid w:val="00194AB4"/>
    <w:rsid w:val="00195141"/>
    <w:rsid w:val="0019540A"/>
    <w:rsid w:val="00195BE8"/>
    <w:rsid w:val="00196CC7"/>
    <w:rsid w:val="00197A43"/>
    <w:rsid w:val="001A0961"/>
    <w:rsid w:val="001A0AD4"/>
    <w:rsid w:val="001A0EF8"/>
    <w:rsid w:val="001A100F"/>
    <w:rsid w:val="001A1512"/>
    <w:rsid w:val="001A203F"/>
    <w:rsid w:val="001A30C6"/>
    <w:rsid w:val="001A32B7"/>
    <w:rsid w:val="001A3950"/>
    <w:rsid w:val="001A3AA1"/>
    <w:rsid w:val="001A3C51"/>
    <w:rsid w:val="001A3D6B"/>
    <w:rsid w:val="001A5A15"/>
    <w:rsid w:val="001A5DA5"/>
    <w:rsid w:val="001A6345"/>
    <w:rsid w:val="001A6599"/>
    <w:rsid w:val="001A65D8"/>
    <w:rsid w:val="001A7853"/>
    <w:rsid w:val="001B01E0"/>
    <w:rsid w:val="001B04E6"/>
    <w:rsid w:val="001B09E3"/>
    <w:rsid w:val="001B13EB"/>
    <w:rsid w:val="001B201B"/>
    <w:rsid w:val="001B2FD8"/>
    <w:rsid w:val="001B342B"/>
    <w:rsid w:val="001B559C"/>
    <w:rsid w:val="001B63A4"/>
    <w:rsid w:val="001B63E3"/>
    <w:rsid w:val="001B672F"/>
    <w:rsid w:val="001B7136"/>
    <w:rsid w:val="001B7707"/>
    <w:rsid w:val="001B77C7"/>
    <w:rsid w:val="001B7F00"/>
    <w:rsid w:val="001C00A0"/>
    <w:rsid w:val="001C023F"/>
    <w:rsid w:val="001C02F5"/>
    <w:rsid w:val="001C1DB8"/>
    <w:rsid w:val="001C2BD3"/>
    <w:rsid w:val="001C362D"/>
    <w:rsid w:val="001C41FA"/>
    <w:rsid w:val="001C4EC1"/>
    <w:rsid w:val="001C554C"/>
    <w:rsid w:val="001C7B8B"/>
    <w:rsid w:val="001D0A82"/>
    <w:rsid w:val="001D0AF8"/>
    <w:rsid w:val="001D0EE8"/>
    <w:rsid w:val="001D1AEE"/>
    <w:rsid w:val="001D3212"/>
    <w:rsid w:val="001D3737"/>
    <w:rsid w:val="001D3E20"/>
    <w:rsid w:val="001D3EE0"/>
    <w:rsid w:val="001D43A9"/>
    <w:rsid w:val="001D50DB"/>
    <w:rsid w:val="001D5CD1"/>
    <w:rsid w:val="001D5EE3"/>
    <w:rsid w:val="001D7BAD"/>
    <w:rsid w:val="001E0B8F"/>
    <w:rsid w:val="001E167E"/>
    <w:rsid w:val="001E24A8"/>
    <w:rsid w:val="001E31A9"/>
    <w:rsid w:val="001E378A"/>
    <w:rsid w:val="001E4423"/>
    <w:rsid w:val="001E5583"/>
    <w:rsid w:val="001E5C34"/>
    <w:rsid w:val="001E7946"/>
    <w:rsid w:val="001E7B3E"/>
    <w:rsid w:val="001E7E9E"/>
    <w:rsid w:val="001F03BA"/>
    <w:rsid w:val="001F0C9B"/>
    <w:rsid w:val="001F1574"/>
    <w:rsid w:val="001F1AC6"/>
    <w:rsid w:val="001F20A1"/>
    <w:rsid w:val="001F2695"/>
    <w:rsid w:val="001F2A14"/>
    <w:rsid w:val="001F2F3F"/>
    <w:rsid w:val="001F2FFC"/>
    <w:rsid w:val="001F3E7B"/>
    <w:rsid w:val="001F4184"/>
    <w:rsid w:val="001F44BA"/>
    <w:rsid w:val="001F47AF"/>
    <w:rsid w:val="001F4B45"/>
    <w:rsid w:val="001F59C2"/>
    <w:rsid w:val="001F5AE2"/>
    <w:rsid w:val="001F5FA9"/>
    <w:rsid w:val="001F73B0"/>
    <w:rsid w:val="001F7D67"/>
    <w:rsid w:val="002003F5"/>
    <w:rsid w:val="00200497"/>
    <w:rsid w:val="002007D4"/>
    <w:rsid w:val="00200C44"/>
    <w:rsid w:val="00200E70"/>
    <w:rsid w:val="002014ED"/>
    <w:rsid w:val="002017D5"/>
    <w:rsid w:val="0020237E"/>
    <w:rsid w:val="00202F78"/>
    <w:rsid w:val="00203A74"/>
    <w:rsid w:val="0020404B"/>
    <w:rsid w:val="00204A69"/>
    <w:rsid w:val="0020589D"/>
    <w:rsid w:val="00206A59"/>
    <w:rsid w:val="002071BC"/>
    <w:rsid w:val="00207365"/>
    <w:rsid w:val="0021058D"/>
    <w:rsid w:val="002108CB"/>
    <w:rsid w:val="00210BEF"/>
    <w:rsid w:val="00210C2D"/>
    <w:rsid w:val="00211FB8"/>
    <w:rsid w:val="00212173"/>
    <w:rsid w:val="00212697"/>
    <w:rsid w:val="00213176"/>
    <w:rsid w:val="002135B3"/>
    <w:rsid w:val="00213A7C"/>
    <w:rsid w:val="00213A81"/>
    <w:rsid w:val="00213E15"/>
    <w:rsid w:val="002141A8"/>
    <w:rsid w:val="002143E8"/>
    <w:rsid w:val="00214417"/>
    <w:rsid w:val="00214738"/>
    <w:rsid w:val="00214DC5"/>
    <w:rsid w:val="002150CC"/>
    <w:rsid w:val="00215E67"/>
    <w:rsid w:val="002162D0"/>
    <w:rsid w:val="00216BB0"/>
    <w:rsid w:val="002200C6"/>
    <w:rsid w:val="00220233"/>
    <w:rsid w:val="00220293"/>
    <w:rsid w:val="00220D26"/>
    <w:rsid w:val="00222B97"/>
    <w:rsid w:val="00222C8D"/>
    <w:rsid w:val="00222E83"/>
    <w:rsid w:val="00222FCA"/>
    <w:rsid w:val="00223285"/>
    <w:rsid w:val="00223BBB"/>
    <w:rsid w:val="00225115"/>
    <w:rsid w:val="00225447"/>
    <w:rsid w:val="00225BEC"/>
    <w:rsid w:val="00225D3A"/>
    <w:rsid w:val="002263EB"/>
    <w:rsid w:val="00226B73"/>
    <w:rsid w:val="002275B4"/>
    <w:rsid w:val="00230026"/>
    <w:rsid w:val="002302BC"/>
    <w:rsid w:val="00230518"/>
    <w:rsid w:val="00230C42"/>
    <w:rsid w:val="00230E53"/>
    <w:rsid w:val="00231567"/>
    <w:rsid w:val="0023160B"/>
    <w:rsid w:val="00231A79"/>
    <w:rsid w:val="0023215A"/>
    <w:rsid w:val="002326BD"/>
    <w:rsid w:val="00232C28"/>
    <w:rsid w:val="002330F3"/>
    <w:rsid w:val="002331DF"/>
    <w:rsid w:val="00233245"/>
    <w:rsid w:val="0023430C"/>
    <w:rsid w:val="002344B1"/>
    <w:rsid w:val="00234633"/>
    <w:rsid w:val="002347D9"/>
    <w:rsid w:val="002349AC"/>
    <w:rsid w:val="00234CF6"/>
    <w:rsid w:val="00235833"/>
    <w:rsid w:val="00235AEC"/>
    <w:rsid w:val="00235D93"/>
    <w:rsid w:val="002360F2"/>
    <w:rsid w:val="0023782B"/>
    <w:rsid w:val="002400D5"/>
    <w:rsid w:val="002401BF"/>
    <w:rsid w:val="00240363"/>
    <w:rsid w:val="00240727"/>
    <w:rsid w:val="00240848"/>
    <w:rsid w:val="00240869"/>
    <w:rsid w:val="00242C8D"/>
    <w:rsid w:val="00242E0F"/>
    <w:rsid w:val="0024331F"/>
    <w:rsid w:val="00243A40"/>
    <w:rsid w:val="00244827"/>
    <w:rsid w:val="00244BB2"/>
    <w:rsid w:val="00244D9A"/>
    <w:rsid w:val="00247822"/>
    <w:rsid w:val="002503CF"/>
    <w:rsid w:val="002516CE"/>
    <w:rsid w:val="00251CB5"/>
    <w:rsid w:val="002526EC"/>
    <w:rsid w:val="00252E5D"/>
    <w:rsid w:val="0025352C"/>
    <w:rsid w:val="002535AC"/>
    <w:rsid w:val="00253704"/>
    <w:rsid w:val="00253A47"/>
    <w:rsid w:val="00254A3A"/>
    <w:rsid w:val="0025515B"/>
    <w:rsid w:val="00255BC4"/>
    <w:rsid w:val="0025612A"/>
    <w:rsid w:val="0025671D"/>
    <w:rsid w:val="00256B4D"/>
    <w:rsid w:val="00256EA5"/>
    <w:rsid w:val="0025729C"/>
    <w:rsid w:val="00257487"/>
    <w:rsid w:val="00257AF9"/>
    <w:rsid w:val="0026097C"/>
    <w:rsid w:val="0026173D"/>
    <w:rsid w:val="00262B72"/>
    <w:rsid w:val="0026346F"/>
    <w:rsid w:val="002634DE"/>
    <w:rsid w:val="00263559"/>
    <w:rsid w:val="002649EF"/>
    <w:rsid w:val="00264D20"/>
    <w:rsid w:val="0026518E"/>
    <w:rsid w:val="00265207"/>
    <w:rsid w:val="002655AF"/>
    <w:rsid w:val="0026567A"/>
    <w:rsid w:val="002656D9"/>
    <w:rsid w:val="0026676E"/>
    <w:rsid w:val="00266977"/>
    <w:rsid w:val="00267046"/>
    <w:rsid w:val="0026777E"/>
    <w:rsid w:val="002678A0"/>
    <w:rsid w:val="0027007B"/>
    <w:rsid w:val="00271C46"/>
    <w:rsid w:val="00271D57"/>
    <w:rsid w:val="00271F82"/>
    <w:rsid w:val="00272007"/>
    <w:rsid w:val="0027204B"/>
    <w:rsid w:val="00272F1B"/>
    <w:rsid w:val="00273B18"/>
    <w:rsid w:val="00273B7A"/>
    <w:rsid w:val="00273BD4"/>
    <w:rsid w:val="00274737"/>
    <w:rsid w:val="00275A71"/>
    <w:rsid w:val="00276BF2"/>
    <w:rsid w:val="00276C15"/>
    <w:rsid w:val="002801FF"/>
    <w:rsid w:val="00280322"/>
    <w:rsid w:val="00280362"/>
    <w:rsid w:val="00280DD6"/>
    <w:rsid w:val="00281D89"/>
    <w:rsid w:val="00282921"/>
    <w:rsid w:val="002829E7"/>
    <w:rsid w:val="002833F9"/>
    <w:rsid w:val="0028367E"/>
    <w:rsid w:val="00284E1D"/>
    <w:rsid w:val="00284E40"/>
    <w:rsid w:val="00285120"/>
    <w:rsid w:val="002853FD"/>
    <w:rsid w:val="00285DF6"/>
    <w:rsid w:val="0028641C"/>
    <w:rsid w:val="00290106"/>
    <w:rsid w:val="0029067D"/>
    <w:rsid w:val="00290CD4"/>
    <w:rsid w:val="002912AB"/>
    <w:rsid w:val="0029205E"/>
    <w:rsid w:val="00292260"/>
    <w:rsid w:val="0029247E"/>
    <w:rsid w:val="002935EF"/>
    <w:rsid w:val="0029428F"/>
    <w:rsid w:val="0029463A"/>
    <w:rsid w:val="00294827"/>
    <w:rsid w:val="00294A2C"/>
    <w:rsid w:val="00294DF5"/>
    <w:rsid w:val="00294E7C"/>
    <w:rsid w:val="00294FF4"/>
    <w:rsid w:val="00295173"/>
    <w:rsid w:val="002951F9"/>
    <w:rsid w:val="0029525A"/>
    <w:rsid w:val="00296139"/>
    <w:rsid w:val="00296D2A"/>
    <w:rsid w:val="002A0B8F"/>
    <w:rsid w:val="002A1BF7"/>
    <w:rsid w:val="002A1C38"/>
    <w:rsid w:val="002A2229"/>
    <w:rsid w:val="002A3158"/>
    <w:rsid w:val="002A3603"/>
    <w:rsid w:val="002A39F8"/>
    <w:rsid w:val="002A43BA"/>
    <w:rsid w:val="002A4C14"/>
    <w:rsid w:val="002A5B16"/>
    <w:rsid w:val="002A5C58"/>
    <w:rsid w:val="002A6216"/>
    <w:rsid w:val="002A6368"/>
    <w:rsid w:val="002B05F6"/>
    <w:rsid w:val="002B0D0C"/>
    <w:rsid w:val="002B181E"/>
    <w:rsid w:val="002B270A"/>
    <w:rsid w:val="002B284A"/>
    <w:rsid w:val="002B2B6E"/>
    <w:rsid w:val="002B30F2"/>
    <w:rsid w:val="002B32C8"/>
    <w:rsid w:val="002B3845"/>
    <w:rsid w:val="002B3971"/>
    <w:rsid w:val="002B3B47"/>
    <w:rsid w:val="002B4077"/>
    <w:rsid w:val="002B4525"/>
    <w:rsid w:val="002B462C"/>
    <w:rsid w:val="002B47F7"/>
    <w:rsid w:val="002B5CFB"/>
    <w:rsid w:val="002B6983"/>
    <w:rsid w:val="002B77A1"/>
    <w:rsid w:val="002B783D"/>
    <w:rsid w:val="002C0879"/>
    <w:rsid w:val="002C0A3C"/>
    <w:rsid w:val="002C0E24"/>
    <w:rsid w:val="002C2F9F"/>
    <w:rsid w:val="002C3090"/>
    <w:rsid w:val="002C370F"/>
    <w:rsid w:val="002C394B"/>
    <w:rsid w:val="002C39AF"/>
    <w:rsid w:val="002C4193"/>
    <w:rsid w:val="002C4FD6"/>
    <w:rsid w:val="002C6D5A"/>
    <w:rsid w:val="002C7705"/>
    <w:rsid w:val="002C7CF2"/>
    <w:rsid w:val="002C7D27"/>
    <w:rsid w:val="002C7DD4"/>
    <w:rsid w:val="002D0103"/>
    <w:rsid w:val="002D1315"/>
    <w:rsid w:val="002D14DA"/>
    <w:rsid w:val="002D1CE4"/>
    <w:rsid w:val="002D23DD"/>
    <w:rsid w:val="002D2428"/>
    <w:rsid w:val="002D284F"/>
    <w:rsid w:val="002D28F0"/>
    <w:rsid w:val="002D304C"/>
    <w:rsid w:val="002D31EB"/>
    <w:rsid w:val="002D323F"/>
    <w:rsid w:val="002D33CF"/>
    <w:rsid w:val="002D3938"/>
    <w:rsid w:val="002D4D6D"/>
    <w:rsid w:val="002D5247"/>
    <w:rsid w:val="002D52A8"/>
    <w:rsid w:val="002D6596"/>
    <w:rsid w:val="002D7105"/>
    <w:rsid w:val="002D7893"/>
    <w:rsid w:val="002D7F0C"/>
    <w:rsid w:val="002E0157"/>
    <w:rsid w:val="002E0B86"/>
    <w:rsid w:val="002E0D71"/>
    <w:rsid w:val="002E1670"/>
    <w:rsid w:val="002E2C4C"/>
    <w:rsid w:val="002E2D35"/>
    <w:rsid w:val="002E338C"/>
    <w:rsid w:val="002E36D5"/>
    <w:rsid w:val="002E4101"/>
    <w:rsid w:val="002E435C"/>
    <w:rsid w:val="002E4467"/>
    <w:rsid w:val="002E44C1"/>
    <w:rsid w:val="002E4CBA"/>
    <w:rsid w:val="002E4FFB"/>
    <w:rsid w:val="002E6BC0"/>
    <w:rsid w:val="002E7739"/>
    <w:rsid w:val="002E7C48"/>
    <w:rsid w:val="002F0095"/>
    <w:rsid w:val="002F2283"/>
    <w:rsid w:val="002F233A"/>
    <w:rsid w:val="002F2402"/>
    <w:rsid w:val="002F2957"/>
    <w:rsid w:val="002F38BA"/>
    <w:rsid w:val="002F4314"/>
    <w:rsid w:val="002F4DDD"/>
    <w:rsid w:val="002F5076"/>
    <w:rsid w:val="002F542F"/>
    <w:rsid w:val="002F55D3"/>
    <w:rsid w:val="002F63D0"/>
    <w:rsid w:val="002F655A"/>
    <w:rsid w:val="002F6ED3"/>
    <w:rsid w:val="002F7B5B"/>
    <w:rsid w:val="002F7D7D"/>
    <w:rsid w:val="002F7EB3"/>
    <w:rsid w:val="00300BF2"/>
    <w:rsid w:val="00300CF8"/>
    <w:rsid w:val="0030228D"/>
    <w:rsid w:val="0030250A"/>
    <w:rsid w:val="00302CA8"/>
    <w:rsid w:val="00302D3C"/>
    <w:rsid w:val="00302F9B"/>
    <w:rsid w:val="003049F0"/>
    <w:rsid w:val="003053E0"/>
    <w:rsid w:val="003055EE"/>
    <w:rsid w:val="00305682"/>
    <w:rsid w:val="003058E4"/>
    <w:rsid w:val="00305C8E"/>
    <w:rsid w:val="00306921"/>
    <w:rsid w:val="0030697C"/>
    <w:rsid w:val="0030737C"/>
    <w:rsid w:val="00307B06"/>
    <w:rsid w:val="00307BB7"/>
    <w:rsid w:val="00307F92"/>
    <w:rsid w:val="00310965"/>
    <w:rsid w:val="00311023"/>
    <w:rsid w:val="00311664"/>
    <w:rsid w:val="00311DB9"/>
    <w:rsid w:val="003120AC"/>
    <w:rsid w:val="00312467"/>
    <w:rsid w:val="00312C03"/>
    <w:rsid w:val="003134B5"/>
    <w:rsid w:val="003136BD"/>
    <w:rsid w:val="003152C8"/>
    <w:rsid w:val="00315F87"/>
    <w:rsid w:val="00316400"/>
    <w:rsid w:val="00316533"/>
    <w:rsid w:val="00316678"/>
    <w:rsid w:val="003201C8"/>
    <w:rsid w:val="00320C31"/>
    <w:rsid w:val="00320D61"/>
    <w:rsid w:val="0032112E"/>
    <w:rsid w:val="003216EA"/>
    <w:rsid w:val="003217A3"/>
    <w:rsid w:val="00321FD0"/>
    <w:rsid w:val="003229C9"/>
    <w:rsid w:val="00322DD3"/>
    <w:rsid w:val="00322F39"/>
    <w:rsid w:val="00323C09"/>
    <w:rsid w:val="00323D01"/>
    <w:rsid w:val="00325B2E"/>
    <w:rsid w:val="00325F0C"/>
    <w:rsid w:val="00326926"/>
    <w:rsid w:val="00326AF6"/>
    <w:rsid w:val="003272F5"/>
    <w:rsid w:val="00327453"/>
    <w:rsid w:val="0032773D"/>
    <w:rsid w:val="00327D2B"/>
    <w:rsid w:val="00327F4F"/>
    <w:rsid w:val="00330699"/>
    <w:rsid w:val="00330FAC"/>
    <w:rsid w:val="00331BFD"/>
    <w:rsid w:val="00332CB3"/>
    <w:rsid w:val="0033406B"/>
    <w:rsid w:val="00334421"/>
    <w:rsid w:val="0033539A"/>
    <w:rsid w:val="00336BE9"/>
    <w:rsid w:val="003373CE"/>
    <w:rsid w:val="00340052"/>
    <w:rsid w:val="0034175B"/>
    <w:rsid w:val="00341768"/>
    <w:rsid w:val="00342F4F"/>
    <w:rsid w:val="003430ED"/>
    <w:rsid w:val="003433C2"/>
    <w:rsid w:val="003440A4"/>
    <w:rsid w:val="0034448B"/>
    <w:rsid w:val="003448E2"/>
    <w:rsid w:val="00345910"/>
    <w:rsid w:val="0034594E"/>
    <w:rsid w:val="00345FE9"/>
    <w:rsid w:val="00346B0F"/>
    <w:rsid w:val="00346D79"/>
    <w:rsid w:val="00347726"/>
    <w:rsid w:val="0035055B"/>
    <w:rsid w:val="00350BE7"/>
    <w:rsid w:val="003512DF"/>
    <w:rsid w:val="00352AB6"/>
    <w:rsid w:val="00353014"/>
    <w:rsid w:val="003543CA"/>
    <w:rsid w:val="003544FE"/>
    <w:rsid w:val="00354E1C"/>
    <w:rsid w:val="0035558B"/>
    <w:rsid w:val="00355BD4"/>
    <w:rsid w:val="00355DC1"/>
    <w:rsid w:val="00355E2D"/>
    <w:rsid w:val="00355F9B"/>
    <w:rsid w:val="00356A69"/>
    <w:rsid w:val="00356F0E"/>
    <w:rsid w:val="003573FC"/>
    <w:rsid w:val="00357A89"/>
    <w:rsid w:val="00360043"/>
    <w:rsid w:val="00360326"/>
    <w:rsid w:val="00360D6F"/>
    <w:rsid w:val="00360F12"/>
    <w:rsid w:val="003611B2"/>
    <w:rsid w:val="00361BE4"/>
    <w:rsid w:val="00361DD3"/>
    <w:rsid w:val="00361EB3"/>
    <w:rsid w:val="0036282E"/>
    <w:rsid w:val="00362AF2"/>
    <w:rsid w:val="003634A8"/>
    <w:rsid w:val="003639DC"/>
    <w:rsid w:val="00365B26"/>
    <w:rsid w:val="00365C11"/>
    <w:rsid w:val="00371672"/>
    <w:rsid w:val="0037308E"/>
    <w:rsid w:val="003735CB"/>
    <w:rsid w:val="00373814"/>
    <w:rsid w:val="00374164"/>
    <w:rsid w:val="00374581"/>
    <w:rsid w:val="00374873"/>
    <w:rsid w:val="00374CD8"/>
    <w:rsid w:val="003752BF"/>
    <w:rsid w:val="00375FDE"/>
    <w:rsid w:val="0037602E"/>
    <w:rsid w:val="0037612A"/>
    <w:rsid w:val="00376F4A"/>
    <w:rsid w:val="003773C5"/>
    <w:rsid w:val="003773D5"/>
    <w:rsid w:val="0037786C"/>
    <w:rsid w:val="003779D8"/>
    <w:rsid w:val="00380C5E"/>
    <w:rsid w:val="00380F9D"/>
    <w:rsid w:val="00380FD3"/>
    <w:rsid w:val="00382601"/>
    <w:rsid w:val="003834B9"/>
    <w:rsid w:val="003842C8"/>
    <w:rsid w:val="00384723"/>
    <w:rsid w:val="00384B83"/>
    <w:rsid w:val="00384B85"/>
    <w:rsid w:val="0038505E"/>
    <w:rsid w:val="003851B4"/>
    <w:rsid w:val="003852CF"/>
    <w:rsid w:val="0038650F"/>
    <w:rsid w:val="0038709A"/>
    <w:rsid w:val="00387162"/>
    <w:rsid w:val="0039001E"/>
    <w:rsid w:val="00390F8C"/>
    <w:rsid w:val="00392170"/>
    <w:rsid w:val="003925C2"/>
    <w:rsid w:val="00392FC5"/>
    <w:rsid w:val="003933E3"/>
    <w:rsid w:val="0039410D"/>
    <w:rsid w:val="00394392"/>
    <w:rsid w:val="00394853"/>
    <w:rsid w:val="00395828"/>
    <w:rsid w:val="003978F6"/>
    <w:rsid w:val="003A0992"/>
    <w:rsid w:val="003A0D2C"/>
    <w:rsid w:val="003A0E01"/>
    <w:rsid w:val="003A1347"/>
    <w:rsid w:val="003A1730"/>
    <w:rsid w:val="003A21CE"/>
    <w:rsid w:val="003A26BF"/>
    <w:rsid w:val="003A2F5A"/>
    <w:rsid w:val="003A2F91"/>
    <w:rsid w:val="003A3296"/>
    <w:rsid w:val="003A403F"/>
    <w:rsid w:val="003A4D37"/>
    <w:rsid w:val="003A502A"/>
    <w:rsid w:val="003A5442"/>
    <w:rsid w:val="003A5E5F"/>
    <w:rsid w:val="003A623E"/>
    <w:rsid w:val="003A6B33"/>
    <w:rsid w:val="003A6EB8"/>
    <w:rsid w:val="003A7772"/>
    <w:rsid w:val="003A7A79"/>
    <w:rsid w:val="003A7ACA"/>
    <w:rsid w:val="003B0796"/>
    <w:rsid w:val="003B09F1"/>
    <w:rsid w:val="003B23BE"/>
    <w:rsid w:val="003B41FA"/>
    <w:rsid w:val="003B593B"/>
    <w:rsid w:val="003B6728"/>
    <w:rsid w:val="003B6E10"/>
    <w:rsid w:val="003B73BC"/>
    <w:rsid w:val="003B740E"/>
    <w:rsid w:val="003B7B13"/>
    <w:rsid w:val="003C0478"/>
    <w:rsid w:val="003C0E0B"/>
    <w:rsid w:val="003C1113"/>
    <w:rsid w:val="003C1A1F"/>
    <w:rsid w:val="003C2F0E"/>
    <w:rsid w:val="003C3A60"/>
    <w:rsid w:val="003C3B58"/>
    <w:rsid w:val="003C3D7B"/>
    <w:rsid w:val="003C49AD"/>
    <w:rsid w:val="003C5634"/>
    <w:rsid w:val="003C58AE"/>
    <w:rsid w:val="003C5C07"/>
    <w:rsid w:val="003C7D40"/>
    <w:rsid w:val="003D0B71"/>
    <w:rsid w:val="003D19FE"/>
    <w:rsid w:val="003D1F54"/>
    <w:rsid w:val="003D2C76"/>
    <w:rsid w:val="003D2E1D"/>
    <w:rsid w:val="003D37E0"/>
    <w:rsid w:val="003D38E9"/>
    <w:rsid w:val="003D3A78"/>
    <w:rsid w:val="003D413F"/>
    <w:rsid w:val="003D41EE"/>
    <w:rsid w:val="003D4296"/>
    <w:rsid w:val="003D7B89"/>
    <w:rsid w:val="003D7EBE"/>
    <w:rsid w:val="003E0EED"/>
    <w:rsid w:val="003E115E"/>
    <w:rsid w:val="003E1ED1"/>
    <w:rsid w:val="003E1F9F"/>
    <w:rsid w:val="003E2997"/>
    <w:rsid w:val="003E37F9"/>
    <w:rsid w:val="003E3E93"/>
    <w:rsid w:val="003E457D"/>
    <w:rsid w:val="003E48DE"/>
    <w:rsid w:val="003E4E6F"/>
    <w:rsid w:val="003E5746"/>
    <w:rsid w:val="003E5F7B"/>
    <w:rsid w:val="003E637A"/>
    <w:rsid w:val="003E684B"/>
    <w:rsid w:val="003E6F83"/>
    <w:rsid w:val="003E71A1"/>
    <w:rsid w:val="003E7558"/>
    <w:rsid w:val="003F01BE"/>
    <w:rsid w:val="003F09E1"/>
    <w:rsid w:val="003F0A38"/>
    <w:rsid w:val="003F0A91"/>
    <w:rsid w:val="003F14E2"/>
    <w:rsid w:val="003F183B"/>
    <w:rsid w:val="003F1C85"/>
    <w:rsid w:val="003F1D04"/>
    <w:rsid w:val="003F20C3"/>
    <w:rsid w:val="003F2316"/>
    <w:rsid w:val="003F296D"/>
    <w:rsid w:val="003F3142"/>
    <w:rsid w:val="003F4466"/>
    <w:rsid w:val="003F546B"/>
    <w:rsid w:val="003F54EF"/>
    <w:rsid w:val="003F560E"/>
    <w:rsid w:val="003F5A48"/>
    <w:rsid w:val="003F602D"/>
    <w:rsid w:val="003F616A"/>
    <w:rsid w:val="003F63CD"/>
    <w:rsid w:val="003F6A2A"/>
    <w:rsid w:val="003F7D04"/>
    <w:rsid w:val="003F7E58"/>
    <w:rsid w:val="004001AB"/>
    <w:rsid w:val="00400208"/>
    <w:rsid w:val="00400300"/>
    <w:rsid w:val="004005EF"/>
    <w:rsid w:val="00400C82"/>
    <w:rsid w:val="00400F25"/>
    <w:rsid w:val="004010E3"/>
    <w:rsid w:val="0040142A"/>
    <w:rsid w:val="00401804"/>
    <w:rsid w:val="00402350"/>
    <w:rsid w:val="00403136"/>
    <w:rsid w:val="00403A8C"/>
    <w:rsid w:val="00403D50"/>
    <w:rsid w:val="00405798"/>
    <w:rsid w:val="0040613C"/>
    <w:rsid w:val="00406650"/>
    <w:rsid w:val="00406962"/>
    <w:rsid w:val="00406F1C"/>
    <w:rsid w:val="004072D7"/>
    <w:rsid w:val="00407422"/>
    <w:rsid w:val="0041062F"/>
    <w:rsid w:val="00411620"/>
    <w:rsid w:val="004116BD"/>
    <w:rsid w:val="004120F3"/>
    <w:rsid w:val="0041240E"/>
    <w:rsid w:val="004124A5"/>
    <w:rsid w:val="00412BA6"/>
    <w:rsid w:val="0041315A"/>
    <w:rsid w:val="00413A6A"/>
    <w:rsid w:val="004156F7"/>
    <w:rsid w:val="00415CF3"/>
    <w:rsid w:val="00415DDD"/>
    <w:rsid w:val="00417E86"/>
    <w:rsid w:val="00420493"/>
    <w:rsid w:val="00420789"/>
    <w:rsid w:val="004208A0"/>
    <w:rsid w:val="00420FB9"/>
    <w:rsid w:val="00421285"/>
    <w:rsid w:val="00421AB0"/>
    <w:rsid w:val="00421C05"/>
    <w:rsid w:val="00421C23"/>
    <w:rsid w:val="00422653"/>
    <w:rsid w:val="004246A2"/>
    <w:rsid w:val="00424C19"/>
    <w:rsid w:val="00424CAB"/>
    <w:rsid w:val="00424CD9"/>
    <w:rsid w:val="0042516F"/>
    <w:rsid w:val="004256BE"/>
    <w:rsid w:val="00425754"/>
    <w:rsid w:val="00425C2B"/>
    <w:rsid w:val="004264EC"/>
    <w:rsid w:val="00426BFF"/>
    <w:rsid w:val="004271E4"/>
    <w:rsid w:val="004275A2"/>
    <w:rsid w:val="00427BBC"/>
    <w:rsid w:val="00430E1F"/>
    <w:rsid w:val="004310AF"/>
    <w:rsid w:val="00431208"/>
    <w:rsid w:val="004322A8"/>
    <w:rsid w:val="0043372A"/>
    <w:rsid w:val="004348C4"/>
    <w:rsid w:val="0043566B"/>
    <w:rsid w:val="00435B40"/>
    <w:rsid w:val="00435E5D"/>
    <w:rsid w:val="00436432"/>
    <w:rsid w:val="00436468"/>
    <w:rsid w:val="00437265"/>
    <w:rsid w:val="0043799D"/>
    <w:rsid w:val="00437A72"/>
    <w:rsid w:val="0043A698"/>
    <w:rsid w:val="004406D9"/>
    <w:rsid w:val="00440DEF"/>
    <w:rsid w:val="00440E15"/>
    <w:rsid w:val="00441C13"/>
    <w:rsid w:val="00441EE4"/>
    <w:rsid w:val="00441F05"/>
    <w:rsid w:val="00442AAC"/>
    <w:rsid w:val="00442EEF"/>
    <w:rsid w:val="004430AF"/>
    <w:rsid w:val="00443CB5"/>
    <w:rsid w:val="00443F48"/>
    <w:rsid w:val="00444A12"/>
    <w:rsid w:val="004454A7"/>
    <w:rsid w:val="0044687B"/>
    <w:rsid w:val="00447407"/>
    <w:rsid w:val="00450582"/>
    <w:rsid w:val="00450AE9"/>
    <w:rsid w:val="00451944"/>
    <w:rsid w:val="004524C3"/>
    <w:rsid w:val="00454483"/>
    <w:rsid w:val="00454874"/>
    <w:rsid w:val="00454C08"/>
    <w:rsid w:val="00454C61"/>
    <w:rsid w:val="00454D2B"/>
    <w:rsid w:val="0045546F"/>
    <w:rsid w:val="00455E13"/>
    <w:rsid w:val="004564CD"/>
    <w:rsid w:val="0045684E"/>
    <w:rsid w:val="004568A3"/>
    <w:rsid w:val="004570D7"/>
    <w:rsid w:val="00457684"/>
    <w:rsid w:val="004577B8"/>
    <w:rsid w:val="00457EA6"/>
    <w:rsid w:val="0046168F"/>
    <w:rsid w:val="00461BB1"/>
    <w:rsid w:val="00461C4B"/>
    <w:rsid w:val="00462D30"/>
    <w:rsid w:val="0046339A"/>
    <w:rsid w:val="00463838"/>
    <w:rsid w:val="004649C1"/>
    <w:rsid w:val="00465380"/>
    <w:rsid w:val="00465E01"/>
    <w:rsid w:val="004669AF"/>
    <w:rsid w:val="00467A51"/>
    <w:rsid w:val="00467DA1"/>
    <w:rsid w:val="00467DBD"/>
    <w:rsid w:val="00470B6D"/>
    <w:rsid w:val="00471449"/>
    <w:rsid w:val="00471591"/>
    <w:rsid w:val="00471C82"/>
    <w:rsid w:val="00472105"/>
    <w:rsid w:val="00472118"/>
    <w:rsid w:val="004739AF"/>
    <w:rsid w:val="00473F8B"/>
    <w:rsid w:val="004747B3"/>
    <w:rsid w:val="0047503E"/>
    <w:rsid w:val="0047525F"/>
    <w:rsid w:val="004754D5"/>
    <w:rsid w:val="00476037"/>
    <w:rsid w:val="004764F4"/>
    <w:rsid w:val="00476F7D"/>
    <w:rsid w:val="00477C4E"/>
    <w:rsid w:val="004802FB"/>
    <w:rsid w:val="0048166B"/>
    <w:rsid w:val="00481D74"/>
    <w:rsid w:val="00482894"/>
    <w:rsid w:val="00483E07"/>
    <w:rsid w:val="004841E0"/>
    <w:rsid w:val="00484F88"/>
    <w:rsid w:val="0048532D"/>
    <w:rsid w:val="0048613B"/>
    <w:rsid w:val="00486795"/>
    <w:rsid w:val="00486A35"/>
    <w:rsid w:val="00486E8A"/>
    <w:rsid w:val="00490412"/>
    <w:rsid w:val="0049044F"/>
    <w:rsid w:val="00490723"/>
    <w:rsid w:val="004910CF"/>
    <w:rsid w:val="00491A4A"/>
    <w:rsid w:val="00492193"/>
    <w:rsid w:val="00492BE6"/>
    <w:rsid w:val="004935BF"/>
    <w:rsid w:val="00493864"/>
    <w:rsid w:val="0049446F"/>
    <w:rsid w:val="00494EE0"/>
    <w:rsid w:val="00494F20"/>
    <w:rsid w:val="004960D3"/>
    <w:rsid w:val="004962B2"/>
    <w:rsid w:val="00496A95"/>
    <w:rsid w:val="004973C9"/>
    <w:rsid w:val="004979C1"/>
    <w:rsid w:val="004A13AB"/>
    <w:rsid w:val="004A1551"/>
    <w:rsid w:val="004A1D3F"/>
    <w:rsid w:val="004A21C4"/>
    <w:rsid w:val="004A238F"/>
    <w:rsid w:val="004A2B35"/>
    <w:rsid w:val="004A364F"/>
    <w:rsid w:val="004A3AB2"/>
    <w:rsid w:val="004A3F7B"/>
    <w:rsid w:val="004A50C1"/>
    <w:rsid w:val="004A63C9"/>
    <w:rsid w:val="004A63FE"/>
    <w:rsid w:val="004A6880"/>
    <w:rsid w:val="004A6C7D"/>
    <w:rsid w:val="004A773A"/>
    <w:rsid w:val="004A7816"/>
    <w:rsid w:val="004A79DD"/>
    <w:rsid w:val="004B0472"/>
    <w:rsid w:val="004B0F27"/>
    <w:rsid w:val="004B23D2"/>
    <w:rsid w:val="004B26F9"/>
    <w:rsid w:val="004B34E7"/>
    <w:rsid w:val="004B3D11"/>
    <w:rsid w:val="004B4372"/>
    <w:rsid w:val="004B4E36"/>
    <w:rsid w:val="004B50D2"/>
    <w:rsid w:val="004B5489"/>
    <w:rsid w:val="004B5A51"/>
    <w:rsid w:val="004B70DA"/>
    <w:rsid w:val="004C14CE"/>
    <w:rsid w:val="004C1A0A"/>
    <w:rsid w:val="004C1ADA"/>
    <w:rsid w:val="004C1BBF"/>
    <w:rsid w:val="004C2438"/>
    <w:rsid w:val="004C2461"/>
    <w:rsid w:val="004C27C4"/>
    <w:rsid w:val="004C34D7"/>
    <w:rsid w:val="004C3D80"/>
    <w:rsid w:val="004C3E3A"/>
    <w:rsid w:val="004C4012"/>
    <w:rsid w:val="004C4D1C"/>
    <w:rsid w:val="004C5D0E"/>
    <w:rsid w:val="004C5D63"/>
    <w:rsid w:val="004C6B28"/>
    <w:rsid w:val="004C6CFB"/>
    <w:rsid w:val="004C6E23"/>
    <w:rsid w:val="004C719F"/>
    <w:rsid w:val="004C7512"/>
    <w:rsid w:val="004D02BF"/>
    <w:rsid w:val="004D0CCB"/>
    <w:rsid w:val="004D0DC1"/>
    <w:rsid w:val="004D15D8"/>
    <w:rsid w:val="004D16B6"/>
    <w:rsid w:val="004D16E1"/>
    <w:rsid w:val="004D192A"/>
    <w:rsid w:val="004D229B"/>
    <w:rsid w:val="004D2B42"/>
    <w:rsid w:val="004D3253"/>
    <w:rsid w:val="004D3558"/>
    <w:rsid w:val="004D3971"/>
    <w:rsid w:val="004D3B5E"/>
    <w:rsid w:val="004D4137"/>
    <w:rsid w:val="004D457E"/>
    <w:rsid w:val="004D4E83"/>
    <w:rsid w:val="004D5179"/>
    <w:rsid w:val="004D58D3"/>
    <w:rsid w:val="004D6641"/>
    <w:rsid w:val="004D667A"/>
    <w:rsid w:val="004D6E6B"/>
    <w:rsid w:val="004D6F17"/>
    <w:rsid w:val="004D758E"/>
    <w:rsid w:val="004E0E28"/>
    <w:rsid w:val="004E1838"/>
    <w:rsid w:val="004E1C51"/>
    <w:rsid w:val="004E318D"/>
    <w:rsid w:val="004E39F8"/>
    <w:rsid w:val="004E416D"/>
    <w:rsid w:val="004E484A"/>
    <w:rsid w:val="004E48F2"/>
    <w:rsid w:val="004E4AF7"/>
    <w:rsid w:val="004E5574"/>
    <w:rsid w:val="004E5DA3"/>
    <w:rsid w:val="004E63AF"/>
    <w:rsid w:val="004F03A9"/>
    <w:rsid w:val="004F1206"/>
    <w:rsid w:val="004F25EA"/>
    <w:rsid w:val="004F26A9"/>
    <w:rsid w:val="004F308C"/>
    <w:rsid w:val="004F4663"/>
    <w:rsid w:val="004F485E"/>
    <w:rsid w:val="004F5240"/>
    <w:rsid w:val="004F6C96"/>
    <w:rsid w:val="004F74D1"/>
    <w:rsid w:val="004F7ED3"/>
    <w:rsid w:val="00500133"/>
    <w:rsid w:val="00500C9C"/>
    <w:rsid w:val="00501331"/>
    <w:rsid w:val="005018FA"/>
    <w:rsid w:val="00501B9C"/>
    <w:rsid w:val="00501C11"/>
    <w:rsid w:val="005025FF"/>
    <w:rsid w:val="00502B17"/>
    <w:rsid w:val="005035D7"/>
    <w:rsid w:val="00503D34"/>
    <w:rsid w:val="00504338"/>
    <w:rsid w:val="00504C00"/>
    <w:rsid w:val="00504CE6"/>
    <w:rsid w:val="00505778"/>
    <w:rsid w:val="005065C0"/>
    <w:rsid w:val="00507480"/>
    <w:rsid w:val="00507FBF"/>
    <w:rsid w:val="00510BAA"/>
    <w:rsid w:val="005117CE"/>
    <w:rsid w:val="005117F7"/>
    <w:rsid w:val="00511F09"/>
    <w:rsid w:val="00512658"/>
    <w:rsid w:val="00512935"/>
    <w:rsid w:val="00512E79"/>
    <w:rsid w:val="00514B80"/>
    <w:rsid w:val="00514EF5"/>
    <w:rsid w:val="00515188"/>
    <w:rsid w:val="0051575F"/>
    <w:rsid w:val="0051610A"/>
    <w:rsid w:val="005164F3"/>
    <w:rsid w:val="005166D0"/>
    <w:rsid w:val="005175B9"/>
    <w:rsid w:val="0051798D"/>
    <w:rsid w:val="00517B6B"/>
    <w:rsid w:val="00517D87"/>
    <w:rsid w:val="00517F69"/>
    <w:rsid w:val="00520B25"/>
    <w:rsid w:val="005211B4"/>
    <w:rsid w:val="00522058"/>
    <w:rsid w:val="005221F0"/>
    <w:rsid w:val="005227BF"/>
    <w:rsid w:val="00522826"/>
    <w:rsid w:val="00522BBB"/>
    <w:rsid w:val="005232D2"/>
    <w:rsid w:val="00523734"/>
    <w:rsid w:val="005238FF"/>
    <w:rsid w:val="00523E6C"/>
    <w:rsid w:val="0052441E"/>
    <w:rsid w:val="0052492D"/>
    <w:rsid w:val="005253BC"/>
    <w:rsid w:val="0052678E"/>
    <w:rsid w:val="00526953"/>
    <w:rsid w:val="00526CF2"/>
    <w:rsid w:val="00526D60"/>
    <w:rsid w:val="00527471"/>
    <w:rsid w:val="0052795B"/>
    <w:rsid w:val="00527F3A"/>
    <w:rsid w:val="00530ABF"/>
    <w:rsid w:val="00530E4B"/>
    <w:rsid w:val="00531B1A"/>
    <w:rsid w:val="0053370D"/>
    <w:rsid w:val="00533D67"/>
    <w:rsid w:val="00535835"/>
    <w:rsid w:val="0053641C"/>
    <w:rsid w:val="00537211"/>
    <w:rsid w:val="005376C7"/>
    <w:rsid w:val="00537CC7"/>
    <w:rsid w:val="00537FF7"/>
    <w:rsid w:val="00541C60"/>
    <w:rsid w:val="005421C1"/>
    <w:rsid w:val="00543145"/>
    <w:rsid w:val="00543973"/>
    <w:rsid w:val="00543C73"/>
    <w:rsid w:val="00544008"/>
    <w:rsid w:val="005448B4"/>
    <w:rsid w:val="00545150"/>
    <w:rsid w:val="00545632"/>
    <w:rsid w:val="00545A98"/>
    <w:rsid w:val="00545E9A"/>
    <w:rsid w:val="005460F9"/>
    <w:rsid w:val="00546726"/>
    <w:rsid w:val="005471E6"/>
    <w:rsid w:val="005474E1"/>
    <w:rsid w:val="005506FC"/>
    <w:rsid w:val="00550DEF"/>
    <w:rsid w:val="00550E57"/>
    <w:rsid w:val="00551619"/>
    <w:rsid w:val="005516E5"/>
    <w:rsid w:val="00552F3B"/>
    <w:rsid w:val="0055430F"/>
    <w:rsid w:val="005545C4"/>
    <w:rsid w:val="00554EDC"/>
    <w:rsid w:val="00555DBB"/>
    <w:rsid w:val="00556209"/>
    <w:rsid w:val="00556C05"/>
    <w:rsid w:val="00556F06"/>
    <w:rsid w:val="005572E4"/>
    <w:rsid w:val="00557709"/>
    <w:rsid w:val="0055798A"/>
    <w:rsid w:val="00557ACC"/>
    <w:rsid w:val="00560D6E"/>
    <w:rsid w:val="00561DE6"/>
    <w:rsid w:val="00561E94"/>
    <w:rsid w:val="0056216F"/>
    <w:rsid w:val="00562444"/>
    <w:rsid w:val="00563A56"/>
    <w:rsid w:val="005643D9"/>
    <w:rsid w:val="00564F6E"/>
    <w:rsid w:val="00565D48"/>
    <w:rsid w:val="005662B3"/>
    <w:rsid w:val="00567302"/>
    <w:rsid w:val="00571DA5"/>
    <w:rsid w:val="00571E4F"/>
    <w:rsid w:val="005720DC"/>
    <w:rsid w:val="00573511"/>
    <w:rsid w:val="00573B44"/>
    <w:rsid w:val="00574084"/>
    <w:rsid w:val="005746D3"/>
    <w:rsid w:val="00576920"/>
    <w:rsid w:val="00577FAD"/>
    <w:rsid w:val="005814C8"/>
    <w:rsid w:val="00581E58"/>
    <w:rsid w:val="00581E66"/>
    <w:rsid w:val="00582115"/>
    <w:rsid w:val="00582B11"/>
    <w:rsid w:val="00582E8D"/>
    <w:rsid w:val="005830AD"/>
    <w:rsid w:val="00583157"/>
    <w:rsid w:val="00583534"/>
    <w:rsid w:val="00584782"/>
    <w:rsid w:val="00584F83"/>
    <w:rsid w:val="00585150"/>
    <w:rsid w:val="00585C78"/>
    <w:rsid w:val="00585CF9"/>
    <w:rsid w:val="005861BC"/>
    <w:rsid w:val="00586E32"/>
    <w:rsid w:val="00587604"/>
    <w:rsid w:val="00587D27"/>
    <w:rsid w:val="00590A04"/>
    <w:rsid w:val="00590FD7"/>
    <w:rsid w:val="00591564"/>
    <w:rsid w:val="005916BC"/>
    <w:rsid w:val="00591D5E"/>
    <w:rsid w:val="00591E43"/>
    <w:rsid w:val="0059208D"/>
    <w:rsid w:val="0059334C"/>
    <w:rsid w:val="005952B6"/>
    <w:rsid w:val="00595E88"/>
    <w:rsid w:val="0059688F"/>
    <w:rsid w:val="00596ED7"/>
    <w:rsid w:val="005A0ADC"/>
    <w:rsid w:val="005A14CC"/>
    <w:rsid w:val="005A1BE8"/>
    <w:rsid w:val="005A1EC5"/>
    <w:rsid w:val="005A2744"/>
    <w:rsid w:val="005A2BB0"/>
    <w:rsid w:val="005A39F5"/>
    <w:rsid w:val="005A3D18"/>
    <w:rsid w:val="005A3E5C"/>
    <w:rsid w:val="005A580A"/>
    <w:rsid w:val="005A5CC1"/>
    <w:rsid w:val="005A61E1"/>
    <w:rsid w:val="005A627D"/>
    <w:rsid w:val="005A6F5D"/>
    <w:rsid w:val="005A70F2"/>
    <w:rsid w:val="005A7250"/>
    <w:rsid w:val="005B05D5"/>
    <w:rsid w:val="005B0E8B"/>
    <w:rsid w:val="005B1811"/>
    <w:rsid w:val="005B27D9"/>
    <w:rsid w:val="005B2DA1"/>
    <w:rsid w:val="005B2E9F"/>
    <w:rsid w:val="005B361B"/>
    <w:rsid w:val="005B3E6C"/>
    <w:rsid w:val="005B5503"/>
    <w:rsid w:val="005B5B62"/>
    <w:rsid w:val="005B6585"/>
    <w:rsid w:val="005B662F"/>
    <w:rsid w:val="005B6754"/>
    <w:rsid w:val="005B6896"/>
    <w:rsid w:val="005B7128"/>
    <w:rsid w:val="005C0919"/>
    <w:rsid w:val="005C0FB2"/>
    <w:rsid w:val="005C150D"/>
    <w:rsid w:val="005C16B6"/>
    <w:rsid w:val="005C1BAB"/>
    <w:rsid w:val="005C22C3"/>
    <w:rsid w:val="005C26A4"/>
    <w:rsid w:val="005C4260"/>
    <w:rsid w:val="005C4ADB"/>
    <w:rsid w:val="005C58FF"/>
    <w:rsid w:val="005C5B77"/>
    <w:rsid w:val="005C5CE4"/>
    <w:rsid w:val="005C5D2D"/>
    <w:rsid w:val="005C767E"/>
    <w:rsid w:val="005C7B69"/>
    <w:rsid w:val="005D0498"/>
    <w:rsid w:val="005D05E5"/>
    <w:rsid w:val="005D1D3F"/>
    <w:rsid w:val="005D2090"/>
    <w:rsid w:val="005D2DC4"/>
    <w:rsid w:val="005D3AD7"/>
    <w:rsid w:val="005D3CED"/>
    <w:rsid w:val="005D4B06"/>
    <w:rsid w:val="005D4DAA"/>
    <w:rsid w:val="005D4DB3"/>
    <w:rsid w:val="005D5024"/>
    <w:rsid w:val="005D5153"/>
    <w:rsid w:val="005D624B"/>
    <w:rsid w:val="005D74A5"/>
    <w:rsid w:val="005D7BAB"/>
    <w:rsid w:val="005E04D7"/>
    <w:rsid w:val="005E1878"/>
    <w:rsid w:val="005E2918"/>
    <w:rsid w:val="005E2B2F"/>
    <w:rsid w:val="005E3466"/>
    <w:rsid w:val="005E4042"/>
    <w:rsid w:val="005E52C3"/>
    <w:rsid w:val="005E62C9"/>
    <w:rsid w:val="005E6A9F"/>
    <w:rsid w:val="005E7CF9"/>
    <w:rsid w:val="005E7DD3"/>
    <w:rsid w:val="005F032D"/>
    <w:rsid w:val="005F138E"/>
    <w:rsid w:val="005F18D2"/>
    <w:rsid w:val="005F1DD9"/>
    <w:rsid w:val="005F1EE9"/>
    <w:rsid w:val="005F2DB2"/>
    <w:rsid w:val="005F2DFC"/>
    <w:rsid w:val="005F31D4"/>
    <w:rsid w:val="005F39BF"/>
    <w:rsid w:val="005F3C11"/>
    <w:rsid w:val="005F40DF"/>
    <w:rsid w:val="005F4141"/>
    <w:rsid w:val="005F46B8"/>
    <w:rsid w:val="005F485B"/>
    <w:rsid w:val="005F4A56"/>
    <w:rsid w:val="005F4C1C"/>
    <w:rsid w:val="005F5164"/>
    <w:rsid w:val="005F58E1"/>
    <w:rsid w:val="005F5E6B"/>
    <w:rsid w:val="005F712A"/>
    <w:rsid w:val="00600FD7"/>
    <w:rsid w:val="00602319"/>
    <w:rsid w:val="00602730"/>
    <w:rsid w:val="00602BC4"/>
    <w:rsid w:val="006034DD"/>
    <w:rsid w:val="00603F07"/>
    <w:rsid w:val="006057EA"/>
    <w:rsid w:val="00605B32"/>
    <w:rsid w:val="0060613A"/>
    <w:rsid w:val="006103C2"/>
    <w:rsid w:val="0061059E"/>
    <w:rsid w:val="00610FD6"/>
    <w:rsid w:val="00611DB6"/>
    <w:rsid w:val="00611F56"/>
    <w:rsid w:val="0061362F"/>
    <w:rsid w:val="00613B33"/>
    <w:rsid w:val="00613D2B"/>
    <w:rsid w:val="00614E13"/>
    <w:rsid w:val="006161E9"/>
    <w:rsid w:val="00617070"/>
    <w:rsid w:val="00620498"/>
    <w:rsid w:val="0062106A"/>
    <w:rsid w:val="00622119"/>
    <w:rsid w:val="00624896"/>
    <w:rsid w:val="00624BFD"/>
    <w:rsid w:val="00624E1F"/>
    <w:rsid w:val="00625017"/>
    <w:rsid w:val="0062513F"/>
    <w:rsid w:val="006255FA"/>
    <w:rsid w:val="00625EF1"/>
    <w:rsid w:val="00626487"/>
    <w:rsid w:val="006277CC"/>
    <w:rsid w:val="006302D3"/>
    <w:rsid w:val="0063059C"/>
    <w:rsid w:val="006307E9"/>
    <w:rsid w:val="00630BAF"/>
    <w:rsid w:val="00630CD2"/>
    <w:rsid w:val="00631B31"/>
    <w:rsid w:val="00631DC5"/>
    <w:rsid w:val="00631E23"/>
    <w:rsid w:val="006320D6"/>
    <w:rsid w:val="00632821"/>
    <w:rsid w:val="00633F7A"/>
    <w:rsid w:val="00634258"/>
    <w:rsid w:val="006344E5"/>
    <w:rsid w:val="006348E1"/>
    <w:rsid w:val="0063514D"/>
    <w:rsid w:val="00635B1F"/>
    <w:rsid w:val="00636696"/>
    <w:rsid w:val="006366CA"/>
    <w:rsid w:val="00636F8C"/>
    <w:rsid w:val="0063729B"/>
    <w:rsid w:val="00637534"/>
    <w:rsid w:val="00637C52"/>
    <w:rsid w:val="00637F26"/>
    <w:rsid w:val="00640267"/>
    <w:rsid w:val="006403E7"/>
    <w:rsid w:val="00640F46"/>
    <w:rsid w:val="0064146A"/>
    <w:rsid w:val="006416B3"/>
    <w:rsid w:val="006428A2"/>
    <w:rsid w:val="00642C86"/>
    <w:rsid w:val="006434D4"/>
    <w:rsid w:val="006445B3"/>
    <w:rsid w:val="006449C9"/>
    <w:rsid w:val="00644C51"/>
    <w:rsid w:val="00644CBB"/>
    <w:rsid w:val="00644E41"/>
    <w:rsid w:val="00645322"/>
    <w:rsid w:val="006453DF"/>
    <w:rsid w:val="006456C5"/>
    <w:rsid w:val="006478B7"/>
    <w:rsid w:val="00650639"/>
    <w:rsid w:val="006509C6"/>
    <w:rsid w:val="006519EC"/>
    <w:rsid w:val="006519ED"/>
    <w:rsid w:val="0065210A"/>
    <w:rsid w:val="00652959"/>
    <w:rsid w:val="00652A75"/>
    <w:rsid w:val="00652BFB"/>
    <w:rsid w:val="00653633"/>
    <w:rsid w:val="00653B42"/>
    <w:rsid w:val="00653C72"/>
    <w:rsid w:val="006559C1"/>
    <w:rsid w:val="00656B61"/>
    <w:rsid w:val="00656FEC"/>
    <w:rsid w:val="00657422"/>
    <w:rsid w:val="00657F75"/>
    <w:rsid w:val="00661A2F"/>
    <w:rsid w:val="00661AC8"/>
    <w:rsid w:val="0066333E"/>
    <w:rsid w:val="00663E22"/>
    <w:rsid w:val="0066454F"/>
    <w:rsid w:val="00664B29"/>
    <w:rsid w:val="00665CDA"/>
    <w:rsid w:val="0066605D"/>
    <w:rsid w:val="00667DA1"/>
    <w:rsid w:val="00670048"/>
    <w:rsid w:val="00670ED9"/>
    <w:rsid w:val="00671840"/>
    <w:rsid w:val="00672348"/>
    <w:rsid w:val="006732EA"/>
    <w:rsid w:val="00673DF1"/>
    <w:rsid w:val="006742C6"/>
    <w:rsid w:val="00674AFE"/>
    <w:rsid w:val="00675F7C"/>
    <w:rsid w:val="00676211"/>
    <w:rsid w:val="006768F8"/>
    <w:rsid w:val="00677304"/>
    <w:rsid w:val="006777D7"/>
    <w:rsid w:val="00677FC7"/>
    <w:rsid w:val="00677FE2"/>
    <w:rsid w:val="0068257F"/>
    <w:rsid w:val="0068309A"/>
    <w:rsid w:val="00683486"/>
    <w:rsid w:val="00683B5A"/>
    <w:rsid w:val="00683BFE"/>
    <w:rsid w:val="00683E20"/>
    <w:rsid w:val="00683F5D"/>
    <w:rsid w:val="00684B72"/>
    <w:rsid w:val="00685864"/>
    <w:rsid w:val="00685AF2"/>
    <w:rsid w:val="00685C84"/>
    <w:rsid w:val="006905EC"/>
    <w:rsid w:val="006910DF"/>
    <w:rsid w:val="00691706"/>
    <w:rsid w:val="00691746"/>
    <w:rsid w:val="0069208E"/>
    <w:rsid w:val="00692695"/>
    <w:rsid w:val="00692964"/>
    <w:rsid w:val="00693297"/>
    <w:rsid w:val="0069454E"/>
    <w:rsid w:val="006945B9"/>
    <w:rsid w:val="0069516F"/>
    <w:rsid w:val="0069530F"/>
    <w:rsid w:val="006968FD"/>
    <w:rsid w:val="00696B48"/>
    <w:rsid w:val="00696E95"/>
    <w:rsid w:val="00697455"/>
    <w:rsid w:val="006974A1"/>
    <w:rsid w:val="00697503"/>
    <w:rsid w:val="0069770C"/>
    <w:rsid w:val="006A0141"/>
    <w:rsid w:val="006A0157"/>
    <w:rsid w:val="006A03EC"/>
    <w:rsid w:val="006A23BB"/>
    <w:rsid w:val="006A2659"/>
    <w:rsid w:val="006A303D"/>
    <w:rsid w:val="006A380C"/>
    <w:rsid w:val="006A3CAA"/>
    <w:rsid w:val="006A52CA"/>
    <w:rsid w:val="006A55F6"/>
    <w:rsid w:val="006A5983"/>
    <w:rsid w:val="006A6355"/>
    <w:rsid w:val="006A6746"/>
    <w:rsid w:val="006A6F66"/>
    <w:rsid w:val="006A7ECD"/>
    <w:rsid w:val="006B0BE4"/>
    <w:rsid w:val="006B1161"/>
    <w:rsid w:val="006B1BE3"/>
    <w:rsid w:val="006B209C"/>
    <w:rsid w:val="006B233D"/>
    <w:rsid w:val="006B29DF"/>
    <w:rsid w:val="006B3006"/>
    <w:rsid w:val="006B3C68"/>
    <w:rsid w:val="006B4096"/>
    <w:rsid w:val="006B454D"/>
    <w:rsid w:val="006B45E7"/>
    <w:rsid w:val="006B4A70"/>
    <w:rsid w:val="006B4F81"/>
    <w:rsid w:val="006B547E"/>
    <w:rsid w:val="006B54BF"/>
    <w:rsid w:val="006B5906"/>
    <w:rsid w:val="006B5EC5"/>
    <w:rsid w:val="006B5F66"/>
    <w:rsid w:val="006B6048"/>
    <w:rsid w:val="006B6297"/>
    <w:rsid w:val="006B62C5"/>
    <w:rsid w:val="006B6FBA"/>
    <w:rsid w:val="006C0329"/>
    <w:rsid w:val="006C1419"/>
    <w:rsid w:val="006C15EF"/>
    <w:rsid w:val="006C162A"/>
    <w:rsid w:val="006C1732"/>
    <w:rsid w:val="006C1E99"/>
    <w:rsid w:val="006C29A5"/>
    <w:rsid w:val="006C2A29"/>
    <w:rsid w:val="006C2C99"/>
    <w:rsid w:val="006C2DF2"/>
    <w:rsid w:val="006C2E29"/>
    <w:rsid w:val="006C35FD"/>
    <w:rsid w:val="006C4AEF"/>
    <w:rsid w:val="006C52B2"/>
    <w:rsid w:val="006C563A"/>
    <w:rsid w:val="006C6433"/>
    <w:rsid w:val="006C658B"/>
    <w:rsid w:val="006D0BF4"/>
    <w:rsid w:val="006D1303"/>
    <w:rsid w:val="006D131A"/>
    <w:rsid w:val="006D1C5F"/>
    <w:rsid w:val="006D26B7"/>
    <w:rsid w:val="006D2B41"/>
    <w:rsid w:val="006D34D0"/>
    <w:rsid w:val="006D49D4"/>
    <w:rsid w:val="006D4DCD"/>
    <w:rsid w:val="006D4EDF"/>
    <w:rsid w:val="006D4EE7"/>
    <w:rsid w:val="006D6086"/>
    <w:rsid w:val="006D635D"/>
    <w:rsid w:val="006D695A"/>
    <w:rsid w:val="006D794C"/>
    <w:rsid w:val="006E19B9"/>
    <w:rsid w:val="006E21DB"/>
    <w:rsid w:val="006E2808"/>
    <w:rsid w:val="006E2943"/>
    <w:rsid w:val="006E2C29"/>
    <w:rsid w:val="006E31A9"/>
    <w:rsid w:val="006E325A"/>
    <w:rsid w:val="006E36FD"/>
    <w:rsid w:val="006E3BC7"/>
    <w:rsid w:val="006E5CCC"/>
    <w:rsid w:val="006E686B"/>
    <w:rsid w:val="006E7170"/>
    <w:rsid w:val="006E7171"/>
    <w:rsid w:val="006E7824"/>
    <w:rsid w:val="006E7B6A"/>
    <w:rsid w:val="006E7EC8"/>
    <w:rsid w:val="006F003C"/>
    <w:rsid w:val="006F0919"/>
    <w:rsid w:val="006F1E04"/>
    <w:rsid w:val="006F2087"/>
    <w:rsid w:val="006F2235"/>
    <w:rsid w:val="006F2728"/>
    <w:rsid w:val="006F281C"/>
    <w:rsid w:val="006F2AF1"/>
    <w:rsid w:val="006F2D34"/>
    <w:rsid w:val="006F333F"/>
    <w:rsid w:val="006F369F"/>
    <w:rsid w:val="006F3B48"/>
    <w:rsid w:val="006F444A"/>
    <w:rsid w:val="006F5ED8"/>
    <w:rsid w:val="006F6E76"/>
    <w:rsid w:val="006F70AD"/>
    <w:rsid w:val="006F7628"/>
    <w:rsid w:val="006F7FC7"/>
    <w:rsid w:val="00700320"/>
    <w:rsid w:val="00700BA6"/>
    <w:rsid w:val="007022A8"/>
    <w:rsid w:val="00702521"/>
    <w:rsid w:val="00702C1E"/>
    <w:rsid w:val="007030C6"/>
    <w:rsid w:val="007032C3"/>
    <w:rsid w:val="0070393D"/>
    <w:rsid w:val="00703D4E"/>
    <w:rsid w:val="007044BD"/>
    <w:rsid w:val="0070483F"/>
    <w:rsid w:val="00704C74"/>
    <w:rsid w:val="00705350"/>
    <w:rsid w:val="007064A4"/>
    <w:rsid w:val="0070685F"/>
    <w:rsid w:val="00706B8F"/>
    <w:rsid w:val="007071D2"/>
    <w:rsid w:val="00707598"/>
    <w:rsid w:val="0070761D"/>
    <w:rsid w:val="00707C46"/>
    <w:rsid w:val="0071012D"/>
    <w:rsid w:val="00710366"/>
    <w:rsid w:val="00710A59"/>
    <w:rsid w:val="00711467"/>
    <w:rsid w:val="00711C18"/>
    <w:rsid w:val="00711CE2"/>
    <w:rsid w:val="00712FCD"/>
    <w:rsid w:val="00713039"/>
    <w:rsid w:val="007139B9"/>
    <w:rsid w:val="00716A44"/>
    <w:rsid w:val="00716F9C"/>
    <w:rsid w:val="007177E9"/>
    <w:rsid w:val="00717FB3"/>
    <w:rsid w:val="00720174"/>
    <w:rsid w:val="00720848"/>
    <w:rsid w:val="00720E41"/>
    <w:rsid w:val="007229A8"/>
    <w:rsid w:val="0072361C"/>
    <w:rsid w:val="007237A1"/>
    <w:rsid w:val="00724C4B"/>
    <w:rsid w:val="00724FF4"/>
    <w:rsid w:val="00725034"/>
    <w:rsid w:val="00725B90"/>
    <w:rsid w:val="007262A1"/>
    <w:rsid w:val="00726441"/>
    <w:rsid w:val="007264EB"/>
    <w:rsid w:val="00726801"/>
    <w:rsid w:val="00726945"/>
    <w:rsid w:val="00727C10"/>
    <w:rsid w:val="0073014A"/>
    <w:rsid w:val="007308C3"/>
    <w:rsid w:val="00730B6F"/>
    <w:rsid w:val="00730D95"/>
    <w:rsid w:val="00730DFE"/>
    <w:rsid w:val="00731561"/>
    <w:rsid w:val="00732174"/>
    <w:rsid w:val="0073290D"/>
    <w:rsid w:val="0073320B"/>
    <w:rsid w:val="00734B25"/>
    <w:rsid w:val="00735909"/>
    <w:rsid w:val="00736235"/>
    <w:rsid w:val="007368CE"/>
    <w:rsid w:val="007370F7"/>
    <w:rsid w:val="00737505"/>
    <w:rsid w:val="00737766"/>
    <w:rsid w:val="00737826"/>
    <w:rsid w:val="0074251F"/>
    <w:rsid w:val="00742D55"/>
    <w:rsid w:val="00744C18"/>
    <w:rsid w:val="00744DF1"/>
    <w:rsid w:val="0074575A"/>
    <w:rsid w:val="007457CE"/>
    <w:rsid w:val="00745A6B"/>
    <w:rsid w:val="00745E6E"/>
    <w:rsid w:val="007469AA"/>
    <w:rsid w:val="00747D60"/>
    <w:rsid w:val="00750408"/>
    <w:rsid w:val="007519D9"/>
    <w:rsid w:val="00751A7B"/>
    <w:rsid w:val="00751B19"/>
    <w:rsid w:val="00751D09"/>
    <w:rsid w:val="00752057"/>
    <w:rsid w:val="00752491"/>
    <w:rsid w:val="0075252D"/>
    <w:rsid w:val="0075286E"/>
    <w:rsid w:val="00752BD6"/>
    <w:rsid w:val="00752DDA"/>
    <w:rsid w:val="007538C1"/>
    <w:rsid w:val="0075409B"/>
    <w:rsid w:val="00754895"/>
    <w:rsid w:val="007551BC"/>
    <w:rsid w:val="00755313"/>
    <w:rsid w:val="007555E5"/>
    <w:rsid w:val="0075610C"/>
    <w:rsid w:val="007570F6"/>
    <w:rsid w:val="0075711D"/>
    <w:rsid w:val="0076141B"/>
    <w:rsid w:val="00761AC1"/>
    <w:rsid w:val="00761C1B"/>
    <w:rsid w:val="00762C81"/>
    <w:rsid w:val="007635CF"/>
    <w:rsid w:val="0076404A"/>
    <w:rsid w:val="0076426D"/>
    <w:rsid w:val="0076437E"/>
    <w:rsid w:val="00764D44"/>
    <w:rsid w:val="007650DC"/>
    <w:rsid w:val="007652DF"/>
    <w:rsid w:val="00765815"/>
    <w:rsid w:val="0076656D"/>
    <w:rsid w:val="007678F4"/>
    <w:rsid w:val="00767953"/>
    <w:rsid w:val="00772413"/>
    <w:rsid w:val="00772611"/>
    <w:rsid w:val="00773AC4"/>
    <w:rsid w:val="00773B8E"/>
    <w:rsid w:val="00774602"/>
    <w:rsid w:val="00774D21"/>
    <w:rsid w:val="00775CCA"/>
    <w:rsid w:val="00775E37"/>
    <w:rsid w:val="00775FD1"/>
    <w:rsid w:val="007766A4"/>
    <w:rsid w:val="00777127"/>
    <w:rsid w:val="00777388"/>
    <w:rsid w:val="00777420"/>
    <w:rsid w:val="00777545"/>
    <w:rsid w:val="00780166"/>
    <w:rsid w:val="0078040D"/>
    <w:rsid w:val="007809CE"/>
    <w:rsid w:val="00780FAE"/>
    <w:rsid w:val="00782F44"/>
    <w:rsid w:val="00783A0A"/>
    <w:rsid w:val="007842AC"/>
    <w:rsid w:val="007844B7"/>
    <w:rsid w:val="00785E9D"/>
    <w:rsid w:val="00786992"/>
    <w:rsid w:val="00786B2E"/>
    <w:rsid w:val="00790601"/>
    <w:rsid w:val="007906E2"/>
    <w:rsid w:val="00791DAC"/>
    <w:rsid w:val="007921EC"/>
    <w:rsid w:val="007925DB"/>
    <w:rsid w:val="007926F9"/>
    <w:rsid w:val="00793BFA"/>
    <w:rsid w:val="007958D0"/>
    <w:rsid w:val="00796141"/>
    <w:rsid w:val="00797BE1"/>
    <w:rsid w:val="007A013A"/>
    <w:rsid w:val="007A1461"/>
    <w:rsid w:val="007A167B"/>
    <w:rsid w:val="007A185A"/>
    <w:rsid w:val="007A188F"/>
    <w:rsid w:val="007A2096"/>
    <w:rsid w:val="007A2709"/>
    <w:rsid w:val="007A2D94"/>
    <w:rsid w:val="007A322B"/>
    <w:rsid w:val="007A3680"/>
    <w:rsid w:val="007A3731"/>
    <w:rsid w:val="007A3874"/>
    <w:rsid w:val="007A44ED"/>
    <w:rsid w:val="007A4720"/>
    <w:rsid w:val="007A4ADB"/>
    <w:rsid w:val="007A4FD3"/>
    <w:rsid w:val="007A5324"/>
    <w:rsid w:val="007A5AB0"/>
    <w:rsid w:val="007A5C57"/>
    <w:rsid w:val="007A6EF2"/>
    <w:rsid w:val="007A72A6"/>
    <w:rsid w:val="007B00EE"/>
    <w:rsid w:val="007B03A9"/>
    <w:rsid w:val="007B05FC"/>
    <w:rsid w:val="007B1053"/>
    <w:rsid w:val="007B11EC"/>
    <w:rsid w:val="007B1BA2"/>
    <w:rsid w:val="007B1C52"/>
    <w:rsid w:val="007B22F5"/>
    <w:rsid w:val="007B4852"/>
    <w:rsid w:val="007B5380"/>
    <w:rsid w:val="007B5C7D"/>
    <w:rsid w:val="007B60A2"/>
    <w:rsid w:val="007B6BD7"/>
    <w:rsid w:val="007B726F"/>
    <w:rsid w:val="007B77E2"/>
    <w:rsid w:val="007B7E9A"/>
    <w:rsid w:val="007C1B35"/>
    <w:rsid w:val="007C408A"/>
    <w:rsid w:val="007C5315"/>
    <w:rsid w:val="007C5435"/>
    <w:rsid w:val="007C5529"/>
    <w:rsid w:val="007C56C9"/>
    <w:rsid w:val="007C59E8"/>
    <w:rsid w:val="007C7391"/>
    <w:rsid w:val="007C77BC"/>
    <w:rsid w:val="007C7A37"/>
    <w:rsid w:val="007C7D97"/>
    <w:rsid w:val="007CEF88"/>
    <w:rsid w:val="007D051F"/>
    <w:rsid w:val="007D16A9"/>
    <w:rsid w:val="007D29E3"/>
    <w:rsid w:val="007D3396"/>
    <w:rsid w:val="007D45D7"/>
    <w:rsid w:val="007D4739"/>
    <w:rsid w:val="007D4FF0"/>
    <w:rsid w:val="007D5B9D"/>
    <w:rsid w:val="007D5DB9"/>
    <w:rsid w:val="007D63DB"/>
    <w:rsid w:val="007D6C9B"/>
    <w:rsid w:val="007D78FD"/>
    <w:rsid w:val="007D7CB4"/>
    <w:rsid w:val="007D7F12"/>
    <w:rsid w:val="007E02CE"/>
    <w:rsid w:val="007E0EA2"/>
    <w:rsid w:val="007E106E"/>
    <w:rsid w:val="007E1101"/>
    <w:rsid w:val="007E151C"/>
    <w:rsid w:val="007E1B04"/>
    <w:rsid w:val="007E1CD2"/>
    <w:rsid w:val="007E2B3D"/>
    <w:rsid w:val="007E2B7C"/>
    <w:rsid w:val="007E340A"/>
    <w:rsid w:val="007E400A"/>
    <w:rsid w:val="007E4938"/>
    <w:rsid w:val="007E5459"/>
    <w:rsid w:val="007E57A8"/>
    <w:rsid w:val="007E632E"/>
    <w:rsid w:val="007E660A"/>
    <w:rsid w:val="007E6A7C"/>
    <w:rsid w:val="007F02A1"/>
    <w:rsid w:val="007F0E0C"/>
    <w:rsid w:val="007F171E"/>
    <w:rsid w:val="007F20BB"/>
    <w:rsid w:val="007F216D"/>
    <w:rsid w:val="007F2210"/>
    <w:rsid w:val="007F366F"/>
    <w:rsid w:val="007F417D"/>
    <w:rsid w:val="007F4C71"/>
    <w:rsid w:val="007F4C74"/>
    <w:rsid w:val="007F4F5E"/>
    <w:rsid w:val="007F57D0"/>
    <w:rsid w:val="007F5EDB"/>
    <w:rsid w:val="007F73EC"/>
    <w:rsid w:val="007F7634"/>
    <w:rsid w:val="007F7B1E"/>
    <w:rsid w:val="008005AC"/>
    <w:rsid w:val="00800DD7"/>
    <w:rsid w:val="0080231D"/>
    <w:rsid w:val="00803671"/>
    <w:rsid w:val="00803AFA"/>
    <w:rsid w:val="00803B03"/>
    <w:rsid w:val="00803BD9"/>
    <w:rsid w:val="00803D32"/>
    <w:rsid w:val="00803E2B"/>
    <w:rsid w:val="008071C1"/>
    <w:rsid w:val="008072C5"/>
    <w:rsid w:val="00807D7B"/>
    <w:rsid w:val="00807FBA"/>
    <w:rsid w:val="008120AC"/>
    <w:rsid w:val="00812F8B"/>
    <w:rsid w:val="0081385F"/>
    <w:rsid w:val="0081387D"/>
    <w:rsid w:val="00813996"/>
    <w:rsid w:val="00813A78"/>
    <w:rsid w:val="00813A9F"/>
    <w:rsid w:val="00813D68"/>
    <w:rsid w:val="0081544A"/>
    <w:rsid w:val="008155BA"/>
    <w:rsid w:val="00815BFD"/>
    <w:rsid w:val="0081609A"/>
    <w:rsid w:val="0081696F"/>
    <w:rsid w:val="00816A50"/>
    <w:rsid w:val="00817274"/>
    <w:rsid w:val="008172E1"/>
    <w:rsid w:val="0081F35D"/>
    <w:rsid w:val="008204DC"/>
    <w:rsid w:val="008209C2"/>
    <w:rsid w:val="008209D7"/>
    <w:rsid w:val="00822742"/>
    <w:rsid w:val="00823159"/>
    <w:rsid w:val="008234A6"/>
    <w:rsid w:val="00823768"/>
    <w:rsid w:val="008239F8"/>
    <w:rsid w:val="00824BB7"/>
    <w:rsid w:val="00826256"/>
    <w:rsid w:val="008264EF"/>
    <w:rsid w:val="00827E3D"/>
    <w:rsid w:val="00830110"/>
    <w:rsid w:val="0083033C"/>
    <w:rsid w:val="00830C5C"/>
    <w:rsid w:val="00831034"/>
    <w:rsid w:val="0083176E"/>
    <w:rsid w:val="00831D05"/>
    <w:rsid w:val="00831EA4"/>
    <w:rsid w:val="008320AE"/>
    <w:rsid w:val="00832ED1"/>
    <w:rsid w:val="008330E8"/>
    <w:rsid w:val="00833303"/>
    <w:rsid w:val="00833D0C"/>
    <w:rsid w:val="008345CD"/>
    <w:rsid w:val="00834E5A"/>
    <w:rsid w:val="00836413"/>
    <w:rsid w:val="008366EB"/>
    <w:rsid w:val="008368AD"/>
    <w:rsid w:val="00836A15"/>
    <w:rsid w:val="00836C37"/>
    <w:rsid w:val="00837110"/>
    <w:rsid w:val="0083753E"/>
    <w:rsid w:val="00840FFC"/>
    <w:rsid w:val="00841A7C"/>
    <w:rsid w:val="0084214E"/>
    <w:rsid w:val="00842965"/>
    <w:rsid w:val="008429A2"/>
    <w:rsid w:val="00843870"/>
    <w:rsid w:val="00843E65"/>
    <w:rsid w:val="0084477A"/>
    <w:rsid w:val="00844905"/>
    <w:rsid w:val="00844E9E"/>
    <w:rsid w:val="00845503"/>
    <w:rsid w:val="0084570B"/>
    <w:rsid w:val="00845EB4"/>
    <w:rsid w:val="00846DEB"/>
    <w:rsid w:val="008502E7"/>
    <w:rsid w:val="008503C3"/>
    <w:rsid w:val="00852490"/>
    <w:rsid w:val="0085263D"/>
    <w:rsid w:val="00852B0B"/>
    <w:rsid w:val="00853307"/>
    <w:rsid w:val="00853C95"/>
    <w:rsid w:val="00854BBE"/>
    <w:rsid w:val="00855272"/>
    <w:rsid w:val="00855FE7"/>
    <w:rsid w:val="00856AD3"/>
    <w:rsid w:val="00856D62"/>
    <w:rsid w:val="0086096B"/>
    <w:rsid w:val="0086110D"/>
    <w:rsid w:val="00861324"/>
    <w:rsid w:val="00862CD2"/>
    <w:rsid w:val="008631E7"/>
    <w:rsid w:val="00863216"/>
    <w:rsid w:val="00863485"/>
    <w:rsid w:val="008635BB"/>
    <w:rsid w:val="00863B6C"/>
    <w:rsid w:val="00863C4F"/>
    <w:rsid w:val="00863E63"/>
    <w:rsid w:val="00864A93"/>
    <w:rsid w:val="00864C26"/>
    <w:rsid w:val="00865666"/>
    <w:rsid w:val="00865FC3"/>
    <w:rsid w:val="008666B9"/>
    <w:rsid w:val="00867100"/>
    <w:rsid w:val="00870062"/>
    <w:rsid w:val="00870C3B"/>
    <w:rsid w:val="008710F4"/>
    <w:rsid w:val="008711D3"/>
    <w:rsid w:val="008712E8"/>
    <w:rsid w:val="00871633"/>
    <w:rsid w:val="00871641"/>
    <w:rsid w:val="00871C5D"/>
    <w:rsid w:val="008723F1"/>
    <w:rsid w:val="00873348"/>
    <w:rsid w:val="00873416"/>
    <w:rsid w:val="00873766"/>
    <w:rsid w:val="008737E1"/>
    <w:rsid w:val="008739E8"/>
    <w:rsid w:val="00873BBD"/>
    <w:rsid w:val="0087411C"/>
    <w:rsid w:val="00875DAE"/>
    <w:rsid w:val="00875E9D"/>
    <w:rsid w:val="008767F2"/>
    <w:rsid w:val="00876A4C"/>
    <w:rsid w:val="00877675"/>
    <w:rsid w:val="00877753"/>
    <w:rsid w:val="008822FC"/>
    <w:rsid w:val="00882AB0"/>
    <w:rsid w:val="0088691A"/>
    <w:rsid w:val="00887086"/>
    <w:rsid w:val="00887974"/>
    <w:rsid w:val="00887AEB"/>
    <w:rsid w:val="008905E8"/>
    <w:rsid w:val="00890A9F"/>
    <w:rsid w:val="00890BED"/>
    <w:rsid w:val="00891A74"/>
    <w:rsid w:val="00891E71"/>
    <w:rsid w:val="00892358"/>
    <w:rsid w:val="008930B8"/>
    <w:rsid w:val="00893FF4"/>
    <w:rsid w:val="00894068"/>
    <w:rsid w:val="008943CD"/>
    <w:rsid w:val="0089494B"/>
    <w:rsid w:val="00894AB8"/>
    <w:rsid w:val="00894C84"/>
    <w:rsid w:val="008957A8"/>
    <w:rsid w:val="00896636"/>
    <w:rsid w:val="008968A5"/>
    <w:rsid w:val="00896BC5"/>
    <w:rsid w:val="00897FDD"/>
    <w:rsid w:val="008A0595"/>
    <w:rsid w:val="008A0C77"/>
    <w:rsid w:val="008A0D57"/>
    <w:rsid w:val="008A106A"/>
    <w:rsid w:val="008A13DB"/>
    <w:rsid w:val="008A14F8"/>
    <w:rsid w:val="008A169D"/>
    <w:rsid w:val="008A1AA0"/>
    <w:rsid w:val="008A1F7E"/>
    <w:rsid w:val="008A2164"/>
    <w:rsid w:val="008A3EE0"/>
    <w:rsid w:val="008A4855"/>
    <w:rsid w:val="008A50A1"/>
    <w:rsid w:val="008A57E3"/>
    <w:rsid w:val="008A6198"/>
    <w:rsid w:val="008A6400"/>
    <w:rsid w:val="008A672B"/>
    <w:rsid w:val="008A6B6D"/>
    <w:rsid w:val="008A6DA4"/>
    <w:rsid w:val="008A6F98"/>
    <w:rsid w:val="008A7CDD"/>
    <w:rsid w:val="008B0864"/>
    <w:rsid w:val="008B0B86"/>
    <w:rsid w:val="008B11CA"/>
    <w:rsid w:val="008B2DCA"/>
    <w:rsid w:val="008B3CD4"/>
    <w:rsid w:val="008B3D8A"/>
    <w:rsid w:val="008B40D5"/>
    <w:rsid w:val="008B40FC"/>
    <w:rsid w:val="008B42AB"/>
    <w:rsid w:val="008B4E13"/>
    <w:rsid w:val="008B5263"/>
    <w:rsid w:val="008B568D"/>
    <w:rsid w:val="008B5953"/>
    <w:rsid w:val="008B5AC3"/>
    <w:rsid w:val="008B5E8A"/>
    <w:rsid w:val="008B6C9B"/>
    <w:rsid w:val="008B7460"/>
    <w:rsid w:val="008B74C1"/>
    <w:rsid w:val="008B7988"/>
    <w:rsid w:val="008B7EEA"/>
    <w:rsid w:val="008B7F39"/>
    <w:rsid w:val="008C05B5"/>
    <w:rsid w:val="008C1D5D"/>
    <w:rsid w:val="008C2151"/>
    <w:rsid w:val="008C2885"/>
    <w:rsid w:val="008C2D5D"/>
    <w:rsid w:val="008C3382"/>
    <w:rsid w:val="008C4A20"/>
    <w:rsid w:val="008C4A94"/>
    <w:rsid w:val="008C4FBC"/>
    <w:rsid w:val="008C5FB2"/>
    <w:rsid w:val="008C712B"/>
    <w:rsid w:val="008D1805"/>
    <w:rsid w:val="008D1B03"/>
    <w:rsid w:val="008D1D52"/>
    <w:rsid w:val="008D21C7"/>
    <w:rsid w:val="008D2342"/>
    <w:rsid w:val="008D2B90"/>
    <w:rsid w:val="008D31F1"/>
    <w:rsid w:val="008D37A3"/>
    <w:rsid w:val="008D3815"/>
    <w:rsid w:val="008D406F"/>
    <w:rsid w:val="008D4AE3"/>
    <w:rsid w:val="008D4D41"/>
    <w:rsid w:val="008D4EF3"/>
    <w:rsid w:val="008D56BD"/>
    <w:rsid w:val="008D5D08"/>
    <w:rsid w:val="008D670B"/>
    <w:rsid w:val="008D6853"/>
    <w:rsid w:val="008D6BBA"/>
    <w:rsid w:val="008D76EF"/>
    <w:rsid w:val="008E0701"/>
    <w:rsid w:val="008E0AB1"/>
    <w:rsid w:val="008E0F4A"/>
    <w:rsid w:val="008E1A34"/>
    <w:rsid w:val="008E1C8F"/>
    <w:rsid w:val="008E1CE0"/>
    <w:rsid w:val="008E2996"/>
    <w:rsid w:val="008E2BA8"/>
    <w:rsid w:val="008E33FF"/>
    <w:rsid w:val="008E3BEB"/>
    <w:rsid w:val="008E3F0E"/>
    <w:rsid w:val="008E4922"/>
    <w:rsid w:val="008E4FA0"/>
    <w:rsid w:val="008E6828"/>
    <w:rsid w:val="008E6F5E"/>
    <w:rsid w:val="008E7150"/>
    <w:rsid w:val="008E74B0"/>
    <w:rsid w:val="008E7C59"/>
    <w:rsid w:val="008F0B0D"/>
    <w:rsid w:val="008F0E78"/>
    <w:rsid w:val="008F1617"/>
    <w:rsid w:val="008F38B3"/>
    <w:rsid w:val="008F5094"/>
    <w:rsid w:val="008F5D29"/>
    <w:rsid w:val="008F5D2F"/>
    <w:rsid w:val="008F60E2"/>
    <w:rsid w:val="008F60FA"/>
    <w:rsid w:val="008F667F"/>
    <w:rsid w:val="008F6770"/>
    <w:rsid w:val="008F6B07"/>
    <w:rsid w:val="008F7421"/>
    <w:rsid w:val="008F7B8B"/>
    <w:rsid w:val="00900EC7"/>
    <w:rsid w:val="00901F16"/>
    <w:rsid w:val="00902037"/>
    <w:rsid w:val="00902054"/>
    <w:rsid w:val="00902118"/>
    <w:rsid w:val="00902B5C"/>
    <w:rsid w:val="00902D82"/>
    <w:rsid w:val="00902DD9"/>
    <w:rsid w:val="00903A2F"/>
    <w:rsid w:val="00904604"/>
    <w:rsid w:val="00905B31"/>
    <w:rsid w:val="00905BF2"/>
    <w:rsid w:val="00905E9D"/>
    <w:rsid w:val="00905EFA"/>
    <w:rsid w:val="0090776E"/>
    <w:rsid w:val="00907836"/>
    <w:rsid w:val="00907C0C"/>
    <w:rsid w:val="00907E78"/>
    <w:rsid w:val="009101A9"/>
    <w:rsid w:val="0091064F"/>
    <w:rsid w:val="00910C51"/>
    <w:rsid w:val="009113FA"/>
    <w:rsid w:val="00911A25"/>
    <w:rsid w:val="009125B5"/>
    <w:rsid w:val="009131BA"/>
    <w:rsid w:val="00915293"/>
    <w:rsid w:val="0091533C"/>
    <w:rsid w:val="009156ED"/>
    <w:rsid w:val="00915988"/>
    <w:rsid w:val="00915B4E"/>
    <w:rsid w:val="00915B94"/>
    <w:rsid w:val="00915C82"/>
    <w:rsid w:val="00916415"/>
    <w:rsid w:val="00916674"/>
    <w:rsid w:val="00916FFE"/>
    <w:rsid w:val="0091742B"/>
    <w:rsid w:val="0091780B"/>
    <w:rsid w:val="00921CC3"/>
    <w:rsid w:val="009221AD"/>
    <w:rsid w:val="00923D2F"/>
    <w:rsid w:val="00925235"/>
    <w:rsid w:val="00925552"/>
    <w:rsid w:val="00925657"/>
    <w:rsid w:val="009259DA"/>
    <w:rsid w:val="00925A37"/>
    <w:rsid w:val="00925BE2"/>
    <w:rsid w:val="009262BB"/>
    <w:rsid w:val="00926C3D"/>
    <w:rsid w:val="00926DAE"/>
    <w:rsid w:val="00927CEE"/>
    <w:rsid w:val="00927FD4"/>
    <w:rsid w:val="0093003A"/>
    <w:rsid w:val="00932069"/>
    <w:rsid w:val="00932BCB"/>
    <w:rsid w:val="00933135"/>
    <w:rsid w:val="009331ED"/>
    <w:rsid w:val="00933254"/>
    <w:rsid w:val="009335D3"/>
    <w:rsid w:val="0093363C"/>
    <w:rsid w:val="00933A51"/>
    <w:rsid w:val="009347F7"/>
    <w:rsid w:val="009349DB"/>
    <w:rsid w:val="00935500"/>
    <w:rsid w:val="00935569"/>
    <w:rsid w:val="009355CA"/>
    <w:rsid w:val="0093569B"/>
    <w:rsid w:val="0093656D"/>
    <w:rsid w:val="00936706"/>
    <w:rsid w:val="009367CB"/>
    <w:rsid w:val="00936AE3"/>
    <w:rsid w:val="00936DDB"/>
    <w:rsid w:val="00937229"/>
    <w:rsid w:val="00937414"/>
    <w:rsid w:val="00937A7B"/>
    <w:rsid w:val="00937B82"/>
    <w:rsid w:val="00937C99"/>
    <w:rsid w:val="009405A4"/>
    <w:rsid w:val="00940EFA"/>
    <w:rsid w:val="00941EA1"/>
    <w:rsid w:val="00941F0C"/>
    <w:rsid w:val="00942C4C"/>
    <w:rsid w:val="0094306D"/>
    <w:rsid w:val="00943D07"/>
    <w:rsid w:val="00944524"/>
    <w:rsid w:val="00944AD0"/>
    <w:rsid w:val="00945304"/>
    <w:rsid w:val="0094563D"/>
    <w:rsid w:val="00945943"/>
    <w:rsid w:val="00945A08"/>
    <w:rsid w:val="00945D1C"/>
    <w:rsid w:val="00946051"/>
    <w:rsid w:val="0094610D"/>
    <w:rsid w:val="00946128"/>
    <w:rsid w:val="00946330"/>
    <w:rsid w:val="009477A2"/>
    <w:rsid w:val="0095015B"/>
    <w:rsid w:val="00950A26"/>
    <w:rsid w:val="00951756"/>
    <w:rsid w:val="009521FC"/>
    <w:rsid w:val="00953715"/>
    <w:rsid w:val="00953E8A"/>
    <w:rsid w:val="00954D64"/>
    <w:rsid w:val="009550C7"/>
    <w:rsid w:val="00955344"/>
    <w:rsid w:val="00955DCC"/>
    <w:rsid w:val="009561A3"/>
    <w:rsid w:val="009563A0"/>
    <w:rsid w:val="0095716E"/>
    <w:rsid w:val="0095724D"/>
    <w:rsid w:val="009572EE"/>
    <w:rsid w:val="00957A10"/>
    <w:rsid w:val="0096234E"/>
    <w:rsid w:val="00962B63"/>
    <w:rsid w:val="009632B1"/>
    <w:rsid w:val="00963820"/>
    <w:rsid w:val="00963D20"/>
    <w:rsid w:val="00964EE1"/>
    <w:rsid w:val="0096534D"/>
    <w:rsid w:val="00965A9B"/>
    <w:rsid w:val="00966145"/>
    <w:rsid w:val="0097100F"/>
    <w:rsid w:val="0097277E"/>
    <w:rsid w:val="00972CD1"/>
    <w:rsid w:val="00972FEE"/>
    <w:rsid w:val="0097556F"/>
    <w:rsid w:val="00975875"/>
    <w:rsid w:val="00975CCD"/>
    <w:rsid w:val="00975EC4"/>
    <w:rsid w:val="009770E4"/>
    <w:rsid w:val="0097744F"/>
    <w:rsid w:val="009778B9"/>
    <w:rsid w:val="009805B3"/>
    <w:rsid w:val="009807AC"/>
    <w:rsid w:val="00980956"/>
    <w:rsid w:val="00981277"/>
    <w:rsid w:val="009813F8"/>
    <w:rsid w:val="0098169A"/>
    <w:rsid w:val="00981AA1"/>
    <w:rsid w:val="00981D1C"/>
    <w:rsid w:val="00981FA0"/>
    <w:rsid w:val="00983478"/>
    <w:rsid w:val="009835D9"/>
    <w:rsid w:val="009836F7"/>
    <w:rsid w:val="00983706"/>
    <w:rsid w:val="00984545"/>
    <w:rsid w:val="00984DD3"/>
    <w:rsid w:val="00985471"/>
    <w:rsid w:val="00986306"/>
    <w:rsid w:val="00986F1E"/>
    <w:rsid w:val="00987318"/>
    <w:rsid w:val="0098798F"/>
    <w:rsid w:val="00987C48"/>
    <w:rsid w:val="00987F5F"/>
    <w:rsid w:val="00990109"/>
    <w:rsid w:val="0099030B"/>
    <w:rsid w:val="009903EB"/>
    <w:rsid w:val="00990917"/>
    <w:rsid w:val="00990F0D"/>
    <w:rsid w:val="00991472"/>
    <w:rsid w:val="00991E1A"/>
    <w:rsid w:val="00992247"/>
    <w:rsid w:val="009928C1"/>
    <w:rsid w:val="00992A4F"/>
    <w:rsid w:val="00992AFA"/>
    <w:rsid w:val="0099334F"/>
    <w:rsid w:val="00993897"/>
    <w:rsid w:val="00996225"/>
    <w:rsid w:val="00996319"/>
    <w:rsid w:val="00997D84"/>
    <w:rsid w:val="00997E17"/>
    <w:rsid w:val="009A039F"/>
    <w:rsid w:val="009A063A"/>
    <w:rsid w:val="009A06D0"/>
    <w:rsid w:val="009A0949"/>
    <w:rsid w:val="009A15F0"/>
    <w:rsid w:val="009A186A"/>
    <w:rsid w:val="009A2E37"/>
    <w:rsid w:val="009A417E"/>
    <w:rsid w:val="009A4465"/>
    <w:rsid w:val="009A489F"/>
    <w:rsid w:val="009A5304"/>
    <w:rsid w:val="009A6791"/>
    <w:rsid w:val="009B00B3"/>
    <w:rsid w:val="009B0231"/>
    <w:rsid w:val="009B09DC"/>
    <w:rsid w:val="009B1064"/>
    <w:rsid w:val="009B1985"/>
    <w:rsid w:val="009B353B"/>
    <w:rsid w:val="009B39C2"/>
    <w:rsid w:val="009B3D4B"/>
    <w:rsid w:val="009B3FFD"/>
    <w:rsid w:val="009B4AB1"/>
    <w:rsid w:val="009B54C0"/>
    <w:rsid w:val="009B6118"/>
    <w:rsid w:val="009B6525"/>
    <w:rsid w:val="009B71FD"/>
    <w:rsid w:val="009C03C6"/>
    <w:rsid w:val="009C03CA"/>
    <w:rsid w:val="009C0A64"/>
    <w:rsid w:val="009C0FA1"/>
    <w:rsid w:val="009C137F"/>
    <w:rsid w:val="009C15AE"/>
    <w:rsid w:val="009C3180"/>
    <w:rsid w:val="009C3380"/>
    <w:rsid w:val="009C459F"/>
    <w:rsid w:val="009C45AB"/>
    <w:rsid w:val="009C461B"/>
    <w:rsid w:val="009C476B"/>
    <w:rsid w:val="009C4D95"/>
    <w:rsid w:val="009C534F"/>
    <w:rsid w:val="009C54E2"/>
    <w:rsid w:val="009C55B8"/>
    <w:rsid w:val="009C5D3C"/>
    <w:rsid w:val="009C6A2C"/>
    <w:rsid w:val="009C6FD9"/>
    <w:rsid w:val="009C723F"/>
    <w:rsid w:val="009C7A31"/>
    <w:rsid w:val="009C7A4B"/>
    <w:rsid w:val="009D012C"/>
    <w:rsid w:val="009D0493"/>
    <w:rsid w:val="009D0754"/>
    <w:rsid w:val="009D190A"/>
    <w:rsid w:val="009D2BC8"/>
    <w:rsid w:val="009D3293"/>
    <w:rsid w:val="009D5C57"/>
    <w:rsid w:val="009D6018"/>
    <w:rsid w:val="009D73A1"/>
    <w:rsid w:val="009D783A"/>
    <w:rsid w:val="009E0306"/>
    <w:rsid w:val="009E0E28"/>
    <w:rsid w:val="009E2907"/>
    <w:rsid w:val="009E2959"/>
    <w:rsid w:val="009E2CE7"/>
    <w:rsid w:val="009E2E30"/>
    <w:rsid w:val="009E3095"/>
    <w:rsid w:val="009E30AA"/>
    <w:rsid w:val="009E354E"/>
    <w:rsid w:val="009E40FC"/>
    <w:rsid w:val="009E43FF"/>
    <w:rsid w:val="009E4484"/>
    <w:rsid w:val="009E4F08"/>
    <w:rsid w:val="009E531A"/>
    <w:rsid w:val="009E6261"/>
    <w:rsid w:val="009E67D9"/>
    <w:rsid w:val="009E6B8E"/>
    <w:rsid w:val="009E7531"/>
    <w:rsid w:val="009F01E8"/>
    <w:rsid w:val="009F02D6"/>
    <w:rsid w:val="009F0644"/>
    <w:rsid w:val="009F0961"/>
    <w:rsid w:val="009F0B2E"/>
    <w:rsid w:val="009F161B"/>
    <w:rsid w:val="009F2EE1"/>
    <w:rsid w:val="009F42C7"/>
    <w:rsid w:val="009F6090"/>
    <w:rsid w:val="009F6E97"/>
    <w:rsid w:val="009F7233"/>
    <w:rsid w:val="009F754D"/>
    <w:rsid w:val="009F75AC"/>
    <w:rsid w:val="009F7B10"/>
    <w:rsid w:val="00A000A9"/>
    <w:rsid w:val="00A00F62"/>
    <w:rsid w:val="00A01148"/>
    <w:rsid w:val="00A011FC"/>
    <w:rsid w:val="00A01E12"/>
    <w:rsid w:val="00A02342"/>
    <w:rsid w:val="00A04DE1"/>
    <w:rsid w:val="00A057AF"/>
    <w:rsid w:val="00A05879"/>
    <w:rsid w:val="00A065B5"/>
    <w:rsid w:val="00A06B25"/>
    <w:rsid w:val="00A07210"/>
    <w:rsid w:val="00A075CA"/>
    <w:rsid w:val="00A07658"/>
    <w:rsid w:val="00A07A4F"/>
    <w:rsid w:val="00A10162"/>
    <w:rsid w:val="00A101A2"/>
    <w:rsid w:val="00A103B7"/>
    <w:rsid w:val="00A1059D"/>
    <w:rsid w:val="00A10BB5"/>
    <w:rsid w:val="00A11EBD"/>
    <w:rsid w:val="00A121BF"/>
    <w:rsid w:val="00A12F4F"/>
    <w:rsid w:val="00A13100"/>
    <w:rsid w:val="00A13334"/>
    <w:rsid w:val="00A145F4"/>
    <w:rsid w:val="00A14AF9"/>
    <w:rsid w:val="00A15C3D"/>
    <w:rsid w:val="00A16508"/>
    <w:rsid w:val="00A16DE8"/>
    <w:rsid w:val="00A175A2"/>
    <w:rsid w:val="00A175B3"/>
    <w:rsid w:val="00A200C0"/>
    <w:rsid w:val="00A209DF"/>
    <w:rsid w:val="00A2263B"/>
    <w:rsid w:val="00A2292E"/>
    <w:rsid w:val="00A22B9D"/>
    <w:rsid w:val="00A22FFA"/>
    <w:rsid w:val="00A234FA"/>
    <w:rsid w:val="00A24605"/>
    <w:rsid w:val="00A24B64"/>
    <w:rsid w:val="00A25015"/>
    <w:rsid w:val="00A275A7"/>
    <w:rsid w:val="00A3059A"/>
    <w:rsid w:val="00A31ECA"/>
    <w:rsid w:val="00A31FAB"/>
    <w:rsid w:val="00A329AD"/>
    <w:rsid w:val="00A32B91"/>
    <w:rsid w:val="00A32C6A"/>
    <w:rsid w:val="00A33F1B"/>
    <w:rsid w:val="00A34087"/>
    <w:rsid w:val="00A345E6"/>
    <w:rsid w:val="00A34C7B"/>
    <w:rsid w:val="00A3588F"/>
    <w:rsid w:val="00A35C3F"/>
    <w:rsid w:val="00A364DE"/>
    <w:rsid w:val="00A3714A"/>
    <w:rsid w:val="00A37384"/>
    <w:rsid w:val="00A37BE7"/>
    <w:rsid w:val="00A40CD2"/>
    <w:rsid w:val="00A4169B"/>
    <w:rsid w:val="00A4250E"/>
    <w:rsid w:val="00A42C20"/>
    <w:rsid w:val="00A42E83"/>
    <w:rsid w:val="00A42FB7"/>
    <w:rsid w:val="00A44C9F"/>
    <w:rsid w:val="00A4598A"/>
    <w:rsid w:val="00A45CF9"/>
    <w:rsid w:val="00A4619D"/>
    <w:rsid w:val="00A46345"/>
    <w:rsid w:val="00A46496"/>
    <w:rsid w:val="00A46572"/>
    <w:rsid w:val="00A47104"/>
    <w:rsid w:val="00A47577"/>
    <w:rsid w:val="00A50842"/>
    <w:rsid w:val="00A51255"/>
    <w:rsid w:val="00A516F1"/>
    <w:rsid w:val="00A518E0"/>
    <w:rsid w:val="00A52C51"/>
    <w:rsid w:val="00A52C68"/>
    <w:rsid w:val="00A537DC"/>
    <w:rsid w:val="00A53D9E"/>
    <w:rsid w:val="00A554A4"/>
    <w:rsid w:val="00A555EA"/>
    <w:rsid w:val="00A557D2"/>
    <w:rsid w:val="00A55E2B"/>
    <w:rsid w:val="00A568D7"/>
    <w:rsid w:val="00A56AB7"/>
    <w:rsid w:val="00A5794D"/>
    <w:rsid w:val="00A57C72"/>
    <w:rsid w:val="00A57F16"/>
    <w:rsid w:val="00A60901"/>
    <w:rsid w:val="00A616E5"/>
    <w:rsid w:val="00A61786"/>
    <w:rsid w:val="00A62106"/>
    <w:rsid w:val="00A62878"/>
    <w:rsid w:val="00A630C4"/>
    <w:rsid w:val="00A63397"/>
    <w:rsid w:val="00A6364B"/>
    <w:rsid w:val="00A63756"/>
    <w:rsid w:val="00A644C2"/>
    <w:rsid w:val="00A64ADD"/>
    <w:rsid w:val="00A65A52"/>
    <w:rsid w:val="00A65C6D"/>
    <w:rsid w:val="00A66D18"/>
    <w:rsid w:val="00A66FFD"/>
    <w:rsid w:val="00A67005"/>
    <w:rsid w:val="00A67876"/>
    <w:rsid w:val="00A67A22"/>
    <w:rsid w:val="00A71574"/>
    <w:rsid w:val="00A71852"/>
    <w:rsid w:val="00A7306B"/>
    <w:rsid w:val="00A734F7"/>
    <w:rsid w:val="00A7374B"/>
    <w:rsid w:val="00A739C7"/>
    <w:rsid w:val="00A75BFE"/>
    <w:rsid w:val="00A763DC"/>
    <w:rsid w:val="00A77118"/>
    <w:rsid w:val="00A77184"/>
    <w:rsid w:val="00A777BA"/>
    <w:rsid w:val="00A77C39"/>
    <w:rsid w:val="00A80778"/>
    <w:rsid w:val="00A80A08"/>
    <w:rsid w:val="00A80CC6"/>
    <w:rsid w:val="00A82282"/>
    <w:rsid w:val="00A8235E"/>
    <w:rsid w:val="00A83244"/>
    <w:rsid w:val="00A83513"/>
    <w:rsid w:val="00A84A4E"/>
    <w:rsid w:val="00A84AEA"/>
    <w:rsid w:val="00A84E49"/>
    <w:rsid w:val="00A84FCD"/>
    <w:rsid w:val="00A8529F"/>
    <w:rsid w:val="00A853FB"/>
    <w:rsid w:val="00A8544E"/>
    <w:rsid w:val="00A8675F"/>
    <w:rsid w:val="00A867BA"/>
    <w:rsid w:val="00A8696D"/>
    <w:rsid w:val="00A86FD2"/>
    <w:rsid w:val="00A875B7"/>
    <w:rsid w:val="00A9141D"/>
    <w:rsid w:val="00A9156A"/>
    <w:rsid w:val="00A91C20"/>
    <w:rsid w:val="00A921BD"/>
    <w:rsid w:val="00A92CC1"/>
    <w:rsid w:val="00A93C43"/>
    <w:rsid w:val="00A93E69"/>
    <w:rsid w:val="00A94230"/>
    <w:rsid w:val="00A94EDA"/>
    <w:rsid w:val="00A950E2"/>
    <w:rsid w:val="00A95666"/>
    <w:rsid w:val="00A95815"/>
    <w:rsid w:val="00A95880"/>
    <w:rsid w:val="00A95E56"/>
    <w:rsid w:val="00A97299"/>
    <w:rsid w:val="00A977C4"/>
    <w:rsid w:val="00A97EAD"/>
    <w:rsid w:val="00A97EBB"/>
    <w:rsid w:val="00AA0A3E"/>
    <w:rsid w:val="00AA1601"/>
    <w:rsid w:val="00AA287D"/>
    <w:rsid w:val="00AA2DF5"/>
    <w:rsid w:val="00AA3D41"/>
    <w:rsid w:val="00AA3E18"/>
    <w:rsid w:val="00AA4383"/>
    <w:rsid w:val="00AA69A3"/>
    <w:rsid w:val="00AA6A69"/>
    <w:rsid w:val="00AA7AA2"/>
    <w:rsid w:val="00AA7B98"/>
    <w:rsid w:val="00AB0066"/>
    <w:rsid w:val="00AB02AE"/>
    <w:rsid w:val="00AB0935"/>
    <w:rsid w:val="00AB12A3"/>
    <w:rsid w:val="00AB143D"/>
    <w:rsid w:val="00AB1901"/>
    <w:rsid w:val="00AB2256"/>
    <w:rsid w:val="00AB2A86"/>
    <w:rsid w:val="00AB2DC0"/>
    <w:rsid w:val="00AB3410"/>
    <w:rsid w:val="00AB3457"/>
    <w:rsid w:val="00AB3E66"/>
    <w:rsid w:val="00AB43D0"/>
    <w:rsid w:val="00AB53BA"/>
    <w:rsid w:val="00AB6DAB"/>
    <w:rsid w:val="00AB7088"/>
    <w:rsid w:val="00AB7162"/>
    <w:rsid w:val="00AB79B7"/>
    <w:rsid w:val="00AB7A38"/>
    <w:rsid w:val="00AB7ADA"/>
    <w:rsid w:val="00AC0E7F"/>
    <w:rsid w:val="00AC11DE"/>
    <w:rsid w:val="00AC1917"/>
    <w:rsid w:val="00AC1FEB"/>
    <w:rsid w:val="00AC200B"/>
    <w:rsid w:val="00AC2B28"/>
    <w:rsid w:val="00AC3A29"/>
    <w:rsid w:val="00AC4631"/>
    <w:rsid w:val="00AC46F6"/>
    <w:rsid w:val="00AC5606"/>
    <w:rsid w:val="00AC5DD0"/>
    <w:rsid w:val="00AC65FB"/>
    <w:rsid w:val="00AC6830"/>
    <w:rsid w:val="00AC7C4E"/>
    <w:rsid w:val="00AD0BBB"/>
    <w:rsid w:val="00AD150D"/>
    <w:rsid w:val="00AD17FA"/>
    <w:rsid w:val="00AD2489"/>
    <w:rsid w:val="00AD3AD9"/>
    <w:rsid w:val="00AD4065"/>
    <w:rsid w:val="00AD5554"/>
    <w:rsid w:val="00AD572A"/>
    <w:rsid w:val="00AD57F9"/>
    <w:rsid w:val="00AD598E"/>
    <w:rsid w:val="00AD59E0"/>
    <w:rsid w:val="00AD5D6C"/>
    <w:rsid w:val="00AD6C85"/>
    <w:rsid w:val="00AD723C"/>
    <w:rsid w:val="00AD760C"/>
    <w:rsid w:val="00AE063F"/>
    <w:rsid w:val="00AE0CB6"/>
    <w:rsid w:val="00AE1609"/>
    <w:rsid w:val="00AE1F2E"/>
    <w:rsid w:val="00AE29A1"/>
    <w:rsid w:val="00AE2DD6"/>
    <w:rsid w:val="00AE30C8"/>
    <w:rsid w:val="00AE4043"/>
    <w:rsid w:val="00AE4CA1"/>
    <w:rsid w:val="00AE4D8D"/>
    <w:rsid w:val="00AE4DE7"/>
    <w:rsid w:val="00AE57BD"/>
    <w:rsid w:val="00AE62C2"/>
    <w:rsid w:val="00AE66E5"/>
    <w:rsid w:val="00AE68AD"/>
    <w:rsid w:val="00AE7822"/>
    <w:rsid w:val="00AF093A"/>
    <w:rsid w:val="00AF1077"/>
    <w:rsid w:val="00AF16AB"/>
    <w:rsid w:val="00AF25E4"/>
    <w:rsid w:val="00AF2A0C"/>
    <w:rsid w:val="00AF2EC1"/>
    <w:rsid w:val="00AF3090"/>
    <w:rsid w:val="00AF345B"/>
    <w:rsid w:val="00AF380A"/>
    <w:rsid w:val="00AF4068"/>
    <w:rsid w:val="00AF4DE4"/>
    <w:rsid w:val="00AF50C2"/>
    <w:rsid w:val="00AF64F0"/>
    <w:rsid w:val="00AF6A34"/>
    <w:rsid w:val="00AF722A"/>
    <w:rsid w:val="00AF7835"/>
    <w:rsid w:val="00AF7B5D"/>
    <w:rsid w:val="00AF7FAE"/>
    <w:rsid w:val="00B00830"/>
    <w:rsid w:val="00B0087E"/>
    <w:rsid w:val="00B00935"/>
    <w:rsid w:val="00B01031"/>
    <w:rsid w:val="00B01DA2"/>
    <w:rsid w:val="00B02216"/>
    <w:rsid w:val="00B02514"/>
    <w:rsid w:val="00B02E64"/>
    <w:rsid w:val="00B03905"/>
    <w:rsid w:val="00B044BA"/>
    <w:rsid w:val="00B04ED8"/>
    <w:rsid w:val="00B0532D"/>
    <w:rsid w:val="00B05347"/>
    <w:rsid w:val="00B05D74"/>
    <w:rsid w:val="00B05DA7"/>
    <w:rsid w:val="00B06AA6"/>
    <w:rsid w:val="00B06D3E"/>
    <w:rsid w:val="00B07B90"/>
    <w:rsid w:val="00B07DF0"/>
    <w:rsid w:val="00B100AA"/>
    <w:rsid w:val="00B101C1"/>
    <w:rsid w:val="00B10A03"/>
    <w:rsid w:val="00B10B36"/>
    <w:rsid w:val="00B11A64"/>
    <w:rsid w:val="00B12D14"/>
    <w:rsid w:val="00B12E4D"/>
    <w:rsid w:val="00B14367"/>
    <w:rsid w:val="00B15089"/>
    <w:rsid w:val="00B163C3"/>
    <w:rsid w:val="00B16E48"/>
    <w:rsid w:val="00B17AD1"/>
    <w:rsid w:val="00B17CEC"/>
    <w:rsid w:val="00B17EE9"/>
    <w:rsid w:val="00B20079"/>
    <w:rsid w:val="00B20CF4"/>
    <w:rsid w:val="00B21046"/>
    <w:rsid w:val="00B21696"/>
    <w:rsid w:val="00B21A4D"/>
    <w:rsid w:val="00B21AD7"/>
    <w:rsid w:val="00B23E07"/>
    <w:rsid w:val="00B24663"/>
    <w:rsid w:val="00B24E18"/>
    <w:rsid w:val="00B24EA2"/>
    <w:rsid w:val="00B250F4"/>
    <w:rsid w:val="00B254D6"/>
    <w:rsid w:val="00B25573"/>
    <w:rsid w:val="00B3091A"/>
    <w:rsid w:val="00B30B03"/>
    <w:rsid w:val="00B31EE1"/>
    <w:rsid w:val="00B32840"/>
    <w:rsid w:val="00B3301B"/>
    <w:rsid w:val="00B33369"/>
    <w:rsid w:val="00B336F1"/>
    <w:rsid w:val="00B33BEC"/>
    <w:rsid w:val="00B33C8E"/>
    <w:rsid w:val="00B3482F"/>
    <w:rsid w:val="00B3596E"/>
    <w:rsid w:val="00B36647"/>
    <w:rsid w:val="00B37209"/>
    <w:rsid w:val="00B40C6F"/>
    <w:rsid w:val="00B416E4"/>
    <w:rsid w:val="00B42D6C"/>
    <w:rsid w:val="00B42D88"/>
    <w:rsid w:val="00B4384A"/>
    <w:rsid w:val="00B45DBF"/>
    <w:rsid w:val="00B45ED1"/>
    <w:rsid w:val="00B4722B"/>
    <w:rsid w:val="00B47238"/>
    <w:rsid w:val="00B47FB3"/>
    <w:rsid w:val="00B47FC7"/>
    <w:rsid w:val="00B50569"/>
    <w:rsid w:val="00B51C1A"/>
    <w:rsid w:val="00B51EB8"/>
    <w:rsid w:val="00B5222C"/>
    <w:rsid w:val="00B522D1"/>
    <w:rsid w:val="00B5266D"/>
    <w:rsid w:val="00B53027"/>
    <w:rsid w:val="00B53840"/>
    <w:rsid w:val="00B5444E"/>
    <w:rsid w:val="00B54451"/>
    <w:rsid w:val="00B5456E"/>
    <w:rsid w:val="00B54D15"/>
    <w:rsid w:val="00B55FB3"/>
    <w:rsid w:val="00B573EF"/>
    <w:rsid w:val="00B57F3A"/>
    <w:rsid w:val="00B605F2"/>
    <w:rsid w:val="00B60E53"/>
    <w:rsid w:val="00B611B3"/>
    <w:rsid w:val="00B6141B"/>
    <w:rsid w:val="00B61EA7"/>
    <w:rsid w:val="00B639CD"/>
    <w:rsid w:val="00B63DBC"/>
    <w:rsid w:val="00B63FA1"/>
    <w:rsid w:val="00B64440"/>
    <w:rsid w:val="00B65EC0"/>
    <w:rsid w:val="00B66A4F"/>
    <w:rsid w:val="00B66E7B"/>
    <w:rsid w:val="00B67C8B"/>
    <w:rsid w:val="00B702A7"/>
    <w:rsid w:val="00B70451"/>
    <w:rsid w:val="00B70ED1"/>
    <w:rsid w:val="00B710EA"/>
    <w:rsid w:val="00B71612"/>
    <w:rsid w:val="00B717FD"/>
    <w:rsid w:val="00B7331A"/>
    <w:rsid w:val="00B73363"/>
    <w:rsid w:val="00B73CB4"/>
    <w:rsid w:val="00B73D32"/>
    <w:rsid w:val="00B7494C"/>
    <w:rsid w:val="00B74DEF"/>
    <w:rsid w:val="00B75A46"/>
    <w:rsid w:val="00B8056F"/>
    <w:rsid w:val="00B80EA5"/>
    <w:rsid w:val="00B82308"/>
    <w:rsid w:val="00B8319D"/>
    <w:rsid w:val="00B83D8C"/>
    <w:rsid w:val="00B8494D"/>
    <w:rsid w:val="00B85138"/>
    <w:rsid w:val="00B85E6C"/>
    <w:rsid w:val="00B90977"/>
    <w:rsid w:val="00B90E3F"/>
    <w:rsid w:val="00B910BE"/>
    <w:rsid w:val="00B91D1D"/>
    <w:rsid w:val="00B9236B"/>
    <w:rsid w:val="00B92918"/>
    <w:rsid w:val="00B9299B"/>
    <w:rsid w:val="00B935C3"/>
    <w:rsid w:val="00B944BE"/>
    <w:rsid w:val="00B9559A"/>
    <w:rsid w:val="00B959CE"/>
    <w:rsid w:val="00B95E34"/>
    <w:rsid w:val="00B96508"/>
    <w:rsid w:val="00B96CAF"/>
    <w:rsid w:val="00B97BA8"/>
    <w:rsid w:val="00BA01D4"/>
    <w:rsid w:val="00BA05C1"/>
    <w:rsid w:val="00BA1A70"/>
    <w:rsid w:val="00BA1D0F"/>
    <w:rsid w:val="00BA1F40"/>
    <w:rsid w:val="00BA21C7"/>
    <w:rsid w:val="00BA2224"/>
    <w:rsid w:val="00BA2425"/>
    <w:rsid w:val="00BA3C46"/>
    <w:rsid w:val="00BA3F27"/>
    <w:rsid w:val="00BA4843"/>
    <w:rsid w:val="00BA53E7"/>
    <w:rsid w:val="00BA5476"/>
    <w:rsid w:val="00BA5C9C"/>
    <w:rsid w:val="00BA5DD9"/>
    <w:rsid w:val="00BA5FB9"/>
    <w:rsid w:val="00BA64F6"/>
    <w:rsid w:val="00BA673E"/>
    <w:rsid w:val="00BA6D3A"/>
    <w:rsid w:val="00BA6E60"/>
    <w:rsid w:val="00BA7C25"/>
    <w:rsid w:val="00BB01E9"/>
    <w:rsid w:val="00BB0409"/>
    <w:rsid w:val="00BB210D"/>
    <w:rsid w:val="00BB238B"/>
    <w:rsid w:val="00BB2AAD"/>
    <w:rsid w:val="00BB2BEA"/>
    <w:rsid w:val="00BB2C14"/>
    <w:rsid w:val="00BB3381"/>
    <w:rsid w:val="00BB3B84"/>
    <w:rsid w:val="00BB3F41"/>
    <w:rsid w:val="00BB4617"/>
    <w:rsid w:val="00BB4C0D"/>
    <w:rsid w:val="00BB597E"/>
    <w:rsid w:val="00BB5E60"/>
    <w:rsid w:val="00BB6017"/>
    <w:rsid w:val="00BB61DA"/>
    <w:rsid w:val="00BB6260"/>
    <w:rsid w:val="00BB65F8"/>
    <w:rsid w:val="00BB70A1"/>
    <w:rsid w:val="00BB76A6"/>
    <w:rsid w:val="00BB76F4"/>
    <w:rsid w:val="00BC1EA5"/>
    <w:rsid w:val="00BC2FE1"/>
    <w:rsid w:val="00BC3EE1"/>
    <w:rsid w:val="00BC47CC"/>
    <w:rsid w:val="00BC4EFF"/>
    <w:rsid w:val="00BC6029"/>
    <w:rsid w:val="00BC6910"/>
    <w:rsid w:val="00BC6AED"/>
    <w:rsid w:val="00BC6B7D"/>
    <w:rsid w:val="00BC73B4"/>
    <w:rsid w:val="00BC73CA"/>
    <w:rsid w:val="00BC7652"/>
    <w:rsid w:val="00BC7DCE"/>
    <w:rsid w:val="00BD0740"/>
    <w:rsid w:val="00BD078C"/>
    <w:rsid w:val="00BD0FDB"/>
    <w:rsid w:val="00BD1503"/>
    <w:rsid w:val="00BD1A72"/>
    <w:rsid w:val="00BD1C3B"/>
    <w:rsid w:val="00BD24EC"/>
    <w:rsid w:val="00BD2B8B"/>
    <w:rsid w:val="00BD38F5"/>
    <w:rsid w:val="00BD453E"/>
    <w:rsid w:val="00BD4922"/>
    <w:rsid w:val="00BD5309"/>
    <w:rsid w:val="00BD5793"/>
    <w:rsid w:val="00BD60FC"/>
    <w:rsid w:val="00BD6341"/>
    <w:rsid w:val="00BD6BBF"/>
    <w:rsid w:val="00BD6BC1"/>
    <w:rsid w:val="00BD70DB"/>
    <w:rsid w:val="00BD734F"/>
    <w:rsid w:val="00BD759D"/>
    <w:rsid w:val="00BE0716"/>
    <w:rsid w:val="00BE0848"/>
    <w:rsid w:val="00BE13AC"/>
    <w:rsid w:val="00BE2CF2"/>
    <w:rsid w:val="00BE2F1B"/>
    <w:rsid w:val="00BE2F60"/>
    <w:rsid w:val="00BE2FE8"/>
    <w:rsid w:val="00BE32FF"/>
    <w:rsid w:val="00BE3B7E"/>
    <w:rsid w:val="00BE4452"/>
    <w:rsid w:val="00BE4642"/>
    <w:rsid w:val="00BE48A7"/>
    <w:rsid w:val="00BE4CDF"/>
    <w:rsid w:val="00BE5DAC"/>
    <w:rsid w:val="00BE5E81"/>
    <w:rsid w:val="00BE64DD"/>
    <w:rsid w:val="00BE6517"/>
    <w:rsid w:val="00BE755A"/>
    <w:rsid w:val="00BE783D"/>
    <w:rsid w:val="00BF02AD"/>
    <w:rsid w:val="00BF0501"/>
    <w:rsid w:val="00BF0EBE"/>
    <w:rsid w:val="00BF1180"/>
    <w:rsid w:val="00BF1629"/>
    <w:rsid w:val="00BF18A1"/>
    <w:rsid w:val="00BF2457"/>
    <w:rsid w:val="00BF2C26"/>
    <w:rsid w:val="00BF2D22"/>
    <w:rsid w:val="00BF3A1F"/>
    <w:rsid w:val="00BF3F50"/>
    <w:rsid w:val="00BF4275"/>
    <w:rsid w:val="00BF4EF9"/>
    <w:rsid w:val="00BF5134"/>
    <w:rsid w:val="00BF6B13"/>
    <w:rsid w:val="00BF7587"/>
    <w:rsid w:val="00BF77C8"/>
    <w:rsid w:val="00BF79EE"/>
    <w:rsid w:val="00BF7A92"/>
    <w:rsid w:val="00C00312"/>
    <w:rsid w:val="00C00AD8"/>
    <w:rsid w:val="00C0136C"/>
    <w:rsid w:val="00C02543"/>
    <w:rsid w:val="00C028E9"/>
    <w:rsid w:val="00C02BA6"/>
    <w:rsid w:val="00C02D65"/>
    <w:rsid w:val="00C03803"/>
    <w:rsid w:val="00C03D42"/>
    <w:rsid w:val="00C041EA"/>
    <w:rsid w:val="00C0456C"/>
    <w:rsid w:val="00C04BB2"/>
    <w:rsid w:val="00C051E7"/>
    <w:rsid w:val="00C05689"/>
    <w:rsid w:val="00C05A96"/>
    <w:rsid w:val="00C061BC"/>
    <w:rsid w:val="00C06F49"/>
    <w:rsid w:val="00C0728E"/>
    <w:rsid w:val="00C075CE"/>
    <w:rsid w:val="00C077F9"/>
    <w:rsid w:val="00C10067"/>
    <w:rsid w:val="00C1047E"/>
    <w:rsid w:val="00C1154F"/>
    <w:rsid w:val="00C118EB"/>
    <w:rsid w:val="00C118F3"/>
    <w:rsid w:val="00C11B25"/>
    <w:rsid w:val="00C123ED"/>
    <w:rsid w:val="00C13379"/>
    <w:rsid w:val="00C13443"/>
    <w:rsid w:val="00C13FE6"/>
    <w:rsid w:val="00C151E4"/>
    <w:rsid w:val="00C1568E"/>
    <w:rsid w:val="00C1584E"/>
    <w:rsid w:val="00C15859"/>
    <w:rsid w:val="00C1593D"/>
    <w:rsid w:val="00C159D6"/>
    <w:rsid w:val="00C15C88"/>
    <w:rsid w:val="00C166FE"/>
    <w:rsid w:val="00C16778"/>
    <w:rsid w:val="00C16A33"/>
    <w:rsid w:val="00C1723A"/>
    <w:rsid w:val="00C17783"/>
    <w:rsid w:val="00C17BE5"/>
    <w:rsid w:val="00C2028C"/>
    <w:rsid w:val="00C20EC9"/>
    <w:rsid w:val="00C21332"/>
    <w:rsid w:val="00C23701"/>
    <w:rsid w:val="00C24B78"/>
    <w:rsid w:val="00C24C16"/>
    <w:rsid w:val="00C24D14"/>
    <w:rsid w:val="00C25A23"/>
    <w:rsid w:val="00C26AFC"/>
    <w:rsid w:val="00C26E5E"/>
    <w:rsid w:val="00C2775E"/>
    <w:rsid w:val="00C2779B"/>
    <w:rsid w:val="00C30053"/>
    <w:rsid w:val="00C31A6B"/>
    <w:rsid w:val="00C32371"/>
    <w:rsid w:val="00C329B3"/>
    <w:rsid w:val="00C32D90"/>
    <w:rsid w:val="00C33A97"/>
    <w:rsid w:val="00C345A6"/>
    <w:rsid w:val="00C347D0"/>
    <w:rsid w:val="00C34E8E"/>
    <w:rsid w:val="00C3555E"/>
    <w:rsid w:val="00C3567C"/>
    <w:rsid w:val="00C3591F"/>
    <w:rsid w:val="00C37107"/>
    <w:rsid w:val="00C37179"/>
    <w:rsid w:val="00C4179D"/>
    <w:rsid w:val="00C41C85"/>
    <w:rsid w:val="00C41F99"/>
    <w:rsid w:val="00C433A4"/>
    <w:rsid w:val="00C434E0"/>
    <w:rsid w:val="00C4355D"/>
    <w:rsid w:val="00C437A8"/>
    <w:rsid w:val="00C43B2B"/>
    <w:rsid w:val="00C43DB9"/>
    <w:rsid w:val="00C441AB"/>
    <w:rsid w:val="00C44A62"/>
    <w:rsid w:val="00C44C2E"/>
    <w:rsid w:val="00C4523B"/>
    <w:rsid w:val="00C45A99"/>
    <w:rsid w:val="00C47166"/>
    <w:rsid w:val="00C47FF7"/>
    <w:rsid w:val="00C50757"/>
    <w:rsid w:val="00C50FBA"/>
    <w:rsid w:val="00C51211"/>
    <w:rsid w:val="00C52789"/>
    <w:rsid w:val="00C543D9"/>
    <w:rsid w:val="00C5459B"/>
    <w:rsid w:val="00C547B2"/>
    <w:rsid w:val="00C55155"/>
    <w:rsid w:val="00C55EBC"/>
    <w:rsid w:val="00C55FA5"/>
    <w:rsid w:val="00C56299"/>
    <w:rsid w:val="00C56363"/>
    <w:rsid w:val="00C56789"/>
    <w:rsid w:val="00C56CD8"/>
    <w:rsid w:val="00C5702A"/>
    <w:rsid w:val="00C572C0"/>
    <w:rsid w:val="00C57F71"/>
    <w:rsid w:val="00C601B1"/>
    <w:rsid w:val="00C60470"/>
    <w:rsid w:val="00C60819"/>
    <w:rsid w:val="00C61DC3"/>
    <w:rsid w:val="00C62133"/>
    <w:rsid w:val="00C62A25"/>
    <w:rsid w:val="00C62CE6"/>
    <w:rsid w:val="00C63782"/>
    <w:rsid w:val="00C63826"/>
    <w:rsid w:val="00C64A75"/>
    <w:rsid w:val="00C6584F"/>
    <w:rsid w:val="00C66FE3"/>
    <w:rsid w:val="00C67AD0"/>
    <w:rsid w:val="00C7009C"/>
    <w:rsid w:val="00C7034A"/>
    <w:rsid w:val="00C70C52"/>
    <w:rsid w:val="00C70EDB"/>
    <w:rsid w:val="00C70FFD"/>
    <w:rsid w:val="00C71459"/>
    <w:rsid w:val="00C71675"/>
    <w:rsid w:val="00C71ECE"/>
    <w:rsid w:val="00C73814"/>
    <w:rsid w:val="00C73B3E"/>
    <w:rsid w:val="00C73E04"/>
    <w:rsid w:val="00C74273"/>
    <w:rsid w:val="00C74B64"/>
    <w:rsid w:val="00C75E7F"/>
    <w:rsid w:val="00C760B3"/>
    <w:rsid w:val="00C7708A"/>
    <w:rsid w:val="00C774E7"/>
    <w:rsid w:val="00C77571"/>
    <w:rsid w:val="00C80684"/>
    <w:rsid w:val="00C808CB"/>
    <w:rsid w:val="00C80C93"/>
    <w:rsid w:val="00C813BD"/>
    <w:rsid w:val="00C814FC"/>
    <w:rsid w:val="00C81C39"/>
    <w:rsid w:val="00C81E26"/>
    <w:rsid w:val="00C848E8"/>
    <w:rsid w:val="00C84CAA"/>
    <w:rsid w:val="00C855AA"/>
    <w:rsid w:val="00C85617"/>
    <w:rsid w:val="00C85C7E"/>
    <w:rsid w:val="00C86163"/>
    <w:rsid w:val="00C86F15"/>
    <w:rsid w:val="00C8710F"/>
    <w:rsid w:val="00C872D7"/>
    <w:rsid w:val="00C903A1"/>
    <w:rsid w:val="00C90BF3"/>
    <w:rsid w:val="00C91EC6"/>
    <w:rsid w:val="00C91FC3"/>
    <w:rsid w:val="00C940C6"/>
    <w:rsid w:val="00C9579A"/>
    <w:rsid w:val="00C957A6"/>
    <w:rsid w:val="00C95935"/>
    <w:rsid w:val="00C95CFD"/>
    <w:rsid w:val="00C9600B"/>
    <w:rsid w:val="00C9610E"/>
    <w:rsid w:val="00C9638F"/>
    <w:rsid w:val="00C963C0"/>
    <w:rsid w:val="00C96959"/>
    <w:rsid w:val="00C96E6D"/>
    <w:rsid w:val="00CA1F18"/>
    <w:rsid w:val="00CA22D0"/>
    <w:rsid w:val="00CA2CC7"/>
    <w:rsid w:val="00CA3269"/>
    <w:rsid w:val="00CA3933"/>
    <w:rsid w:val="00CA40E0"/>
    <w:rsid w:val="00CA46AA"/>
    <w:rsid w:val="00CA4BE2"/>
    <w:rsid w:val="00CA4CC6"/>
    <w:rsid w:val="00CA4E2E"/>
    <w:rsid w:val="00CA56DD"/>
    <w:rsid w:val="00CA74A0"/>
    <w:rsid w:val="00CA7AC2"/>
    <w:rsid w:val="00CB074A"/>
    <w:rsid w:val="00CB0F63"/>
    <w:rsid w:val="00CB11E1"/>
    <w:rsid w:val="00CB1AFE"/>
    <w:rsid w:val="00CB1BD8"/>
    <w:rsid w:val="00CB1DBD"/>
    <w:rsid w:val="00CB2A78"/>
    <w:rsid w:val="00CB3100"/>
    <w:rsid w:val="00CB3121"/>
    <w:rsid w:val="00CB3484"/>
    <w:rsid w:val="00CB3551"/>
    <w:rsid w:val="00CB386F"/>
    <w:rsid w:val="00CB5025"/>
    <w:rsid w:val="00CB5E56"/>
    <w:rsid w:val="00CB7CE7"/>
    <w:rsid w:val="00CC0DE6"/>
    <w:rsid w:val="00CC1126"/>
    <w:rsid w:val="00CC17B2"/>
    <w:rsid w:val="00CC2049"/>
    <w:rsid w:val="00CC2305"/>
    <w:rsid w:val="00CC27AE"/>
    <w:rsid w:val="00CC3D89"/>
    <w:rsid w:val="00CC3FBF"/>
    <w:rsid w:val="00CC439C"/>
    <w:rsid w:val="00CC5066"/>
    <w:rsid w:val="00CC5D2F"/>
    <w:rsid w:val="00CC5D34"/>
    <w:rsid w:val="00CC7172"/>
    <w:rsid w:val="00CC7958"/>
    <w:rsid w:val="00CC7C71"/>
    <w:rsid w:val="00CC7FAD"/>
    <w:rsid w:val="00CD14A3"/>
    <w:rsid w:val="00CD1887"/>
    <w:rsid w:val="00CD18DD"/>
    <w:rsid w:val="00CD2133"/>
    <w:rsid w:val="00CD2EA3"/>
    <w:rsid w:val="00CD3473"/>
    <w:rsid w:val="00CD3B92"/>
    <w:rsid w:val="00CD3E44"/>
    <w:rsid w:val="00CD450D"/>
    <w:rsid w:val="00CD4821"/>
    <w:rsid w:val="00CD59C1"/>
    <w:rsid w:val="00CD5E1E"/>
    <w:rsid w:val="00CD5F54"/>
    <w:rsid w:val="00CD7674"/>
    <w:rsid w:val="00CD7679"/>
    <w:rsid w:val="00CD7B28"/>
    <w:rsid w:val="00CD7FD0"/>
    <w:rsid w:val="00CE0286"/>
    <w:rsid w:val="00CE075C"/>
    <w:rsid w:val="00CE07BD"/>
    <w:rsid w:val="00CE0EAC"/>
    <w:rsid w:val="00CE17B2"/>
    <w:rsid w:val="00CE197A"/>
    <w:rsid w:val="00CE22D1"/>
    <w:rsid w:val="00CE2DE7"/>
    <w:rsid w:val="00CE3446"/>
    <w:rsid w:val="00CE36F6"/>
    <w:rsid w:val="00CE3D8F"/>
    <w:rsid w:val="00CE4485"/>
    <w:rsid w:val="00CE449F"/>
    <w:rsid w:val="00CE4B83"/>
    <w:rsid w:val="00CE54C7"/>
    <w:rsid w:val="00CE58A1"/>
    <w:rsid w:val="00CE65EE"/>
    <w:rsid w:val="00CE6617"/>
    <w:rsid w:val="00CE70F7"/>
    <w:rsid w:val="00CE7134"/>
    <w:rsid w:val="00CE73C2"/>
    <w:rsid w:val="00CE743A"/>
    <w:rsid w:val="00CF0482"/>
    <w:rsid w:val="00CF0597"/>
    <w:rsid w:val="00CF0904"/>
    <w:rsid w:val="00CF0998"/>
    <w:rsid w:val="00CF1ABD"/>
    <w:rsid w:val="00CF1C4E"/>
    <w:rsid w:val="00CF2C99"/>
    <w:rsid w:val="00CF4052"/>
    <w:rsid w:val="00CF4492"/>
    <w:rsid w:val="00CF4A67"/>
    <w:rsid w:val="00CF5F98"/>
    <w:rsid w:val="00CF63E8"/>
    <w:rsid w:val="00CF6FCE"/>
    <w:rsid w:val="00CF7373"/>
    <w:rsid w:val="00CF7E42"/>
    <w:rsid w:val="00CF7FCC"/>
    <w:rsid w:val="00CF7FD2"/>
    <w:rsid w:val="00D0001D"/>
    <w:rsid w:val="00D00B28"/>
    <w:rsid w:val="00D010F8"/>
    <w:rsid w:val="00D012EA"/>
    <w:rsid w:val="00D0224B"/>
    <w:rsid w:val="00D025FF"/>
    <w:rsid w:val="00D02CB4"/>
    <w:rsid w:val="00D03E83"/>
    <w:rsid w:val="00D044BC"/>
    <w:rsid w:val="00D0501A"/>
    <w:rsid w:val="00D06367"/>
    <w:rsid w:val="00D07123"/>
    <w:rsid w:val="00D0717C"/>
    <w:rsid w:val="00D1291D"/>
    <w:rsid w:val="00D16054"/>
    <w:rsid w:val="00D175D1"/>
    <w:rsid w:val="00D17FC9"/>
    <w:rsid w:val="00D200E1"/>
    <w:rsid w:val="00D20741"/>
    <w:rsid w:val="00D20A6F"/>
    <w:rsid w:val="00D20BF4"/>
    <w:rsid w:val="00D210ED"/>
    <w:rsid w:val="00D21E5E"/>
    <w:rsid w:val="00D22151"/>
    <w:rsid w:val="00D2259C"/>
    <w:rsid w:val="00D22880"/>
    <w:rsid w:val="00D22B1E"/>
    <w:rsid w:val="00D22C29"/>
    <w:rsid w:val="00D22EC5"/>
    <w:rsid w:val="00D249D2"/>
    <w:rsid w:val="00D255D6"/>
    <w:rsid w:val="00D256CF"/>
    <w:rsid w:val="00D258F0"/>
    <w:rsid w:val="00D25E4E"/>
    <w:rsid w:val="00D25FEE"/>
    <w:rsid w:val="00D26749"/>
    <w:rsid w:val="00D26778"/>
    <w:rsid w:val="00D26C31"/>
    <w:rsid w:val="00D273CF"/>
    <w:rsid w:val="00D27F4A"/>
    <w:rsid w:val="00D30453"/>
    <w:rsid w:val="00D305AF"/>
    <w:rsid w:val="00D3085E"/>
    <w:rsid w:val="00D308BF"/>
    <w:rsid w:val="00D30BC1"/>
    <w:rsid w:val="00D31851"/>
    <w:rsid w:val="00D31AB2"/>
    <w:rsid w:val="00D31F5F"/>
    <w:rsid w:val="00D32583"/>
    <w:rsid w:val="00D32692"/>
    <w:rsid w:val="00D32769"/>
    <w:rsid w:val="00D32A27"/>
    <w:rsid w:val="00D32F6C"/>
    <w:rsid w:val="00D35424"/>
    <w:rsid w:val="00D356A6"/>
    <w:rsid w:val="00D35BC0"/>
    <w:rsid w:val="00D3672D"/>
    <w:rsid w:val="00D36FB7"/>
    <w:rsid w:val="00D37320"/>
    <w:rsid w:val="00D37E08"/>
    <w:rsid w:val="00D402AA"/>
    <w:rsid w:val="00D403E1"/>
    <w:rsid w:val="00D40A64"/>
    <w:rsid w:val="00D4151F"/>
    <w:rsid w:val="00D42199"/>
    <w:rsid w:val="00D427CC"/>
    <w:rsid w:val="00D43636"/>
    <w:rsid w:val="00D43AED"/>
    <w:rsid w:val="00D43DBF"/>
    <w:rsid w:val="00D43EA1"/>
    <w:rsid w:val="00D44282"/>
    <w:rsid w:val="00D45041"/>
    <w:rsid w:val="00D46709"/>
    <w:rsid w:val="00D473DA"/>
    <w:rsid w:val="00D47846"/>
    <w:rsid w:val="00D50120"/>
    <w:rsid w:val="00D504BF"/>
    <w:rsid w:val="00D505D7"/>
    <w:rsid w:val="00D50BBC"/>
    <w:rsid w:val="00D526B1"/>
    <w:rsid w:val="00D54CCA"/>
    <w:rsid w:val="00D54DBA"/>
    <w:rsid w:val="00D554AE"/>
    <w:rsid w:val="00D558A1"/>
    <w:rsid w:val="00D55908"/>
    <w:rsid w:val="00D55C6E"/>
    <w:rsid w:val="00D55DE7"/>
    <w:rsid w:val="00D56E8D"/>
    <w:rsid w:val="00D571CC"/>
    <w:rsid w:val="00D577FB"/>
    <w:rsid w:val="00D57B79"/>
    <w:rsid w:val="00D60250"/>
    <w:rsid w:val="00D60BC5"/>
    <w:rsid w:val="00D60C61"/>
    <w:rsid w:val="00D61D88"/>
    <w:rsid w:val="00D62A32"/>
    <w:rsid w:val="00D62D22"/>
    <w:rsid w:val="00D63520"/>
    <w:rsid w:val="00D651EB"/>
    <w:rsid w:val="00D654D9"/>
    <w:rsid w:val="00D656DD"/>
    <w:rsid w:val="00D65A68"/>
    <w:rsid w:val="00D66317"/>
    <w:rsid w:val="00D66A61"/>
    <w:rsid w:val="00D66D01"/>
    <w:rsid w:val="00D66F92"/>
    <w:rsid w:val="00D704E4"/>
    <w:rsid w:val="00D70589"/>
    <w:rsid w:val="00D70FA2"/>
    <w:rsid w:val="00D7186D"/>
    <w:rsid w:val="00D7236B"/>
    <w:rsid w:val="00D72CD9"/>
    <w:rsid w:val="00D730EA"/>
    <w:rsid w:val="00D7320A"/>
    <w:rsid w:val="00D73862"/>
    <w:rsid w:val="00D740D0"/>
    <w:rsid w:val="00D74356"/>
    <w:rsid w:val="00D74435"/>
    <w:rsid w:val="00D745A2"/>
    <w:rsid w:val="00D753CB"/>
    <w:rsid w:val="00D80EB9"/>
    <w:rsid w:val="00D818A7"/>
    <w:rsid w:val="00D818D4"/>
    <w:rsid w:val="00D824EA"/>
    <w:rsid w:val="00D826DD"/>
    <w:rsid w:val="00D8298D"/>
    <w:rsid w:val="00D83294"/>
    <w:rsid w:val="00D8342A"/>
    <w:rsid w:val="00D83D56"/>
    <w:rsid w:val="00D84046"/>
    <w:rsid w:val="00D84D11"/>
    <w:rsid w:val="00D84DD8"/>
    <w:rsid w:val="00D85036"/>
    <w:rsid w:val="00D8549C"/>
    <w:rsid w:val="00D85759"/>
    <w:rsid w:val="00D85BDD"/>
    <w:rsid w:val="00D85D3E"/>
    <w:rsid w:val="00D8638B"/>
    <w:rsid w:val="00D8644C"/>
    <w:rsid w:val="00D86F86"/>
    <w:rsid w:val="00D87A33"/>
    <w:rsid w:val="00D87BE3"/>
    <w:rsid w:val="00D87FFE"/>
    <w:rsid w:val="00D90190"/>
    <w:rsid w:val="00D902F8"/>
    <w:rsid w:val="00D90CE8"/>
    <w:rsid w:val="00D918DE"/>
    <w:rsid w:val="00D918F4"/>
    <w:rsid w:val="00D91BA7"/>
    <w:rsid w:val="00D923ED"/>
    <w:rsid w:val="00D92609"/>
    <w:rsid w:val="00D929C6"/>
    <w:rsid w:val="00D9322E"/>
    <w:rsid w:val="00D937E8"/>
    <w:rsid w:val="00D94565"/>
    <w:rsid w:val="00D94731"/>
    <w:rsid w:val="00D94BA2"/>
    <w:rsid w:val="00D95009"/>
    <w:rsid w:val="00D95A75"/>
    <w:rsid w:val="00D967D4"/>
    <w:rsid w:val="00D96944"/>
    <w:rsid w:val="00D96AD3"/>
    <w:rsid w:val="00D96FD3"/>
    <w:rsid w:val="00DA05B6"/>
    <w:rsid w:val="00DA0954"/>
    <w:rsid w:val="00DA0BC2"/>
    <w:rsid w:val="00DA1F4B"/>
    <w:rsid w:val="00DA217D"/>
    <w:rsid w:val="00DA226F"/>
    <w:rsid w:val="00DA24B8"/>
    <w:rsid w:val="00DA30AD"/>
    <w:rsid w:val="00DA3D39"/>
    <w:rsid w:val="00DA3F62"/>
    <w:rsid w:val="00DA4EC0"/>
    <w:rsid w:val="00DA511B"/>
    <w:rsid w:val="00DA5898"/>
    <w:rsid w:val="00DA5B32"/>
    <w:rsid w:val="00DA655D"/>
    <w:rsid w:val="00DA6889"/>
    <w:rsid w:val="00DA6BD6"/>
    <w:rsid w:val="00DA75F2"/>
    <w:rsid w:val="00DA7BA9"/>
    <w:rsid w:val="00DB00E3"/>
    <w:rsid w:val="00DB06EA"/>
    <w:rsid w:val="00DB0AA1"/>
    <w:rsid w:val="00DB1F3F"/>
    <w:rsid w:val="00DB3D05"/>
    <w:rsid w:val="00DB451E"/>
    <w:rsid w:val="00DB49E4"/>
    <w:rsid w:val="00DB5952"/>
    <w:rsid w:val="00DB5FDD"/>
    <w:rsid w:val="00DB7AF7"/>
    <w:rsid w:val="00DC0264"/>
    <w:rsid w:val="00DC0B27"/>
    <w:rsid w:val="00DC12FD"/>
    <w:rsid w:val="00DC20DA"/>
    <w:rsid w:val="00DC2261"/>
    <w:rsid w:val="00DC26F9"/>
    <w:rsid w:val="00DC279C"/>
    <w:rsid w:val="00DC2C95"/>
    <w:rsid w:val="00DC2CC9"/>
    <w:rsid w:val="00DC2D23"/>
    <w:rsid w:val="00DC3B03"/>
    <w:rsid w:val="00DC3BDF"/>
    <w:rsid w:val="00DC4544"/>
    <w:rsid w:val="00DC45B2"/>
    <w:rsid w:val="00DC471A"/>
    <w:rsid w:val="00DC4812"/>
    <w:rsid w:val="00DC5978"/>
    <w:rsid w:val="00DC5B14"/>
    <w:rsid w:val="00DC5F47"/>
    <w:rsid w:val="00DC6023"/>
    <w:rsid w:val="00DC620B"/>
    <w:rsid w:val="00DC6EBD"/>
    <w:rsid w:val="00DC7163"/>
    <w:rsid w:val="00DC7653"/>
    <w:rsid w:val="00DC79B0"/>
    <w:rsid w:val="00DC7B1D"/>
    <w:rsid w:val="00DC7D1A"/>
    <w:rsid w:val="00DC7D3C"/>
    <w:rsid w:val="00DD0651"/>
    <w:rsid w:val="00DD0907"/>
    <w:rsid w:val="00DD0F07"/>
    <w:rsid w:val="00DD2B18"/>
    <w:rsid w:val="00DD35BB"/>
    <w:rsid w:val="00DD3BA8"/>
    <w:rsid w:val="00DD43A8"/>
    <w:rsid w:val="00DD46D4"/>
    <w:rsid w:val="00DD54FD"/>
    <w:rsid w:val="00DD5DBE"/>
    <w:rsid w:val="00DD64DF"/>
    <w:rsid w:val="00DD68F3"/>
    <w:rsid w:val="00DD6AC8"/>
    <w:rsid w:val="00DE0356"/>
    <w:rsid w:val="00DE0433"/>
    <w:rsid w:val="00DE092C"/>
    <w:rsid w:val="00DE0D19"/>
    <w:rsid w:val="00DE115B"/>
    <w:rsid w:val="00DE45E5"/>
    <w:rsid w:val="00DE4799"/>
    <w:rsid w:val="00DE47E3"/>
    <w:rsid w:val="00DE4E0E"/>
    <w:rsid w:val="00DE5687"/>
    <w:rsid w:val="00DE5AAF"/>
    <w:rsid w:val="00DE64F3"/>
    <w:rsid w:val="00DE66C2"/>
    <w:rsid w:val="00DE68DE"/>
    <w:rsid w:val="00DE6D3E"/>
    <w:rsid w:val="00DE78A6"/>
    <w:rsid w:val="00DE7B32"/>
    <w:rsid w:val="00DE7F0F"/>
    <w:rsid w:val="00DF0435"/>
    <w:rsid w:val="00DF05C6"/>
    <w:rsid w:val="00DF170D"/>
    <w:rsid w:val="00DF17E8"/>
    <w:rsid w:val="00DF1CD9"/>
    <w:rsid w:val="00DF212A"/>
    <w:rsid w:val="00DF4A2E"/>
    <w:rsid w:val="00DF4CCF"/>
    <w:rsid w:val="00DF547C"/>
    <w:rsid w:val="00DF5819"/>
    <w:rsid w:val="00DF6DE0"/>
    <w:rsid w:val="00DF7135"/>
    <w:rsid w:val="00E00224"/>
    <w:rsid w:val="00E007CC"/>
    <w:rsid w:val="00E01748"/>
    <w:rsid w:val="00E0209A"/>
    <w:rsid w:val="00E03183"/>
    <w:rsid w:val="00E03726"/>
    <w:rsid w:val="00E04020"/>
    <w:rsid w:val="00E04066"/>
    <w:rsid w:val="00E04374"/>
    <w:rsid w:val="00E04975"/>
    <w:rsid w:val="00E04DDC"/>
    <w:rsid w:val="00E04F9B"/>
    <w:rsid w:val="00E06E9D"/>
    <w:rsid w:val="00E06EC4"/>
    <w:rsid w:val="00E09D7F"/>
    <w:rsid w:val="00E10452"/>
    <w:rsid w:val="00E11DDE"/>
    <w:rsid w:val="00E11E55"/>
    <w:rsid w:val="00E1202A"/>
    <w:rsid w:val="00E120F7"/>
    <w:rsid w:val="00E12138"/>
    <w:rsid w:val="00E12274"/>
    <w:rsid w:val="00E124A7"/>
    <w:rsid w:val="00E12757"/>
    <w:rsid w:val="00E12B2F"/>
    <w:rsid w:val="00E12F31"/>
    <w:rsid w:val="00E136B8"/>
    <w:rsid w:val="00E14228"/>
    <w:rsid w:val="00E14B1D"/>
    <w:rsid w:val="00E152C9"/>
    <w:rsid w:val="00E1658E"/>
    <w:rsid w:val="00E16606"/>
    <w:rsid w:val="00E1691F"/>
    <w:rsid w:val="00E17086"/>
    <w:rsid w:val="00E202B3"/>
    <w:rsid w:val="00E203C0"/>
    <w:rsid w:val="00E20435"/>
    <w:rsid w:val="00E21C63"/>
    <w:rsid w:val="00E22188"/>
    <w:rsid w:val="00E22A26"/>
    <w:rsid w:val="00E22A64"/>
    <w:rsid w:val="00E22D15"/>
    <w:rsid w:val="00E23337"/>
    <w:rsid w:val="00E23B1E"/>
    <w:rsid w:val="00E24061"/>
    <w:rsid w:val="00E25AA5"/>
    <w:rsid w:val="00E26DF7"/>
    <w:rsid w:val="00E27874"/>
    <w:rsid w:val="00E27AE8"/>
    <w:rsid w:val="00E30C6D"/>
    <w:rsid w:val="00E31D94"/>
    <w:rsid w:val="00E34295"/>
    <w:rsid w:val="00E34F2F"/>
    <w:rsid w:val="00E34F70"/>
    <w:rsid w:val="00E3755D"/>
    <w:rsid w:val="00E37DA6"/>
    <w:rsid w:val="00E37E3F"/>
    <w:rsid w:val="00E37E8C"/>
    <w:rsid w:val="00E401D9"/>
    <w:rsid w:val="00E4048A"/>
    <w:rsid w:val="00E4057B"/>
    <w:rsid w:val="00E40A0E"/>
    <w:rsid w:val="00E40AFF"/>
    <w:rsid w:val="00E412E1"/>
    <w:rsid w:val="00E4169E"/>
    <w:rsid w:val="00E419AD"/>
    <w:rsid w:val="00E427DB"/>
    <w:rsid w:val="00E43108"/>
    <w:rsid w:val="00E44461"/>
    <w:rsid w:val="00E44C86"/>
    <w:rsid w:val="00E454A9"/>
    <w:rsid w:val="00E45CDE"/>
    <w:rsid w:val="00E45E34"/>
    <w:rsid w:val="00E46AC6"/>
    <w:rsid w:val="00E47930"/>
    <w:rsid w:val="00E50B64"/>
    <w:rsid w:val="00E52581"/>
    <w:rsid w:val="00E52AB2"/>
    <w:rsid w:val="00E52CFF"/>
    <w:rsid w:val="00E53DE2"/>
    <w:rsid w:val="00E554E8"/>
    <w:rsid w:val="00E56199"/>
    <w:rsid w:val="00E561F6"/>
    <w:rsid w:val="00E57354"/>
    <w:rsid w:val="00E6185E"/>
    <w:rsid w:val="00E6186D"/>
    <w:rsid w:val="00E61C20"/>
    <w:rsid w:val="00E622E7"/>
    <w:rsid w:val="00E62331"/>
    <w:rsid w:val="00E6264F"/>
    <w:rsid w:val="00E63420"/>
    <w:rsid w:val="00E6383F"/>
    <w:rsid w:val="00E64717"/>
    <w:rsid w:val="00E6559E"/>
    <w:rsid w:val="00E6642E"/>
    <w:rsid w:val="00E6709F"/>
    <w:rsid w:val="00E71B9A"/>
    <w:rsid w:val="00E7211A"/>
    <w:rsid w:val="00E7239E"/>
    <w:rsid w:val="00E741F3"/>
    <w:rsid w:val="00E7489D"/>
    <w:rsid w:val="00E753FA"/>
    <w:rsid w:val="00E75747"/>
    <w:rsid w:val="00E75D70"/>
    <w:rsid w:val="00E75D74"/>
    <w:rsid w:val="00E774DD"/>
    <w:rsid w:val="00E7758A"/>
    <w:rsid w:val="00E777CB"/>
    <w:rsid w:val="00E806E8"/>
    <w:rsid w:val="00E81508"/>
    <w:rsid w:val="00E81DB2"/>
    <w:rsid w:val="00E82196"/>
    <w:rsid w:val="00E826B6"/>
    <w:rsid w:val="00E82D42"/>
    <w:rsid w:val="00E83133"/>
    <w:rsid w:val="00E8385D"/>
    <w:rsid w:val="00E83C5C"/>
    <w:rsid w:val="00E83E2C"/>
    <w:rsid w:val="00E85541"/>
    <w:rsid w:val="00E857DA"/>
    <w:rsid w:val="00E86214"/>
    <w:rsid w:val="00E86717"/>
    <w:rsid w:val="00E8672B"/>
    <w:rsid w:val="00E86936"/>
    <w:rsid w:val="00E86F94"/>
    <w:rsid w:val="00E8727B"/>
    <w:rsid w:val="00E87BBC"/>
    <w:rsid w:val="00E87E0A"/>
    <w:rsid w:val="00E90526"/>
    <w:rsid w:val="00E921AE"/>
    <w:rsid w:val="00E9243B"/>
    <w:rsid w:val="00E93493"/>
    <w:rsid w:val="00E934C2"/>
    <w:rsid w:val="00E9361B"/>
    <w:rsid w:val="00E947DD"/>
    <w:rsid w:val="00E94CD7"/>
    <w:rsid w:val="00E9579A"/>
    <w:rsid w:val="00E958BE"/>
    <w:rsid w:val="00E95B6B"/>
    <w:rsid w:val="00E971D3"/>
    <w:rsid w:val="00E97609"/>
    <w:rsid w:val="00E97C91"/>
    <w:rsid w:val="00E97F23"/>
    <w:rsid w:val="00EA05AA"/>
    <w:rsid w:val="00EA0B45"/>
    <w:rsid w:val="00EA11D6"/>
    <w:rsid w:val="00EA2055"/>
    <w:rsid w:val="00EA273A"/>
    <w:rsid w:val="00EA2ADE"/>
    <w:rsid w:val="00EA2AE2"/>
    <w:rsid w:val="00EA3856"/>
    <w:rsid w:val="00EA3D6E"/>
    <w:rsid w:val="00EA4082"/>
    <w:rsid w:val="00EA54FF"/>
    <w:rsid w:val="00EA5C0A"/>
    <w:rsid w:val="00EA5D33"/>
    <w:rsid w:val="00EA5ECD"/>
    <w:rsid w:val="00EA6C27"/>
    <w:rsid w:val="00EA6FA8"/>
    <w:rsid w:val="00EA70A0"/>
    <w:rsid w:val="00EA74F9"/>
    <w:rsid w:val="00EA759C"/>
    <w:rsid w:val="00EA76C1"/>
    <w:rsid w:val="00EB00E6"/>
    <w:rsid w:val="00EB1060"/>
    <w:rsid w:val="00EB15FC"/>
    <w:rsid w:val="00EB1720"/>
    <w:rsid w:val="00EB1C44"/>
    <w:rsid w:val="00EB287E"/>
    <w:rsid w:val="00EB33C3"/>
    <w:rsid w:val="00EB3551"/>
    <w:rsid w:val="00EB40BA"/>
    <w:rsid w:val="00EB5084"/>
    <w:rsid w:val="00EB53EB"/>
    <w:rsid w:val="00EB53FA"/>
    <w:rsid w:val="00EB55AB"/>
    <w:rsid w:val="00EB567E"/>
    <w:rsid w:val="00EB5A54"/>
    <w:rsid w:val="00EB6088"/>
    <w:rsid w:val="00EB6BCE"/>
    <w:rsid w:val="00EB6CD9"/>
    <w:rsid w:val="00EBB406"/>
    <w:rsid w:val="00EC1407"/>
    <w:rsid w:val="00EC1FB9"/>
    <w:rsid w:val="00EC2F70"/>
    <w:rsid w:val="00EC34FA"/>
    <w:rsid w:val="00EC425C"/>
    <w:rsid w:val="00EC46ED"/>
    <w:rsid w:val="00EC5000"/>
    <w:rsid w:val="00EC5D6F"/>
    <w:rsid w:val="00EC5F74"/>
    <w:rsid w:val="00EC5FEC"/>
    <w:rsid w:val="00EC7016"/>
    <w:rsid w:val="00EC7BAC"/>
    <w:rsid w:val="00EC7BEF"/>
    <w:rsid w:val="00ED0654"/>
    <w:rsid w:val="00ED091F"/>
    <w:rsid w:val="00ED22CB"/>
    <w:rsid w:val="00ED3147"/>
    <w:rsid w:val="00ED3CC2"/>
    <w:rsid w:val="00ED40E7"/>
    <w:rsid w:val="00ED4373"/>
    <w:rsid w:val="00ED4D20"/>
    <w:rsid w:val="00ED525F"/>
    <w:rsid w:val="00ED5CDC"/>
    <w:rsid w:val="00ED5FC6"/>
    <w:rsid w:val="00ED61C1"/>
    <w:rsid w:val="00ED6921"/>
    <w:rsid w:val="00ED71AF"/>
    <w:rsid w:val="00EE0E36"/>
    <w:rsid w:val="00EE1414"/>
    <w:rsid w:val="00EE2870"/>
    <w:rsid w:val="00EE2965"/>
    <w:rsid w:val="00EE32E3"/>
    <w:rsid w:val="00EE3CCE"/>
    <w:rsid w:val="00EE3F21"/>
    <w:rsid w:val="00EE4940"/>
    <w:rsid w:val="00EE4E1C"/>
    <w:rsid w:val="00EE5B3C"/>
    <w:rsid w:val="00EE6DF4"/>
    <w:rsid w:val="00EF07BC"/>
    <w:rsid w:val="00EF1124"/>
    <w:rsid w:val="00EF11CD"/>
    <w:rsid w:val="00EF1AAB"/>
    <w:rsid w:val="00EF1EDE"/>
    <w:rsid w:val="00EF26E9"/>
    <w:rsid w:val="00EF2B02"/>
    <w:rsid w:val="00EF2D00"/>
    <w:rsid w:val="00EF3009"/>
    <w:rsid w:val="00EF4E39"/>
    <w:rsid w:val="00EF53B2"/>
    <w:rsid w:val="00EF5CEA"/>
    <w:rsid w:val="00EF64F7"/>
    <w:rsid w:val="00EF6EB2"/>
    <w:rsid w:val="00EF739B"/>
    <w:rsid w:val="00EF7CFF"/>
    <w:rsid w:val="00F00A5C"/>
    <w:rsid w:val="00F0113B"/>
    <w:rsid w:val="00F01E65"/>
    <w:rsid w:val="00F034AF"/>
    <w:rsid w:val="00F0376C"/>
    <w:rsid w:val="00F0452C"/>
    <w:rsid w:val="00F050B2"/>
    <w:rsid w:val="00F05C9E"/>
    <w:rsid w:val="00F06AE3"/>
    <w:rsid w:val="00F07930"/>
    <w:rsid w:val="00F1049A"/>
    <w:rsid w:val="00F10AAD"/>
    <w:rsid w:val="00F11B8F"/>
    <w:rsid w:val="00F13146"/>
    <w:rsid w:val="00F14793"/>
    <w:rsid w:val="00F14912"/>
    <w:rsid w:val="00F152D1"/>
    <w:rsid w:val="00F161E5"/>
    <w:rsid w:val="00F1682D"/>
    <w:rsid w:val="00F168E6"/>
    <w:rsid w:val="00F174D1"/>
    <w:rsid w:val="00F21392"/>
    <w:rsid w:val="00F222A5"/>
    <w:rsid w:val="00F2285E"/>
    <w:rsid w:val="00F22980"/>
    <w:rsid w:val="00F24458"/>
    <w:rsid w:val="00F2448A"/>
    <w:rsid w:val="00F248E7"/>
    <w:rsid w:val="00F24DAF"/>
    <w:rsid w:val="00F251C3"/>
    <w:rsid w:val="00F2534B"/>
    <w:rsid w:val="00F25B4E"/>
    <w:rsid w:val="00F26044"/>
    <w:rsid w:val="00F26257"/>
    <w:rsid w:val="00F26FAD"/>
    <w:rsid w:val="00F30028"/>
    <w:rsid w:val="00F31AB5"/>
    <w:rsid w:val="00F320F3"/>
    <w:rsid w:val="00F328D4"/>
    <w:rsid w:val="00F32CF9"/>
    <w:rsid w:val="00F34C2F"/>
    <w:rsid w:val="00F35478"/>
    <w:rsid w:val="00F35A91"/>
    <w:rsid w:val="00F37634"/>
    <w:rsid w:val="00F37B49"/>
    <w:rsid w:val="00F40190"/>
    <w:rsid w:val="00F40E48"/>
    <w:rsid w:val="00F411CD"/>
    <w:rsid w:val="00F4128B"/>
    <w:rsid w:val="00F41CF3"/>
    <w:rsid w:val="00F41D93"/>
    <w:rsid w:val="00F42B6D"/>
    <w:rsid w:val="00F43C95"/>
    <w:rsid w:val="00F440C6"/>
    <w:rsid w:val="00F441FF"/>
    <w:rsid w:val="00F45101"/>
    <w:rsid w:val="00F453A5"/>
    <w:rsid w:val="00F45AD6"/>
    <w:rsid w:val="00F45F44"/>
    <w:rsid w:val="00F46D25"/>
    <w:rsid w:val="00F4721A"/>
    <w:rsid w:val="00F47910"/>
    <w:rsid w:val="00F50183"/>
    <w:rsid w:val="00F50BF5"/>
    <w:rsid w:val="00F50C72"/>
    <w:rsid w:val="00F50DA5"/>
    <w:rsid w:val="00F52460"/>
    <w:rsid w:val="00F52932"/>
    <w:rsid w:val="00F53579"/>
    <w:rsid w:val="00F53FA0"/>
    <w:rsid w:val="00F54401"/>
    <w:rsid w:val="00F557A5"/>
    <w:rsid w:val="00F55AAB"/>
    <w:rsid w:val="00F574A0"/>
    <w:rsid w:val="00F57F90"/>
    <w:rsid w:val="00F60C90"/>
    <w:rsid w:val="00F62136"/>
    <w:rsid w:val="00F64A0A"/>
    <w:rsid w:val="00F64B09"/>
    <w:rsid w:val="00F64DAC"/>
    <w:rsid w:val="00F6581B"/>
    <w:rsid w:val="00F66A83"/>
    <w:rsid w:val="00F66E1B"/>
    <w:rsid w:val="00F66F06"/>
    <w:rsid w:val="00F6740C"/>
    <w:rsid w:val="00F675D4"/>
    <w:rsid w:val="00F70748"/>
    <w:rsid w:val="00F70AE5"/>
    <w:rsid w:val="00F71941"/>
    <w:rsid w:val="00F723CB"/>
    <w:rsid w:val="00F72DEC"/>
    <w:rsid w:val="00F73190"/>
    <w:rsid w:val="00F7354C"/>
    <w:rsid w:val="00F73909"/>
    <w:rsid w:val="00F73BC6"/>
    <w:rsid w:val="00F74F4A"/>
    <w:rsid w:val="00F7502B"/>
    <w:rsid w:val="00F75A0C"/>
    <w:rsid w:val="00F75E9E"/>
    <w:rsid w:val="00F76598"/>
    <w:rsid w:val="00F768F2"/>
    <w:rsid w:val="00F76ADF"/>
    <w:rsid w:val="00F76D14"/>
    <w:rsid w:val="00F82C59"/>
    <w:rsid w:val="00F833E1"/>
    <w:rsid w:val="00F83A5D"/>
    <w:rsid w:val="00F8484B"/>
    <w:rsid w:val="00F849D9"/>
    <w:rsid w:val="00F85864"/>
    <w:rsid w:val="00F8787C"/>
    <w:rsid w:val="00F87B12"/>
    <w:rsid w:val="00F87EEB"/>
    <w:rsid w:val="00F91DB1"/>
    <w:rsid w:val="00F91E38"/>
    <w:rsid w:val="00F929FA"/>
    <w:rsid w:val="00F92BD6"/>
    <w:rsid w:val="00F93B46"/>
    <w:rsid w:val="00F942CF"/>
    <w:rsid w:val="00F947E3"/>
    <w:rsid w:val="00F958A2"/>
    <w:rsid w:val="00F9590A"/>
    <w:rsid w:val="00F959A8"/>
    <w:rsid w:val="00F95BF9"/>
    <w:rsid w:val="00F9601D"/>
    <w:rsid w:val="00F963C9"/>
    <w:rsid w:val="00F9645F"/>
    <w:rsid w:val="00F968C3"/>
    <w:rsid w:val="00F96CEE"/>
    <w:rsid w:val="00F96EB8"/>
    <w:rsid w:val="00F9733D"/>
    <w:rsid w:val="00F97579"/>
    <w:rsid w:val="00FA1091"/>
    <w:rsid w:val="00FA24EC"/>
    <w:rsid w:val="00FA259B"/>
    <w:rsid w:val="00FA278C"/>
    <w:rsid w:val="00FA28BD"/>
    <w:rsid w:val="00FA3D6E"/>
    <w:rsid w:val="00FA41F3"/>
    <w:rsid w:val="00FA4AF4"/>
    <w:rsid w:val="00FA4BFA"/>
    <w:rsid w:val="00FA5668"/>
    <w:rsid w:val="00FA599B"/>
    <w:rsid w:val="00FA6290"/>
    <w:rsid w:val="00FA7222"/>
    <w:rsid w:val="00FA7271"/>
    <w:rsid w:val="00FA72C3"/>
    <w:rsid w:val="00FB0618"/>
    <w:rsid w:val="00FB0BD5"/>
    <w:rsid w:val="00FB10D1"/>
    <w:rsid w:val="00FB189C"/>
    <w:rsid w:val="00FB41E7"/>
    <w:rsid w:val="00FB4DC0"/>
    <w:rsid w:val="00FB5B46"/>
    <w:rsid w:val="00FB6CC5"/>
    <w:rsid w:val="00FB71EF"/>
    <w:rsid w:val="00FC05FA"/>
    <w:rsid w:val="00FC0D76"/>
    <w:rsid w:val="00FC0D9A"/>
    <w:rsid w:val="00FC158B"/>
    <w:rsid w:val="00FC2172"/>
    <w:rsid w:val="00FC24FD"/>
    <w:rsid w:val="00FC35B4"/>
    <w:rsid w:val="00FC35FA"/>
    <w:rsid w:val="00FC4312"/>
    <w:rsid w:val="00FC49C0"/>
    <w:rsid w:val="00FC5016"/>
    <w:rsid w:val="00FC60F5"/>
    <w:rsid w:val="00FC636A"/>
    <w:rsid w:val="00FC64C2"/>
    <w:rsid w:val="00FC68AE"/>
    <w:rsid w:val="00FC7378"/>
    <w:rsid w:val="00FC7B2A"/>
    <w:rsid w:val="00FC7E24"/>
    <w:rsid w:val="00FD00A1"/>
    <w:rsid w:val="00FD07C0"/>
    <w:rsid w:val="00FD0B1B"/>
    <w:rsid w:val="00FD207A"/>
    <w:rsid w:val="00FD2771"/>
    <w:rsid w:val="00FD290D"/>
    <w:rsid w:val="00FD3285"/>
    <w:rsid w:val="00FD33E2"/>
    <w:rsid w:val="00FD4497"/>
    <w:rsid w:val="00FD46B9"/>
    <w:rsid w:val="00FD502E"/>
    <w:rsid w:val="00FD5435"/>
    <w:rsid w:val="00FD60F2"/>
    <w:rsid w:val="00FD6B51"/>
    <w:rsid w:val="00FE0401"/>
    <w:rsid w:val="00FE0424"/>
    <w:rsid w:val="00FE0B2B"/>
    <w:rsid w:val="00FE15B8"/>
    <w:rsid w:val="00FE15D0"/>
    <w:rsid w:val="00FE191B"/>
    <w:rsid w:val="00FE26B6"/>
    <w:rsid w:val="00FE2FE4"/>
    <w:rsid w:val="00FE44AA"/>
    <w:rsid w:val="00FE450B"/>
    <w:rsid w:val="00FE4B6A"/>
    <w:rsid w:val="00FE4F6D"/>
    <w:rsid w:val="00FE5817"/>
    <w:rsid w:val="00FE63A8"/>
    <w:rsid w:val="00FE6541"/>
    <w:rsid w:val="00FE6CE3"/>
    <w:rsid w:val="00FE7EC9"/>
    <w:rsid w:val="00FE7FF1"/>
    <w:rsid w:val="00FF022F"/>
    <w:rsid w:val="00FF076B"/>
    <w:rsid w:val="00FF07A9"/>
    <w:rsid w:val="00FF0D61"/>
    <w:rsid w:val="00FF14BA"/>
    <w:rsid w:val="00FF158E"/>
    <w:rsid w:val="00FF1954"/>
    <w:rsid w:val="00FF203C"/>
    <w:rsid w:val="00FF2CEE"/>
    <w:rsid w:val="00FF31AF"/>
    <w:rsid w:val="00FF34FE"/>
    <w:rsid w:val="00FF3803"/>
    <w:rsid w:val="00FF38C3"/>
    <w:rsid w:val="00FF38F6"/>
    <w:rsid w:val="00FF3B7C"/>
    <w:rsid w:val="00FF3D01"/>
    <w:rsid w:val="00FF47F4"/>
    <w:rsid w:val="00FF47F7"/>
    <w:rsid w:val="00FF4B83"/>
    <w:rsid w:val="00FF55B6"/>
    <w:rsid w:val="00FF584E"/>
    <w:rsid w:val="00FF5E3C"/>
    <w:rsid w:val="00FF6072"/>
    <w:rsid w:val="00FF6131"/>
    <w:rsid w:val="00FF6151"/>
    <w:rsid w:val="00FF6700"/>
    <w:rsid w:val="00FF6BFF"/>
    <w:rsid w:val="00FF6CF1"/>
    <w:rsid w:val="00FF6E26"/>
    <w:rsid w:val="00FF6EF5"/>
    <w:rsid w:val="00FF6F0E"/>
    <w:rsid w:val="00FF700C"/>
    <w:rsid w:val="00FF701A"/>
    <w:rsid w:val="00FF713C"/>
    <w:rsid w:val="00FF7234"/>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88EAD5"/>
    <w:rsid w:val="03CA9328"/>
    <w:rsid w:val="03F19ED5"/>
    <w:rsid w:val="040DA662"/>
    <w:rsid w:val="041C45F7"/>
    <w:rsid w:val="0422F1FC"/>
    <w:rsid w:val="0423C7E4"/>
    <w:rsid w:val="044B1A71"/>
    <w:rsid w:val="044E667F"/>
    <w:rsid w:val="0451FA4D"/>
    <w:rsid w:val="047415EC"/>
    <w:rsid w:val="04999397"/>
    <w:rsid w:val="04C8A5A7"/>
    <w:rsid w:val="04ECEEEE"/>
    <w:rsid w:val="0538A53B"/>
    <w:rsid w:val="054298D8"/>
    <w:rsid w:val="057046A3"/>
    <w:rsid w:val="05AAE839"/>
    <w:rsid w:val="05B40EA2"/>
    <w:rsid w:val="05BB4D82"/>
    <w:rsid w:val="05D635FC"/>
    <w:rsid w:val="05FC80D6"/>
    <w:rsid w:val="068F4C57"/>
    <w:rsid w:val="06935341"/>
    <w:rsid w:val="06A2582E"/>
    <w:rsid w:val="06AB21E9"/>
    <w:rsid w:val="06BCD59C"/>
    <w:rsid w:val="0732B8C5"/>
    <w:rsid w:val="07360515"/>
    <w:rsid w:val="074A0BF9"/>
    <w:rsid w:val="07F05308"/>
    <w:rsid w:val="07F888DB"/>
    <w:rsid w:val="0804DDCC"/>
    <w:rsid w:val="08368164"/>
    <w:rsid w:val="083FEEF7"/>
    <w:rsid w:val="085A6843"/>
    <w:rsid w:val="085AA62F"/>
    <w:rsid w:val="0865ACC2"/>
    <w:rsid w:val="086ED910"/>
    <w:rsid w:val="0873783E"/>
    <w:rsid w:val="088117EC"/>
    <w:rsid w:val="089D38C6"/>
    <w:rsid w:val="08B0C763"/>
    <w:rsid w:val="08BDC719"/>
    <w:rsid w:val="08D82254"/>
    <w:rsid w:val="092D2625"/>
    <w:rsid w:val="09951211"/>
    <w:rsid w:val="09CEA7B8"/>
    <w:rsid w:val="09F385F4"/>
    <w:rsid w:val="0A0DC5E4"/>
    <w:rsid w:val="0A28E9C1"/>
    <w:rsid w:val="0A33CAA6"/>
    <w:rsid w:val="0A38D33F"/>
    <w:rsid w:val="0A3CD0B1"/>
    <w:rsid w:val="0A80215B"/>
    <w:rsid w:val="0A8CB66B"/>
    <w:rsid w:val="0ABA5BF5"/>
    <w:rsid w:val="0ABADE02"/>
    <w:rsid w:val="0B1CFD3D"/>
    <w:rsid w:val="0B25DBBD"/>
    <w:rsid w:val="0B4470C8"/>
    <w:rsid w:val="0B7EDDCE"/>
    <w:rsid w:val="0B8A4797"/>
    <w:rsid w:val="0BA7E0F6"/>
    <w:rsid w:val="0BB89BD6"/>
    <w:rsid w:val="0BBF8C90"/>
    <w:rsid w:val="0BD1537F"/>
    <w:rsid w:val="0BD2EC7E"/>
    <w:rsid w:val="0BE7BDC2"/>
    <w:rsid w:val="0C0685D8"/>
    <w:rsid w:val="0C1D4042"/>
    <w:rsid w:val="0C35A0D9"/>
    <w:rsid w:val="0C365433"/>
    <w:rsid w:val="0C3C7A7C"/>
    <w:rsid w:val="0C56BEA0"/>
    <w:rsid w:val="0C66E12C"/>
    <w:rsid w:val="0C7A1C32"/>
    <w:rsid w:val="0C859991"/>
    <w:rsid w:val="0CC2948B"/>
    <w:rsid w:val="0CEE8343"/>
    <w:rsid w:val="0D9A593C"/>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29232E"/>
    <w:rsid w:val="0F3239D4"/>
    <w:rsid w:val="0F3CE099"/>
    <w:rsid w:val="0F3FC737"/>
    <w:rsid w:val="0F501E46"/>
    <w:rsid w:val="0F69DBB6"/>
    <w:rsid w:val="0F6DCEEB"/>
    <w:rsid w:val="0F7FA8DF"/>
    <w:rsid w:val="0FA9FEEC"/>
    <w:rsid w:val="0FB4FED0"/>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64FA85"/>
    <w:rsid w:val="11721A45"/>
    <w:rsid w:val="117278DD"/>
    <w:rsid w:val="11A260E0"/>
    <w:rsid w:val="11C6EB45"/>
    <w:rsid w:val="11CCD920"/>
    <w:rsid w:val="11DC35F8"/>
    <w:rsid w:val="11E80966"/>
    <w:rsid w:val="11EDC695"/>
    <w:rsid w:val="1225A017"/>
    <w:rsid w:val="1271BB3A"/>
    <w:rsid w:val="12756B6C"/>
    <w:rsid w:val="127CB237"/>
    <w:rsid w:val="12924CFE"/>
    <w:rsid w:val="12B6D08E"/>
    <w:rsid w:val="12CB836D"/>
    <w:rsid w:val="12E59750"/>
    <w:rsid w:val="13092549"/>
    <w:rsid w:val="13193E12"/>
    <w:rsid w:val="131EB5A2"/>
    <w:rsid w:val="132230DE"/>
    <w:rsid w:val="1346AB19"/>
    <w:rsid w:val="1361BF87"/>
    <w:rsid w:val="1362ED7C"/>
    <w:rsid w:val="136D8C48"/>
    <w:rsid w:val="137CC716"/>
    <w:rsid w:val="13CDF181"/>
    <w:rsid w:val="13E15053"/>
    <w:rsid w:val="13E24B67"/>
    <w:rsid w:val="14113BCD"/>
    <w:rsid w:val="143398B1"/>
    <w:rsid w:val="1435040F"/>
    <w:rsid w:val="1439EAA7"/>
    <w:rsid w:val="14758B1C"/>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2D0D12"/>
    <w:rsid w:val="183F893F"/>
    <w:rsid w:val="184BC045"/>
    <w:rsid w:val="184C25FF"/>
    <w:rsid w:val="1890D72F"/>
    <w:rsid w:val="18DF49E0"/>
    <w:rsid w:val="18F7C27F"/>
    <w:rsid w:val="190D5BCA"/>
    <w:rsid w:val="19261212"/>
    <w:rsid w:val="19270BFC"/>
    <w:rsid w:val="19329CE1"/>
    <w:rsid w:val="193E57B9"/>
    <w:rsid w:val="199D77C4"/>
    <w:rsid w:val="19C39555"/>
    <w:rsid w:val="19E790CC"/>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8F6FA1"/>
    <w:rsid w:val="1CBA6584"/>
    <w:rsid w:val="1D0B3183"/>
    <w:rsid w:val="1D3F7F4A"/>
    <w:rsid w:val="1D40F829"/>
    <w:rsid w:val="1D4EC6B1"/>
    <w:rsid w:val="1D4F4F21"/>
    <w:rsid w:val="1D752553"/>
    <w:rsid w:val="1D857DD4"/>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56FD4A"/>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9F9145"/>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B5A64"/>
    <w:rsid w:val="240D77A4"/>
    <w:rsid w:val="24196DBD"/>
    <w:rsid w:val="242F7743"/>
    <w:rsid w:val="244888CF"/>
    <w:rsid w:val="248EA97A"/>
    <w:rsid w:val="249FE02B"/>
    <w:rsid w:val="24D0A9CD"/>
    <w:rsid w:val="252AA907"/>
    <w:rsid w:val="2550EFEC"/>
    <w:rsid w:val="25716D5C"/>
    <w:rsid w:val="257C3AF6"/>
    <w:rsid w:val="25B69AE6"/>
    <w:rsid w:val="25C6842C"/>
    <w:rsid w:val="25C76816"/>
    <w:rsid w:val="25D9A252"/>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3EEBE1"/>
    <w:rsid w:val="28DBADE6"/>
    <w:rsid w:val="290960B3"/>
    <w:rsid w:val="290A6064"/>
    <w:rsid w:val="290D74CA"/>
    <w:rsid w:val="2955AF13"/>
    <w:rsid w:val="295E3316"/>
    <w:rsid w:val="295FB44C"/>
    <w:rsid w:val="29804EB5"/>
    <w:rsid w:val="29D2E552"/>
    <w:rsid w:val="29F36196"/>
    <w:rsid w:val="2A05959B"/>
    <w:rsid w:val="2A1E342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42E5D5"/>
    <w:rsid w:val="2D651D36"/>
    <w:rsid w:val="2D6D2709"/>
    <w:rsid w:val="2DAAFEB0"/>
    <w:rsid w:val="2DC36FD8"/>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192F13"/>
    <w:rsid w:val="313BEB95"/>
    <w:rsid w:val="314595C5"/>
    <w:rsid w:val="314A5B22"/>
    <w:rsid w:val="315DC1D4"/>
    <w:rsid w:val="31C98A8F"/>
    <w:rsid w:val="3207A0C5"/>
    <w:rsid w:val="32231882"/>
    <w:rsid w:val="322798F8"/>
    <w:rsid w:val="32288880"/>
    <w:rsid w:val="323DADDD"/>
    <w:rsid w:val="326360E2"/>
    <w:rsid w:val="328BA4EE"/>
    <w:rsid w:val="32909135"/>
    <w:rsid w:val="3291EC5C"/>
    <w:rsid w:val="32BF77B4"/>
    <w:rsid w:val="32D1BEE6"/>
    <w:rsid w:val="3317AD38"/>
    <w:rsid w:val="33248B06"/>
    <w:rsid w:val="33503369"/>
    <w:rsid w:val="335A2C9E"/>
    <w:rsid w:val="336AB7D0"/>
    <w:rsid w:val="3386D525"/>
    <w:rsid w:val="338E6BC2"/>
    <w:rsid w:val="33AB65D2"/>
    <w:rsid w:val="33C673FF"/>
    <w:rsid w:val="33D5F06E"/>
    <w:rsid w:val="34119514"/>
    <w:rsid w:val="34189DD0"/>
    <w:rsid w:val="341CAAD4"/>
    <w:rsid w:val="343C6D7D"/>
    <w:rsid w:val="344DB38A"/>
    <w:rsid w:val="3472E853"/>
    <w:rsid w:val="347DC2B2"/>
    <w:rsid w:val="3481646C"/>
    <w:rsid w:val="3495C736"/>
    <w:rsid w:val="34C05B67"/>
    <w:rsid w:val="34F30F69"/>
    <w:rsid w:val="34FE0B89"/>
    <w:rsid w:val="35349A88"/>
    <w:rsid w:val="3552FEA0"/>
    <w:rsid w:val="3571C8C0"/>
    <w:rsid w:val="35ABD7D4"/>
    <w:rsid w:val="35CBA6AF"/>
    <w:rsid w:val="35D28FEC"/>
    <w:rsid w:val="35DAA192"/>
    <w:rsid w:val="35DCC818"/>
    <w:rsid w:val="35DD68DD"/>
    <w:rsid w:val="35E89795"/>
    <w:rsid w:val="35F5E211"/>
    <w:rsid w:val="3609792E"/>
    <w:rsid w:val="360CAB98"/>
    <w:rsid w:val="361D9974"/>
    <w:rsid w:val="36343627"/>
    <w:rsid w:val="365E9440"/>
    <w:rsid w:val="36A68B33"/>
    <w:rsid w:val="36AB0490"/>
    <w:rsid w:val="36C1C1F6"/>
    <w:rsid w:val="36C7CAB1"/>
    <w:rsid w:val="36F9FA72"/>
    <w:rsid w:val="370D9DC1"/>
    <w:rsid w:val="37101266"/>
    <w:rsid w:val="37720AB4"/>
    <w:rsid w:val="3785AEB8"/>
    <w:rsid w:val="379A7FFC"/>
    <w:rsid w:val="3820FEF3"/>
    <w:rsid w:val="3823FD8C"/>
    <w:rsid w:val="382E18ED"/>
    <w:rsid w:val="38414464"/>
    <w:rsid w:val="384A230F"/>
    <w:rsid w:val="38586B61"/>
    <w:rsid w:val="385BAA20"/>
    <w:rsid w:val="385D12CC"/>
    <w:rsid w:val="3886D738"/>
    <w:rsid w:val="389D20E1"/>
    <w:rsid w:val="38A7CFDD"/>
    <w:rsid w:val="38BE1B64"/>
    <w:rsid w:val="38CE6469"/>
    <w:rsid w:val="393999AF"/>
    <w:rsid w:val="393F58B1"/>
    <w:rsid w:val="396B3B65"/>
    <w:rsid w:val="396D464E"/>
    <w:rsid w:val="39707E56"/>
    <w:rsid w:val="3977105C"/>
    <w:rsid w:val="399F3A1C"/>
    <w:rsid w:val="39A5E7E9"/>
    <w:rsid w:val="3A2A5425"/>
    <w:rsid w:val="3A2ECE18"/>
    <w:rsid w:val="3A32AF13"/>
    <w:rsid w:val="3A4753AD"/>
    <w:rsid w:val="3A5945F8"/>
    <w:rsid w:val="3A63B2DB"/>
    <w:rsid w:val="3AC44730"/>
    <w:rsid w:val="3AD9C267"/>
    <w:rsid w:val="3AF6C610"/>
    <w:rsid w:val="3B006337"/>
    <w:rsid w:val="3B4DFA13"/>
    <w:rsid w:val="3B7E89FB"/>
    <w:rsid w:val="3B7FBECD"/>
    <w:rsid w:val="3B867C68"/>
    <w:rsid w:val="3B8A2B12"/>
    <w:rsid w:val="3B934AE2"/>
    <w:rsid w:val="3B941A2A"/>
    <w:rsid w:val="3BE726AE"/>
    <w:rsid w:val="3C19EA68"/>
    <w:rsid w:val="3C1B5D8F"/>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7E4BE2"/>
    <w:rsid w:val="3F9AE263"/>
    <w:rsid w:val="3FA9C0C1"/>
    <w:rsid w:val="405C1AC8"/>
    <w:rsid w:val="407AB156"/>
    <w:rsid w:val="40B60CA0"/>
    <w:rsid w:val="40BF7904"/>
    <w:rsid w:val="40F10540"/>
    <w:rsid w:val="40F806DC"/>
    <w:rsid w:val="411C3D22"/>
    <w:rsid w:val="41274823"/>
    <w:rsid w:val="41328055"/>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2D3874"/>
    <w:rsid w:val="4351204D"/>
    <w:rsid w:val="4365F191"/>
    <w:rsid w:val="4386BE5F"/>
    <w:rsid w:val="43ADD0C0"/>
    <w:rsid w:val="43C3430B"/>
    <w:rsid w:val="43E693F2"/>
    <w:rsid w:val="43EE1A02"/>
    <w:rsid w:val="44184A65"/>
    <w:rsid w:val="442A80BF"/>
    <w:rsid w:val="4455F5DE"/>
    <w:rsid w:val="448B39BC"/>
    <w:rsid w:val="448F9989"/>
    <w:rsid w:val="44977517"/>
    <w:rsid w:val="44A11593"/>
    <w:rsid w:val="44E31C43"/>
    <w:rsid w:val="45069F0F"/>
    <w:rsid w:val="4512FDC4"/>
    <w:rsid w:val="4513CBAB"/>
    <w:rsid w:val="4527CF08"/>
    <w:rsid w:val="453F43DE"/>
    <w:rsid w:val="454391B3"/>
    <w:rsid w:val="454A2458"/>
    <w:rsid w:val="45522067"/>
    <w:rsid w:val="4552E17D"/>
    <w:rsid w:val="45791433"/>
    <w:rsid w:val="45837C07"/>
    <w:rsid w:val="45BE0B22"/>
    <w:rsid w:val="4657BC31"/>
    <w:rsid w:val="465BD67D"/>
    <w:rsid w:val="4682635F"/>
    <w:rsid w:val="46A1676F"/>
    <w:rsid w:val="46C39247"/>
    <w:rsid w:val="46CA2CA9"/>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2BEF04"/>
    <w:rsid w:val="4A61B18E"/>
    <w:rsid w:val="4A744E7B"/>
    <w:rsid w:val="4A848AEA"/>
    <w:rsid w:val="4A99C243"/>
    <w:rsid w:val="4A9CAB55"/>
    <w:rsid w:val="4AB0E82D"/>
    <w:rsid w:val="4AB22B8B"/>
    <w:rsid w:val="4ABAC5AE"/>
    <w:rsid w:val="4ACDD325"/>
    <w:rsid w:val="4AE09403"/>
    <w:rsid w:val="4B0FB2C8"/>
    <w:rsid w:val="4B10BA16"/>
    <w:rsid w:val="4B1841FA"/>
    <w:rsid w:val="4B20682D"/>
    <w:rsid w:val="4B329947"/>
    <w:rsid w:val="4B720090"/>
    <w:rsid w:val="4BB569BB"/>
    <w:rsid w:val="4BCF1700"/>
    <w:rsid w:val="4BD658C2"/>
    <w:rsid w:val="4C1EED02"/>
    <w:rsid w:val="4C282D8E"/>
    <w:rsid w:val="4C3210E2"/>
    <w:rsid w:val="4C42E0E4"/>
    <w:rsid w:val="4C4AF4FE"/>
    <w:rsid w:val="4C816B22"/>
    <w:rsid w:val="4C9D6B5B"/>
    <w:rsid w:val="4CD02BFC"/>
    <w:rsid w:val="4CD1C8A4"/>
    <w:rsid w:val="4CF13D88"/>
    <w:rsid w:val="4D46843C"/>
    <w:rsid w:val="4D4B6D16"/>
    <w:rsid w:val="4D650FE3"/>
    <w:rsid w:val="4D80593F"/>
    <w:rsid w:val="4D96ACCE"/>
    <w:rsid w:val="4DB1453C"/>
    <w:rsid w:val="4DD38106"/>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40FF6"/>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65D4E0"/>
    <w:rsid w:val="52702725"/>
    <w:rsid w:val="52921442"/>
    <w:rsid w:val="52B67FD5"/>
    <w:rsid w:val="52BDD4E8"/>
    <w:rsid w:val="52F8C91A"/>
    <w:rsid w:val="52FF8363"/>
    <w:rsid w:val="53167075"/>
    <w:rsid w:val="5330B207"/>
    <w:rsid w:val="533986BE"/>
    <w:rsid w:val="5362A9C3"/>
    <w:rsid w:val="5389C45D"/>
    <w:rsid w:val="53C8F9D3"/>
    <w:rsid w:val="53E328A6"/>
    <w:rsid w:val="53ED39DB"/>
    <w:rsid w:val="53FA3898"/>
    <w:rsid w:val="54162B80"/>
    <w:rsid w:val="542B6D30"/>
    <w:rsid w:val="542C64AE"/>
    <w:rsid w:val="5440A489"/>
    <w:rsid w:val="5451CC48"/>
    <w:rsid w:val="54716BFD"/>
    <w:rsid w:val="54732284"/>
    <w:rsid w:val="5484B568"/>
    <w:rsid w:val="54B3CC20"/>
    <w:rsid w:val="54BD0564"/>
    <w:rsid w:val="55065BCD"/>
    <w:rsid w:val="552620BD"/>
    <w:rsid w:val="5537508E"/>
    <w:rsid w:val="5542FC5A"/>
    <w:rsid w:val="554FB393"/>
    <w:rsid w:val="555BAEB6"/>
    <w:rsid w:val="5577D624"/>
    <w:rsid w:val="557F46F6"/>
    <w:rsid w:val="55834A3E"/>
    <w:rsid w:val="558DB833"/>
    <w:rsid w:val="558E66B6"/>
    <w:rsid w:val="5597D18F"/>
    <w:rsid w:val="55A16A37"/>
    <w:rsid w:val="55CA9A89"/>
    <w:rsid w:val="55D6FD5A"/>
    <w:rsid w:val="55D8BC36"/>
    <w:rsid w:val="55DC74EA"/>
    <w:rsid w:val="560BDB80"/>
    <w:rsid w:val="5613AF95"/>
    <w:rsid w:val="562AEB88"/>
    <w:rsid w:val="56315F95"/>
    <w:rsid w:val="56329369"/>
    <w:rsid w:val="56389029"/>
    <w:rsid w:val="56432D87"/>
    <w:rsid w:val="5647AEFB"/>
    <w:rsid w:val="564FC32B"/>
    <w:rsid w:val="5676153C"/>
    <w:rsid w:val="567EDC0E"/>
    <w:rsid w:val="56C049B9"/>
    <w:rsid w:val="56D70899"/>
    <w:rsid w:val="56ED5088"/>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054C2"/>
    <w:rsid w:val="586C511E"/>
    <w:rsid w:val="58816A98"/>
    <w:rsid w:val="5891EF06"/>
    <w:rsid w:val="58937C92"/>
    <w:rsid w:val="58E732FF"/>
    <w:rsid w:val="58FC07D8"/>
    <w:rsid w:val="5905F8C8"/>
    <w:rsid w:val="59565BDF"/>
    <w:rsid w:val="59599AC8"/>
    <w:rsid w:val="59766E11"/>
    <w:rsid w:val="59785E6C"/>
    <w:rsid w:val="59875770"/>
    <w:rsid w:val="5989C2FE"/>
    <w:rsid w:val="59B2D941"/>
    <w:rsid w:val="59C1F87B"/>
    <w:rsid w:val="59C5CAC4"/>
    <w:rsid w:val="59D29424"/>
    <w:rsid w:val="59F54759"/>
    <w:rsid w:val="5A2B8DB5"/>
    <w:rsid w:val="5A3DCC6C"/>
    <w:rsid w:val="5A7DCD55"/>
    <w:rsid w:val="5A7F61C4"/>
    <w:rsid w:val="5ABA14DA"/>
    <w:rsid w:val="5B11A028"/>
    <w:rsid w:val="5B1251FC"/>
    <w:rsid w:val="5B1B201E"/>
    <w:rsid w:val="5B31E3A1"/>
    <w:rsid w:val="5B49CC8B"/>
    <w:rsid w:val="5B77E5A2"/>
    <w:rsid w:val="5B9415D8"/>
    <w:rsid w:val="5BA1E7CF"/>
    <w:rsid w:val="5BAA59BE"/>
    <w:rsid w:val="5BADD58C"/>
    <w:rsid w:val="5BB53A75"/>
    <w:rsid w:val="5BCC014B"/>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57C9ED"/>
    <w:rsid w:val="5E8AB06F"/>
    <w:rsid w:val="5E95B8C1"/>
    <w:rsid w:val="5E97E6F0"/>
    <w:rsid w:val="5EA13B2E"/>
    <w:rsid w:val="5EBCA9D5"/>
    <w:rsid w:val="5EBE3185"/>
    <w:rsid w:val="5ED1D4D4"/>
    <w:rsid w:val="5EFA0BFE"/>
    <w:rsid w:val="5F18D491"/>
    <w:rsid w:val="5F4B1838"/>
    <w:rsid w:val="5F5071AF"/>
    <w:rsid w:val="5F5E5612"/>
    <w:rsid w:val="5F6E0A38"/>
    <w:rsid w:val="5FE22462"/>
    <w:rsid w:val="600570D8"/>
    <w:rsid w:val="60086A5F"/>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5926D7"/>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2651CF"/>
    <w:rsid w:val="654A0411"/>
    <w:rsid w:val="65513C04"/>
    <w:rsid w:val="65907255"/>
    <w:rsid w:val="6592DD94"/>
    <w:rsid w:val="65AC1962"/>
    <w:rsid w:val="65DBD4AF"/>
    <w:rsid w:val="65E4C310"/>
    <w:rsid w:val="6617294D"/>
    <w:rsid w:val="661DD3DE"/>
    <w:rsid w:val="664B0CA4"/>
    <w:rsid w:val="66598E02"/>
    <w:rsid w:val="665A55D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8FDB07D"/>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90FA3"/>
    <w:rsid w:val="6A7DB5F9"/>
    <w:rsid w:val="6AA169B6"/>
    <w:rsid w:val="6AB4758D"/>
    <w:rsid w:val="6ABE4986"/>
    <w:rsid w:val="6AC7CFE3"/>
    <w:rsid w:val="6AC87680"/>
    <w:rsid w:val="6AE8D304"/>
    <w:rsid w:val="6AEE85B0"/>
    <w:rsid w:val="6B16D8B7"/>
    <w:rsid w:val="6B92749A"/>
    <w:rsid w:val="6BA0A46D"/>
    <w:rsid w:val="6BA0ED4D"/>
    <w:rsid w:val="6BBD3C95"/>
    <w:rsid w:val="6C060EDE"/>
    <w:rsid w:val="6C1D9E77"/>
    <w:rsid w:val="6C3CE746"/>
    <w:rsid w:val="6C475185"/>
    <w:rsid w:val="6C66B415"/>
    <w:rsid w:val="6C9C194B"/>
    <w:rsid w:val="6CD501CF"/>
    <w:rsid w:val="6CEC061B"/>
    <w:rsid w:val="6D03E825"/>
    <w:rsid w:val="6D082E1E"/>
    <w:rsid w:val="6D0D5771"/>
    <w:rsid w:val="6D1EC519"/>
    <w:rsid w:val="6D6A14FC"/>
    <w:rsid w:val="6D8B74A4"/>
    <w:rsid w:val="6D9BCF0E"/>
    <w:rsid w:val="6DCF4CE0"/>
    <w:rsid w:val="6DD54803"/>
    <w:rsid w:val="6DE6F832"/>
    <w:rsid w:val="6EB8F8C9"/>
    <w:rsid w:val="6EBB9D6A"/>
    <w:rsid w:val="6EE9017D"/>
    <w:rsid w:val="6F03BFD9"/>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B3547"/>
    <w:rsid w:val="717DA77E"/>
    <w:rsid w:val="718261E7"/>
    <w:rsid w:val="718292DD"/>
    <w:rsid w:val="71899349"/>
    <w:rsid w:val="718BAF7F"/>
    <w:rsid w:val="718F4A95"/>
    <w:rsid w:val="719228C7"/>
    <w:rsid w:val="71D3493F"/>
    <w:rsid w:val="71E91294"/>
    <w:rsid w:val="720F593C"/>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036B4"/>
    <w:rsid w:val="739AE1A3"/>
    <w:rsid w:val="73A99CB3"/>
    <w:rsid w:val="73B3A3D8"/>
    <w:rsid w:val="73B6A8FB"/>
    <w:rsid w:val="73C3F687"/>
    <w:rsid w:val="73E9BF9A"/>
    <w:rsid w:val="7446B723"/>
    <w:rsid w:val="7455D4BE"/>
    <w:rsid w:val="74AAF918"/>
    <w:rsid w:val="74B040BD"/>
    <w:rsid w:val="74BBDE9C"/>
    <w:rsid w:val="74C5600D"/>
    <w:rsid w:val="74C6EB57"/>
    <w:rsid w:val="74DB92BE"/>
    <w:rsid w:val="74F2A1FB"/>
    <w:rsid w:val="7504B630"/>
    <w:rsid w:val="750ABB4F"/>
    <w:rsid w:val="750EE651"/>
    <w:rsid w:val="75133F52"/>
    <w:rsid w:val="755321F7"/>
    <w:rsid w:val="7574E54F"/>
    <w:rsid w:val="75A185ED"/>
    <w:rsid w:val="75C195DD"/>
    <w:rsid w:val="75CCE87D"/>
    <w:rsid w:val="75E24A4E"/>
    <w:rsid w:val="75E6B6AB"/>
    <w:rsid w:val="75EA1094"/>
    <w:rsid w:val="75FD9EFD"/>
    <w:rsid w:val="76032568"/>
    <w:rsid w:val="762C1241"/>
    <w:rsid w:val="762FDB95"/>
    <w:rsid w:val="76778B57"/>
    <w:rsid w:val="76AE018E"/>
    <w:rsid w:val="76AF5314"/>
    <w:rsid w:val="76C5A75F"/>
    <w:rsid w:val="76C9FB6A"/>
    <w:rsid w:val="76E9CF7E"/>
    <w:rsid w:val="76FD5092"/>
    <w:rsid w:val="76FE6507"/>
    <w:rsid w:val="77011E2C"/>
    <w:rsid w:val="771F557C"/>
    <w:rsid w:val="7741AC69"/>
    <w:rsid w:val="7746CBB5"/>
    <w:rsid w:val="77B6753A"/>
    <w:rsid w:val="77DDCAC5"/>
    <w:rsid w:val="7853C899"/>
    <w:rsid w:val="78659BBC"/>
    <w:rsid w:val="78990AA2"/>
    <w:rsid w:val="789FD87E"/>
    <w:rsid w:val="78EA9328"/>
    <w:rsid w:val="7929DED2"/>
    <w:rsid w:val="7940FFD6"/>
    <w:rsid w:val="795A0010"/>
    <w:rsid w:val="795DF187"/>
    <w:rsid w:val="798C00F5"/>
    <w:rsid w:val="799B2DC1"/>
    <w:rsid w:val="79A0BEB6"/>
    <w:rsid w:val="79CA4356"/>
    <w:rsid w:val="7A01A8D7"/>
    <w:rsid w:val="7A1D5E37"/>
    <w:rsid w:val="7A55F596"/>
    <w:rsid w:val="7A56F63E"/>
    <w:rsid w:val="7A59A105"/>
    <w:rsid w:val="7A74F710"/>
    <w:rsid w:val="7ABFB774"/>
    <w:rsid w:val="7B09B82F"/>
    <w:rsid w:val="7B124E11"/>
    <w:rsid w:val="7B17182A"/>
    <w:rsid w:val="7B196968"/>
    <w:rsid w:val="7B1FD609"/>
    <w:rsid w:val="7B4C99AF"/>
    <w:rsid w:val="7B8715A5"/>
    <w:rsid w:val="7B8DFFCF"/>
    <w:rsid w:val="7BA98A0B"/>
    <w:rsid w:val="7BCC3D8A"/>
    <w:rsid w:val="7BD5B2BF"/>
    <w:rsid w:val="7C178645"/>
    <w:rsid w:val="7C8BEB3D"/>
    <w:rsid w:val="7C8D401C"/>
    <w:rsid w:val="7CBF371B"/>
    <w:rsid w:val="7CE542E2"/>
    <w:rsid w:val="7CF2A10A"/>
    <w:rsid w:val="7CFD83EA"/>
    <w:rsid w:val="7D218AFC"/>
    <w:rsid w:val="7D6AA14F"/>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03124546-FC09-4ACC-B036-5D1D86C2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54D5"/>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1"/>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unhideWhenUsed/>
    <w:qFormat/>
    <w:rsid w:val="009426F3"/>
    <w:pPr>
      <w:keepNext/>
      <w:keepLines/>
      <w:numPr>
        <w:ilvl w:val="1"/>
        <w:numId w:val="1"/>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1"/>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uiPriority w:val="9"/>
    <w:rsid w:val="009426F3"/>
    <w:rPr>
      <w:rFonts w:asciiTheme="majorHAnsi" w:eastAsiaTheme="majorEastAsia" w:hAnsiTheme="majorHAnsi" w:cstheme="majorBidi"/>
      <w:b/>
      <w:bCs/>
      <w:color w:val="333333" w:themeColor="text1"/>
      <w:sz w:val="20"/>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uiPriority w:val="9"/>
    <w:semiHidden/>
    <w:rsid w:val="009426F3"/>
    <w:rPr>
      <w:rFonts w:asciiTheme="majorHAnsi" w:eastAsiaTheme="majorEastAsia" w:hAnsiTheme="majorHAnsi" w:cs="Mangal"/>
      <w:b/>
      <w:bCs/>
      <w:color w:val="333333" w:themeColor="text1"/>
      <w:szCs w:val="23"/>
      <w:lang w:eastAsia="zh-TW" w:bidi="hi-IN"/>
    </w:rPr>
  </w:style>
  <w:style w:type="character" w:customStyle="1" w:styleId="Kop3Char">
    <w:name w:val="Kop 3 Char"/>
    <w:basedOn w:val="Standaardalinea-lettertype"/>
    <w:link w:val="Kop3"/>
    <w:uiPriority w:val="9"/>
    <w:semiHidden/>
    <w:rsid w:val="009426F3"/>
    <w:rPr>
      <w:rFonts w:asciiTheme="majorHAnsi" w:eastAsiaTheme="majorEastAsia" w:hAnsiTheme="majorHAnsi" w:cs="Mangal"/>
      <w:b/>
      <w:bCs/>
      <w:color w:val="333333" w:themeColor="text1"/>
      <w:szCs w:val="16"/>
      <w:lang w:eastAsia="zh-TW" w:bidi="hi-IN"/>
    </w:rPr>
  </w:style>
  <w:style w:type="paragraph" w:customStyle="1" w:styleId="doBullet">
    <w:name w:val="do_Bullet"/>
    <w:basedOn w:val="Lijstalinea"/>
    <w:qFormat/>
    <w:rsid w:val="00DA35E2"/>
    <w:pPr>
      <w:numPr>
        <w:numId w:val="2"/>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3"/>
      </w:numPr>
    </w:pPr>
    <w:rPr>
      <w:rFonts w:cstheme="minorBidi"/>
      <w:szCs w:val="18"/>
    </w:rPr>
  </w:style>
  <w:style w:type="paragraph" w:customStyle="1" w:styleId="Kopeenvoudigenummering">
    <w:name w:val="Kop eenvoudige nummering"/>
    <w:basedOn w:val="Standaard"/>
    <w:next w:val="Standaard"/>
    <w:qFormat/>
    <w:rsid w:val="00DA35E2"/>
    <w:pPr>
      <w:numPr>
        <w:numId w:val="4"/>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 w:type="paragraph" w:styleId="Geenafstand">
    <w:name w:val="No Spacing"/>
    <w:uiPriority w:val="1"/>
    <w:qFormat/>
    <w:rsid w:val="002330F3"/>
    <w:rPr>
      <w:rFonts w:ascii="Aptos Display" w:hAnsi="Aptos Display"/>
      <w:color w:val="auto"/>
      <w:sz w:val="22"/>
      <w:szCs w:val="22"/>
      <w:lang w:val="nl"/>
    </w:rPr>
  </w:style>
  <w:style w:type="character" w:styleId="Zwaar">
    <w:name w:val="Strong"/>
    <w:basedOn w:val="Standaardalinea-lettertype"/>
    <w:uiPriority w:val="22"/>
    <w:qFormat/>
    <w:rsid w:val="00CE17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571740433">
      <w:bodyDiv w:val="1"/>
      <w:marLeft w:val="0"/>
      <w:marRight w:val="0"/>
      <w:marTop w:val="0"/>
      <w:marBottom w:val="0"/>
      <w:divBdr>
        <w:top w:val="none" w:sz="0" w:space="0" w:color="auto"/>
        <w:left w:val="none" w:sz="0" w:space="0" w:color="auto"/>
        <w:bottom w:val="none" w:sz="0" w:space="0" w:color="auto"/>
        <w:right w:val="none" w:sz="0" w:space="0" w:color="auto"/>
      </w:divBdr>
    </w:div>
    <w:div w:id="826943301">
      <w:bodyDiv w:val="1"/>
      <w:marLeft w:val="0"/>
      <w:marRight w:val="0"/>
      <w:marTop w:val="0"/>
      <w:marBottom w:val="0"/>
      <w:divBdr>
        <w:top w:val="none" w:sz="0" w:space="0" w:color="auto"/>
        <w:left w:val="none" w:sz="0" w:space="0" w:color="auto"/>
        <w:bottom w:val="none" w:sz="0" w:space="0" w:color="auto"/>
        <w:right w:val="none" w:sz="0" w:space="0" w:color="auto"/>
      </w:divBdr>
      <w:divsChild>
        <w:div w:id="95829817">
          <w:marLeft w:val="0"/>
          <w:marRight w:val="0"/>
          <w:marTop w:val="0"/>
          <w:marBottom w:val="0"/>
          <w:divBdr>
            <w:top w:val="none" w:sz="0" w:space="0" w:color="auto"/>
            <w:left w:val="none" w:sz="0" w:space="0" w:color="auto"/>
            <w:bottom w:val="none" w:sz="0" w:space="0" w:color="auto"/>
            <w:right w:val="none" w:sz="0" w:space="0" w:color="auto"/>
          </w:divBdr>
          <w:divsChild>
            <w:div w:id="1744985642">
              <w:marLeft w:val="0"/>
              <w:marRight w:val="120"/>
              <w:marTop w:val="0"/>
              <w:marBottom w:val="0"/>
              <w:divBdr>
                <w:top w:val="none" w:sz="0" w:space="0" w:color="auto"/>
                <w:left w:val="none" w:sz="0" w:space="0" w:color="auto"/>
                <w:bottom w:val="none" w:sz="0" w:space="0" w:color="auto"/>
                <w:right w:val="none" w:sz="0" w:space="0" w:color="auto"/>
              </w:divBdr>
              <w:divsChild>
                <w:div w:id="675225651">
                  <w:marLeft w:val="0"/>
                  <w:marRight w:val="0"/>
                  <w:marTop w:val="0"/>
                  <w:marBottom w:val="0"/>
                  <w:divBdr>
                    <w:top w:val="none" w:sz="0" w:space="0" w:color="auto"/>
                    <w:left w:val="none" w:sz="0" w:space="0" w:color="auto"/>
                    <w:bottom w:val="none" w:sz="0" w:space="0" w:color="auto"/>
                    <w:right w:val="none" w:sz="0" w:space="0" w:color="auto"/>
                  </w:divBdr>
                  <w:divsChild>
                    <w:div w:id="1370496066">
                      <w:marLeft w:val="0"/>
                      <w:marRight w:val="0"/>
                      <w:marTop w:val="0"/>
                      <w:marBottom w:val="0"/>
                      <w:divBdr>
                        <w:top w:val="none" w:sz="0" w:space="0" w:color="auto"/>
                        <w:left w:val="none" w:sz="0" w:space="0" w:color="auto"/>
                        <w:bottom w:val="none" w:sz="0" w:space="0" w:color="auto"/>
                        <w:right w:val="none" w:sz="0" w:space="0" w:color="auto"/>
                      </w:divBdr>
                      <w:divsChild>
                        <w:div w:id="1222983093">
                          <w:marLeft w:val="0"/>
                          <w:marRight w:val="0"/>
                          <w:marTop w:val="0"/>
                          <w:marBottom w:val="0"/>
                          <w:divBdr>
                            <w:top w:val="none" w:sz="0" w:space="0" w:color="auto"/>
                            <w:left w:val="none" w:sz="0" w:space="0" w:color="auto"/>
                            <w:bottom w:val="none" w:sz="0" w:space="0" w:color="auto"/>
                            <w:right w:val="none" w:sz="0" w:space="0" w:color="auto"/>
                          </w:divBdr>
                          <w:divsChild>
                            <w:div w:id="880746690">
                              <w:marLeft w:val="0"/>
                              <w:marRight w:val="0"/>
                              <w:marTop w:val="0"/>
                              <w:marBottom w:val="0"/>
                              <w:divBdr>
                                <w:top w:val="none" w:sz="0" w:space="0" w:color="auto"/>
                                <w:left w:val="none" w:sz="0" w:space="0" w:color="auto"/>
                                <w:bottom w:val="none" w:sz="0" w:space="0" w:color="auto"/>
                                <w:right w:val="none" w:sz="0" w:space="0" w:color="auto"/>
                              </w:divBdr>
                              <w:divsChild>
                                <w:div w:id="371155703">
                                  <w:marLeft w:val="0"/>
                                  <w:marRight w:val="0"/>
                                  <w:marTop w:val="0"/>
                                  <w:marBottom w:val="0"/>
                                  <w:divBdr>
                                    <w:top w:val="none" w:sz="0" w:space="0" w:color="auto"/>
                                    <w:left w:val="none" w:sz="0" w:space="0" w:color="auto"/>
                                    <w:bottom w:val="none" w:sz="0" w:space="0" w:color="auto"/>
                                    <w:right w:val="none" w:sz="0" w:space="0" w:color="auto"/>
                                  </w:divBdr>
                                  <w:divsChild>
                                    <w:div w:id="428039268">
                                      <w:marLeft w:val="0"/>
                                      <w:marRight w:val="0"/>
                                      <w:marTop w:val="0"/>
                                      <w:marBottom w:val="0"/>
                                      <w:divBdr>
                                        <w:top w:val="none" w:sz="0" w:space="0" w:color="auto"/>
                                        <w:left w:val="none" w:sz="0" w:space="0" w:color="auto"/>
                                        <w:bottom w:val="none" w:sz="0" w:space="0" w:color="auto"/>
                                        <w:right w:val="none" w:sz="0" w:space="0" w:color="auto"/>
                                      </w:divBdr>
                                    </w:div>
                                    <w:div w:id="1763139371">
                                      <w:marLeft w:val="0"/>
                                      <w:marRight w:val="0"/>
                                      <w:marTop w:val="0"/>
                                      <w:marBottom w:val="0"/>
                                      <w:divBdr>
                                        <w:top w:val="none" w:sz="0" w:space="0" w:color="auto"/>
                                        <w:left w:val="none" w:sz="0" w:space="0" w:color="auto"/>
                                        <w:bottom w:val="none" w:sz="0" w:space="0" w:color="auto"/>
                                        <w:right w:val="none" w:sz="0" w:space="0" w:color="auto"/>
                                      </w:divBdr>
                                      <w:divsChild>
                                        <w:div w:id="1621297058">
                                          <w:marLeft w:val="0"/>
                                          <w:marRight w:val="0"/>
                                          <w:marTop w:val="0"/>
                                          <w:marBottom w:val="0"/>
                                          <w:divBdr>
                                            <w:top w:val="none" w:sz="0" w:space="0" w:color="auto"/>
                                            <w:left w:val="none" w:sz="0" w:space="0" w:color="auto"/>
                                            <w:bottom w:val="none" w:sz="0" w:space="0" w:color="auto"/>
                                            <w:right w:val="none" w:sz="0" w:space="0" w:color="auto"/>
                                          </w:divBdr>
                                          <w:divsChild>
                                            <w:div w:id="1136409333">
                                              <w:marLeft w:val="0"/>
                                              <w:marRight w:val="0"/>
                                              <w:marTop w:val="0"/>
                                              <w:marBottom w:val="0"/>
                                              <w:divBdr>
                                                <w:top w:val="none" w:sz="0" w:space="0" w:color="auto"/>
                                                <w:left w:val="none" w:sz="0" w:space="0" w:color="auto"/>
                                                <w:bottom w:val="none" w:sz="0" w:space="0" w:color="auto"/>
                                                <w:right w:val="none" w:sz="0" w:space="0" w:color="auto"/>
                                              </w:divBdr>
                                            </w:div>
                                            <w:div w:id="18721820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014869">
                                      <w:marLeft w:val="0"/>
                                      <w:marRight w:val="0"/>
                                      <w:marTop w:val="0"/>
                                      <w:marBottom w:val="0"/>
                                      <w:divBdr>
                                        <w:top w:val="none" w:sz="0" w:space="0" w:color="auto"/>
                                        <w:left w:val="none" w:sz="0" w:space="0" w:color="auto"/>
                                        <w:bottom w:val="none" w:sz="0" w:space="0" w:color="auto"/>
                                        <w:right w:val="none" w:sz="0" w:space="0" w:color="auto"/>
                                      </w:divBdr>
                                      <w:divsChild>
                                        <w:div w:id="53346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7263">
          <w:marLeft w:val="0"/>
          <w:marRight w:val="0"/>
          <w:marTop w:val="0"/>
          <w:marBottom w:val="0"/>
          <w:divBdr>
            <w:top w:val="none" w:sz="0" w:space="0" w:color="auto"/>
            <w:left w:val="none" w:sz="0" w:space="0" w:color="auto"/>
            <w:bottom w:val="none" w:sz="0" w:space="0" w:color="auto"/>
            <w:right w:val="none" w:sz="0" w:space="0" w:color="auto"/>
          </w:divBdr>
          <w:divsChild>
            <w:div w:id="835076815">
              <w:marLeft w:val="0"/>
              <w:marRight w:val="120"/>
              <w:marTop w:val="0"/>
              <w:marBottom w:val="0"/>
              <w:divBdr>
                <w:top w:val="none" w:sz="0" w:space="0" w:color="auto"/>
                <w:left w:val="none" w:sz="0" w:space="0" w:color="auto"/>
                <w:bottom w:val="none" w:sz="0" w:space="0" w:color="auto"/>
                <w:right w:val="none" w:sz="0" w:space="0" w:color="auto"/>
              </w:divBdr>
              <w:divsChild>
                <w:div w:id="1708942935">
                  <w:marLeft w:val="0"/>
                  <w:marRight w:val="0"/>
                  <w:marTop w:val="0"/>
                  <w:marBottom w:val="0"/>
                  <w:divBdr>
                    <w:top w:val="none" w:sz="0" w:space="0" w:color="auto"/>
                    <w:left w:val="none" w:sz="0" w:space="0" w:color="auto"/>
                    <w:bottom w:val="none" w:sz="0" w:space="0" w:color="auto"/>
                    <w:right w:val="none" w:sz="0" w:space="0" w:color="auto"/>
                  </w:divBdr>
                  <w:divsChild>
                    <w:div w:id="1932660963">
                      <w:marLeft w:val="0"/>
                      <w:marRight w:val="0"/>
                      <w:marTop w:val="0"/>
                      <w:marBottom w:val="0"/>
                      <w:divBdr>
                        <w:top w:val="none" w:sz="0" w:space="0" w:color="auto"/>
                        <w:left w:val="none" w:sz="0" w:space="0" w:color="auto"/>
                        <w:bottom w:val="none" w:sz="0" w:space="0" w:color="auto"/>
                        <w:right w:val="none" w:sz="0" w:space="0" w:color="auto"/>
                      </w:divBdr>
                      <w:divsChild>
                        <w:div w:id="360205210">
                          <w:marLeft w:val="0"/>
                          <w:marRight w:val="0"/>
                          <w:marTop w:val="0"/>
                          <w:marBottom w:val="0"/>
                          <w:divBdr>
                            <w:top w:val="none" w:sz="0" w:space="0" w:color="auto"/>
                            <w:left w:val="none" w:sz="0" w:space="0" w:color="auto"/>
                            <w:bottom w:val="none" w:sz="0" w:space="0" w:color="auto"/>
                            <w:right w:val="none" w:sz="0" w:space="0" w:color="auto"/>
                          </w:divBdr>
                          <w:divsChild>
                            <w:div w:id="532957944">
                              <w:marLeft w:val="0"/>
                              <w:marRight w:val="0"/>
                              <w:marTop w:val="0"/>
                              <w:marBottom w:val="0"/>
                              <w:divBdr>
                                <w:top w:val="none" w:sz="0" w:space="0" w:color="auto"/>
                                <w:left w:val="none" w:sz="0" w:space="0" w:color="auto"/>
                                <w:bottom w:val="none" w:sz="0" w:space="0" w:color="auto"/>
                                <w:right w:val="none" w:sz="0" w:space="0" w:color="auto"/>
                              </w:divBdr>
                              <w:divsChild>
                                <w:div w:id="1832794874">
                                  <w:marLeft w:val="0"/>
                                  <w:marRight w:val="0"/>
                                  <w:marTop w:val="0"/>
                                  <w:marBottom w:val="0"/>
                                  <w:divBdr>
                                    <w:top w:val="none" w:sz="0" w:space="0" w:color="auto"/>
                                    <w:left w:val="none" w:sz="0" w:space="0" w:color="auto"/>
                                    <w:bottom w:val="none" w:sz="0" w:space="0" w:color="auto"/>
                                    <w:right w:val="none" w:sz="0" w:space="0" w:color="auto"/>
                                  </w:divBdr>
                                  <w:divsChild>
                                    <w:div w:id="19413268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59523385">
                              <w:marLeft w:val="0"/>
                              <w:marRight w:val="0"/>
                              <w:marTop w:val="0"/>
                              <w:marBottom w:val="0"/>
                              <w:divBdr>
                                <w:top w:val="none" w:sz="0" w:space="0" w:color="auto"/>
                                <w:left w:val="none" w:sz="0" w:space="0" w:color="auto"/>
                                <w:bottom w:val="none" w:sz="0" w:space="0" w:color="auto"/>
                                <w:right w:val="none" w:sz="0" w:space="0" w:color="auto"/>
                              </w:divBdr>
                            </w:div>
                            <w:div w:id="1761221429">
                              <w:marLeft w:val="0"/>
                              <w:marRight w:val="0"/>
                              <w:marTop w:val="0"/>
                              <w:marBottom w:val="0"/>
                              <w:divBdr>
                                <w:top w:val="none" w:sz="0" w:space="0" w:color="auto"/>
                                <w:left w:val="none" w:sz="0" w:space="0" w:color="auto"/>
                                <w:bottom w:val="none" w:sz="0" w:space="0" w:color="auto"/>
                                <w:right w:val="none" w:sz="0" w:space="0" w:color="auto"/>
                              </w:divBdr>
                              <w:divsChild>
                                <w:div w:id="98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4747">
          <w:marLeft w:val="0"/>
          <w:marRight w:val="0"/>
          <w:marTop w:val="0"/>
          <w:marBottom w:val="0"/>
          <w:divBdr>
            <w:top w:val="none" w:sz="0" w:space="0" w:color="auto"/>
            <w:left w:val="none" w:sz="0" w:space="0" w:color="auto"/>
            <w:bottom w:val="none" w:sz="0" w:space="0" w:color="auto"/>
            <w:right w:val="none" w:sz="0" w:space="0" w:color="auto"/>
          </w:divBdr>
          <w:divsChild>
            <w:div w:id="496774481">
              <w:marLeft w:val="0"/>
              <w:marRight w:val="120"/>
              <w:marTop w:val="0"/>
              <w:marBottom w:val="0"/>
              <w:divBdr>
                <w:top w:val="none" w:sz="0" w:space="0" w:color="auto"/>
                <w:left w:val="none" w:sz="0" w:space="0" w:color="auto"/>
                <w:bottom w:val="none" w:sz="0" w:space="0" w:color="auto"/>
                <w:right w:val="none" w:sz="0" w:space="0" w:color="auto"/>
              </w:divBdr>
              <w:divsChild>
                <w:div w:id="1863981028">
                  <w:marLeft w:val="0"/>
                  <w:marRight w:val="0"/>
                  <w:marTop w:val="0"/>
                  <w:marBottom w:val="0"/>
                  <w:divBdr>
                    <w:top w:val="none" w:sz="0" w:space="0" w:color="auto"/>
                    <w:left w:val="none" w:sz="0" w:space="0" w:color="auto"/>
                    <w:bottom w:val="none" w:sz="0" w:space="0" w:color="auto"/>
                    <w:right w:val="none" w:sz="0" w:space="0" w:color="auto"/>
                  </w:divBdr>
                  <w:divsChild>
                    <w:div w:id="1777943106">
                      <w:marLeft w:val="0"/>
                      <w:marRight w:val="0"/>
                      <w:marTop w:val="0"/>
                      <w:marBottom w:val="0"/>
                      <w:divBdr>
                        <w:top w:val="none" w:sz="0" w:space="0" w:color="auto"/>
                        <w:left w:val="none" w:sz="0" w:space="0" w:color="auto"/>
                        <w:bottom w:val="none" w:sz="0" w:space="0" w:color="auto"/>
                        <w:right w:val="none" w:sz="0" w:space="0" w:color="auto"/>
                      </w:divBdr>
                      <w:divsChild>
                        <w:div w:id="1685668945">
                          <w:marLeft w:val="0"/>
                          <w:marRight w:val="0"/>
                          <w:marTop w:val="0"/>
                          <w:marBottom w:val="0"/>
                          <w:divBdr>
                            <w:top w:val="none" w:sz="0" w:space="0" w:color="auto"/>
                            <w:left w:val="none" w:sz="0" w:space="0" w:color="auto"/>
                            <w:bottom w:val="none" w:sz="0" w:space="0" w:color="auto"/>
                            <w:right w:val="none" w:sz="0" w:space="0" w:color="auto"/>
                          </w:divBdr>
                          <w:divsChild>
                            <w:div w:id="1523713023">
                              <w:marLeft w:val="0"/>
                              <w:marRight w:val="0"/>
                              <w:marTop w:val="0"/>
                              <w:marBottom w:val="0"/>
                              <w:divBdr>
                                <w:top w:val="none" w:sz="0" w:space="0" w:color="auto"/>
                                <w:left w:val="none" w:sz="0" w:space="0" w:color="auto"/>
                                <w:bottom w:val="none" w:sz="0" w:space="0" w:color="auto"/>
                                <w:right w:val="none" w:sz="0" w:space="0" w:color="auto"/>
                              </w:divBdr>
                              <w:divsChild>
                                <w:div w:id="1771972620">
                                  <w:marLeft w:val="0"/>
                                  <w:marRight w:val="0"/>
                                  <w:marTop w:val="0"/>
                                  <w:marBottom w:val="0"/>
                                  <w:divBdr>
                                    <w:top w:val="none" w:sz="0" w:space="0" w:color="auto"/>
                                    <w:left w:val="none" w:sz="0" w:space="0" w:color="auto"/>
                                    <w:bottom w:val="none" w:sz="0" w:space="0" w:color="auto"/>
                                    <w:right w:val="none" w:sz="0" w:space="0" w:color="auto"/>
                                  </w:divBdr>
                                  <w:divsChild>
                                    <w:div w:id="1246573910">
                                      <w:marLeft w:val="0"/>
                                      <w:marRight w:val="0"/>
                                      <w:marTop w:val="0"/>
                                      <w:marBottom w:val="0"/>
                                      <w:divBdr>
                                        <w:top w:val="none" w:sz="0" w:space="0" w:color="auto"/>
                                        <w:left w:val="none" w:sz="0" w:space="0" w:color="auto"/>
                                        <w:bottom w:val="none" w:sz="0" w:space="0" w:color="auto"/>
                                        <w:right w:val="none" w:sz="0" w:space="0" w:color="auto"/>
                                      </w:divBdr>
                                      <w:divsChild>
                                        <w:div w:id="154613455">
                                          <w:marLeft w:val="0"/>
                                          <w:marRight w:val="0"/>
                                          <w:marTop w:val="0"/>
                                          <w:marBottom w:val="0"/>
                                          <w:divBdr>
                                            <w:top w:val="none" w:sz="0" w:space="0" w:color="auto"/>
                                            <w:left w:val="none" w:sz="0" w:space="0" w:color="auto"/>
                                            <w:bottom w:val="none" w:sz="0" w:space="0" w:color="auto"/>
                                            <w:right w:val="none" w:sz="0" w:space="0" w:color="auto"/>
                                          </w:divBdr>
                                          <w:divsChild>
                                            <w:div w:id="18484452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68316418">
                                      <w:marLeft w:val="0"/>
                                      <w:marRight w:val="0"/>
                                      <w:marTop w:val="0"/>
                                      <w:marBottom w:val="0"/>
                                      <w:divBdr>
                                        <w:top w:val="none" w:sz="0" w:space="0" w:color="auto"/>
                                        <w:left w:val="none" w:sz="0" w:space="0" w:color="auto"/>
                                        <w:bottom w:val="none" w:sz="0" w:space="0" w:color="auto"/>
                                        <w:right w:val="none" w:sz="0" w:space="0" w:color="auto"/>
                                      </w:divBdr>
                                      <w:divsChild>
                                        <w:div w:id="1115711418">
                                          <w:marLeft w:val="0"/>
                                          <w:marRight w:val="0"/>
                                          <w:marTop w:val="0"/>
                                          <w:marBottom w:val="0"/>
                                          <w:divBdr>
                                            <w:top w:val="none" w:sz="0" w:space="0" w:color="auto"/>
                                            <w:left w:val="none" w:sz="0" w:space="0" w:color="auto"/>
                                            <w:bottom w:val="none" w:sz="0" w:space="0" w:color="auto"/>
                                            <w:right w:val="none" w:sz="0" w:space="0" w:color="auto"/>
                                          </w:divBdr>
                                        </w:div>
                                      </w:divsChild>
                                    </w:div>
                                    <w:div w:id="17749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3525">
          <w:marLeft w:val="0"/>
          <w:marRight w:val="0"/>
          <w:marTop w:val="0"/>
          <w:marBottom w:val="0"/>
          <w:divBdr>
            <w:top w:val="none" w:sz="0" w:space="0" w:color="auto"/>
            <w:left w:val="none" w:sz="0" w:space="0" w:color="auto"/>
            <w:bottom w:val="none" w:sz="0" w:space="0" w:color="auto"/>
            <w:right w:val="none" w:sz="0" w:space="0" w:color="auto"/>
          </w:divBdr>
          <w:divsChild>
            <w:div w:id="1916551917">
              <w:marLeft w:val="0"/>
              <w:marRight w:val="120"/>
              <w:marTop w:val="0"/>
              <w:marBottom w:val="0"/>
              <w:divBdr>
                <w:top w:val="none" w:sz="0" w:space="0" w:color="auto"/>
                <w:left w:val="none" w:sz="0" w:space="0" w:color="auto"/>
                <w:bottom w:val="none" w:sz="0" w:space="0" w:color="auto"/>
                <w:right w:val="none" w:sz="0" w:space="0" w:color="auto"/>
              </w:divBdr>
              <w:divsChild>
                <w:div w:id="1995986840">
                  <w:marLeft w:val="0"/>
                  <w:marRight w:val="0"/>
                  <w:marTop w:val="0"/>
                  <w:marBottom w:val="0"/>
                  <w:divBdr>
                    <w:top w:val="none" w:sz="0" w:space="0" w:color="auto"/>
                    <w:left w:val="none" w:sz="0" w:space="0" w:color="auto"/>
                    <w:bottom w:val="none" w:sz="0" w:space="0" w:color="auto"/>
                    <w:right w:val="none" w:sz="0" w:space="0" w:color="auto"/>
                  </w:divBdr>
                  <w:divsChild>
                    <w:div w:id="530413256">
                      <w:marLeft w:val="0"/>
                      <w:marRight w:val="0"/>
                      <w:marTop w:val="0"/>
                      <w:marBottom w:val="0"/>
                      <w:divBdr>
                        <w:top w:val="none" w:sz="0" w:space="0" w:color="auto"/>
                        <w:left w:val="none" w:sz="0" w:space="0" w:color="auto"/>
                        <w:bottom w:val="none" w:sz="0" w:space="0" w:color="auto"/>
                        <w:right w:val="none" w:sz="0" w:space="0" w:color="auto"/>
                      </w:divBdr>
                      <w:divsChild>
                        <w:div w:id="1463965950">
                          <w:marLeft w:val="0"/>
                          <w:marRight w:val="0"/>
                          <w:marTop w:val="0"/>
                          <w:marBottom w:val="0"/>
                          <w:divBdr>
                            <w:top w:val="none" w:sz="0" w:space="0" w:color="auto"/>
                            <w:left w:val="none" w:sz="0" w:space="0" w:color="auto"/>
                            <w:bottom w:val="none" w:sz="0" w:space="0" w:color="auto"/>
                            <w:right w:val="none" w:sz="0" w:space="0" w:color="auto"/>
                          </w:divBdr>
                          <w:divsChild>
                            <w:div w:id="1032419455">
                              <w:marLeft w:val="0"/>
                              <w:marRight w:val="0"/>
                              <w:marTop w:val="0"/>
                              <w:marBottom w:val="0"/>
                              <w:divBdr>
                                <w:top w:val="none" w:sz="0" w:space="0" w:color="auto"/>
                                <w:left w:val="none" w:sz="0" w:space="0" w:color="auto"/>
                                <w:bottom w:val="none" w:sz="0" w:space="0" w:color="auto"/>
                                <w:right w:val="none" w:sz="0" w:space="0" w:color="auto"/>
                              </w:divBdr>
                            </w:div>
                            <w:div w:id="1428040755">
                              <w:marLeft w:val="0"/>
                              <w:marRight w:val="0"/>
                              <w:marTop w:val="0"/>
                              <w:marBottom w:val="0"/>
                              <w:divBdr>
                                <w:top w:val="none" w:sz="0" w:space="0" w:color="auto"/>
                                <w:left w:val="none" w:sz="0" w:space="0" w:color="auto"/>
                                <w:bottom w:val="none" w:sz="0" w:space="0" w:color="auto"/>
                                <w:right w:val="none" w:sz="0" w:space="0" w:color="auto"/>
                              </w:divBdr>
                              <w:divsChild>
                                <w:div w:id="1027952608">
                                  <w:marLeft w:val="0"/>
                                  <w:marRight w:val="0"/>
                                  <w:marTop w:val="0"/>
                                  <w:marBottom w:val="0"/>
                                  <w:divBdr>
                                    <w:top w:val="none" w:sz="0" w:space="0" w:color="auto"/>
                                    <w:left w:val="none" w:sz="0" w:space="0" w:color="auto"/>
                                    <w:bottom w:val="none" w:sz="0" w:space="0" w:color="auto"/>
                                    <w:right w:val="none" w:sz="0" w:space="0" w:color="auto"/>
                                  </w:divBdr>
                                  <w:divsChild>
                                    <w:div w:id="831145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5345811">
                              <w:marLeft w:val="0"/>
                              <w:marRight w:val="0"/>
                              <w:marTop w:val="0"/>
                              <w:marBottom w:val="0"/>
                              <w:divBdr>
                                <w:top w:val="none" w:sz="0" w:space="0" w:color="auto"/>
                                <w:left w:val="none" w:sz="0" w:space="0" w:color="auto"/>
                                <w:bottom w:val="none" w:sz="0" w:space="0" w:color="auto"/>
                                <w:right w:val="none" w:sz="0" w:space="0" w:color="auto"/>
                              </w:divBdr>
                              <w:divsChild>
                                <w:div w:id="6287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3498">
          <w:marLeft w:val="0"/>
          <w:marRight w:val="0"/>
          <w:marTop w:val="0"/>
          <w:marBottom w:val="0"/>
          <w:divBdr>
            <w:top w:val="none" w:sz="0" w:space="0" w:color="auto"/>
            <w:left w:val="none" w:sz="0" w:space="0" w:color="auto"/>
            <w:bottom w:val="none" w:sz="0" w:space="0" w:color="auto"/>
            <w:right w:val="none" w:sz="0" w:space="0" w:color="auto"/>
          </w:divBdr>
          <w:divsChild>
            <w:div w:id="2097751854">
              <w:marLeft w:val="0"/>
              <w:marRight w:val="120"/>
              <w:marTop w:val="0"/>
              <w:marBottom w:val="0"/>
              <w:divBdr>
                <w:top w:val="none" w:sz="0" w:space="0" w:color="auto"/>
                <w:left w:val="none" w:sz="0" w:space="0" w:color="auto"/>
                <w:bottom w:val="none" w:sz="0" w:space="0" w:color="auto"/>
                <w:right w:val="none" w:sz="0" w:space="0" w:color="auto"/>
              </w:divBdr>
              <w:divsChild>
                <w:div w:id="521093468">
                  <w:marLeft w:val="0"/>
                  <w:marRight w:val="0"/>
                  <w:marTop w:val="0"/>
                  <w:marBottom w:val="0"/>
                  <w:divBdr>
                    <w:top w:val="none" w:sz="0" w:space="0" w:color="auto"/>
                    <w:left w:val="none" w:sz="0" w:space="0" w:color="auto"/>
                    <w:bottom w:val="none" w:sz="0" w:space="0" w:color="auto"/>
                    <w:right w:val="none" w:sz="0" w:space="0" w:color="auto"/>
                  </w:divBdr>
                  <w:divsChild>
                    <w:div w:id="13003137">
                      <w:marLeft w:val="0"/>
                      <w:marRight w:val="0"/>
                      <w:marTop w:val="0"/>
                      <w:marBottom w:val="0"/>
                      <w:divBdr>
                        <w:top w:val="none" w:sz="0" w:space="0" w:color="auto"/>
                        <w:left w:val="none" w:sz="0" w:space="0" w:color="auto"/>
                        <w:bottom w:val="none" w:sz="0" w:space="0" w:color="auto"/>
                        <w:right w:val="none" w:sz="0" w:space="0" w:color="auto"/>
                      </w:divBdr>
                      <w:divsChild>
                        <w:div w:id="1851602364">
                          <w:marLeft w:val="0"/>
                          <w:marRight w:val="0"/>
                          <w:marTop w:val="0"/>
                          <w:marBottom w:val="0"/>
                          <w:divBdr>
                            <w:top w:val="none" w:sz="0" w:space="0" w:color="auto"/>
                            <w:left w:val="none" w:sz="0" w:space="0" w:color="auto"/>
                            <w:bottom w:val="none" w:sz="0" w:space="0" w:color="auto"/>
                            <w:right w:val="none" w:sz="0" w:space="0" w:color="auto"/>
                          </w:divBdr>
                          <w:divsChild>
                            <w:div w:id="327365685">
                              <w:marLeft w:val="0"/>
                              <w:marRight w:val="0"/>
                              <w:marTop w:val="0"/>
                              <w:marBottom w:val="0"/>
                              <w:divBdr>
                                <w:top w:val="none" w:sz="0" w:space="0" w:color="auto"/>
                                <w:left w:val="none" w:sz="0" w:space="0" w:color="auto"/>
                                <w:bottom w:val="none" w:sz="0" w:space="0" w:color="auto"/>
                                <w:right w:val="none" w:sz="0" w:space="0" w:color="auto"/>
                              </w:divBdr>
                              <w:divsChild>
                                <w:div w:id="2044791836">
                                  <w:marLeft w:val="0"/>
                                  <w:marRight w:val="0"/>
                                  <w:marTop w:val="0"/>
                                  <w:marBottom w:val="0"/>
                                  <w:divBdr>
                                    <w:top w:val="none" w:sz="0" w:space="0" w:color="auto"/>
                                    <w:left w:val="none" w:sz="0" w:space="0" w:color="auto"/>
                                    <w:bottom w:val="none" w:sz="0" w:space="0" w:color="auto"/>
                                    <w:right w:val="none" w:sz="0" w:space="0" w:color="auto"/>
                                  </w:divBdr>
                                  <w:divsChild>
                                    <w:div w:id="186911574">
                                      <w:marLeft w:val="0"/>
                                      <w:marRight w:val="0"/>
                                      <w:marTop w:val="0"/>
                                      <w:marBottom w:val="0"/>
                                      <w:divBdr>
                                        <w:top w:val="none" w:sz="0" w:space="0" w:color="auto"/>
                                        <w:left w:val="none" w:sz="0" w:space="0" w:color="auto"/>
                                        <w:bottom w:val="none" w:sz="0" w:space="0" w:color="auto"/>
                                        <w:right w:val="none" w:sz="0" w:space="0" w:color="auto"/>
                                      </w:divBdr>
                                    </w:div>
                                    <w:div w:id="311910080">
                                      <w:marLeft w:val="0"/>
                                      <w:marRight w:val="0"/>
                                      <w:marTop w:val="0"/>
                                      <w:marBottom w:val="0"/>
                                      <w:divBdr>
                                        <w:top w:val="none" w:sz="0" w:space="0" w:color="auto"/>
                                        <w:left w:val="none" w:sz="0" w:space="0" w:color="auto"/>
                                        <w:bottom w:val="none" w:sz="0" w:space="0" w:color="auto"/>
                                        <w:right w:val="none" w:sz="0" w:space="0" w:color="auto"/>
                                      </w:divBdr>
                                      <w:divsChild>
                                        <w:div w:id="1582324493">
                                          <w:marLeft w:val="0"/>
                                          <w:marRight w:val="0"/>
                                          <w:marTop w:val="0"/>
                                          <w:marBottom w:val="0"/>
                                          <w:divBdr>
                                            <w:top w:val="none" w:sz="0" w:space="0" w:color="auto"/>
                                            <w:left w:val="none" w:sz="0" w:space="0" w:color="auto"/>
                                            <w:bottom w:val="none" w:sz="0" w:space="0" w:color="auto"/>
                                            <w:right w:val="none" w:sz="0" w:space="0" w:color="auto"/>
                                          </w:divBdr>
                                          <w:divsChild>
                                            <w:div w:id="207187427">
                                              <w:marLeft w:val="0"/>
                                              <w:marRight w:val="0"/>
                                              <w:marTop w:val="0"/>
                                              <w:marBottom w:val="0"/>
                                              <w:divBdr>
                                                <w:top w:val="none" w:sz="0" w:space="0" w:color="auto"/>
                                                <w:left w:val="none" w:sz="0" w:space="0" w:color="auto"/>
                                                <w:bottom w:val="none" w:sz="0" w:space="0" w:color="auto"/>
                                                <w:right w:val="none" w:sz="0" w:space="0" w:color="auto"/>
                                              </w:divBdr>
                                            </w:div>
                                            <w:div w:id="8690324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8578594">
                                      <w:marLeft w:val="0"/>
                                      <w:marRight w:val="0"/>
                                      <w:marTop w:val="0"/>
                                      <w:marBottom w:val="0"/>
                                      <w:divBdr>
                                        <w:top w:val="none" w:sz="0" w:space="0" w:color="auto"/>
                                        <w:left w:val="none" w:sz="0" w:space="0" w:color="auto"/>
                                        <w:bottom w:val="none" w:sz="0" w:space="0" w:color="auto"/>
                                        <w:right w:val="none" w:sz="0" w:space="0" w:color="auto"/>
                                      </w:divBdr>
                                      <w:divsChild>
                                        <w:div w:id="4615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932809">
          <w:marLeft w:val="0"/>
          <w:marRight w:val="0"/>
          <w:marTop w:val="0"/>
          <w:marBottom w:val="0"/>
          <w:divBdr>
            <w:top w:val="none" w:sz="0" w:space="0" w:color="auto"/>
            <w:left w:val="none" w:sz="0" w:space="0" w:color="auto"/>
            <w:bottom w:val="none" w:sz="0" w:space="0" w:color="auto"/>
            <w:right w:val="none" w:sz="0" w:space="0" w:color="auto"/>
          </w:divBdr>
          <w:divsChild>
            <w:div w:id="961500994">
              <w:marLeft w:val="0"/>
              <w:marRight w:val="120"/>
              <w:marTop w:val="0"/>
              <w:marBottom w:val="0"/>
              <w:divBdr>
                <w:top w:val="none" w:sz="0" w:space="0" w:color="auto"/>
                <w:left w:val="none" w:sz="0" w:space="0" w:color="auto"/>
                <w:bottom w:val="none" w:sz="0" w:space="0" w:color="auto"/>
                <w:right w:val="none" w:sz="0" w:space="0" w:color="auto"/>
              </w:divBdr>
              <w:divsChild>
                <w:div w:id="1784880628">
                  <w:marLeft w:val="0"/>
                  <w:marRight w:val="0"/>
                  <w:marTop w:val="0"/>
                  <w:marBottom w:val="0"/>
                  <w:divBdr>
                    <w:top w:val="none" w:sz="0" w:space="0" w:color="auto"/>
                    <w:left w:val="none" w:sz="0" w:space="0" w:color="auto"/>
                    <w:bottom w:val="none" w:sz="0" w:space="0" w:color="auto"/>
                    <w:right w:val="none" w:sz="0" w:space="0" w:color="auto"/>
                  </w:divBdr>
                  <w:divsChild>
                    <w:div w:id="19166149">
                      <w:marLeft w:val="0"/>
                      <w:marRight w:val="0"/>
                      <w:marTop w:val="0"/>
                      <w:marBottom w:val="0"/>
                      <w:divBdr>
                        <w:top w:val="none" w:sz="0" w:space="0" w:color="auto"/>
                        <w:left w:val="none" w:sz="0" w:space="0" w:color="auto"/>
                        <w:bottom w:val="none" w:sz="0" w:space="0" w:color="auto"/>
                        <w:right w:val="none" w:sz="0" w:space="0" w:color="auto"/>
                      </w:divBdr>
                      <w:divsChild>
                        <w:div w:id="96950268">
                          <w:marLeft w:val="0"/>
                          <w:marRight w:val="0"/>
                          <w:marTop w:val="0"/>
                          <w:marBottom w:val="0"/>
                          <w:divBdr>
                            <w:top w:val="none" w:sz="0" w:space="0" w:color="auto"/>
                            <w:left w:val="none" w:sz="0" w:space="0" w:color="auto"/>
                            <w:bottom w:val="none" w:sz="0" w:space="0" w:color="auto"/>
                            <w:right w:val="none" w:sz="0" w:space="0" w:color="auto"/>
                          </w:divBdr>
                          <w:divsChild>
                            <w:div w:id="440608514">
                              <w:marLeft w:val="0"/>
                              <w:marRight w:val="0"/>
                              <w:marTop w:val="0"/>
                              <w:marBottom w:val="0"/>
                              <w:divBdr>
                                <w:top w:val="none" w:sz="0" w:space="0" w:color="auto"/>
                                <w:left w:val="none" w:sz="0" w:space="0" w:color="auto"/>
                                <w:bottom w:val="none" w:sz="0" w:space="0" w:color="auto"/>
                                <w:right w:val="none" w:sz="0" w:space="0" w:color="auto"/>
                              </w:divBdr>
                              <w:divsChild>
                                <w:div w:id="1127772395">
                                  <w:marLeft w:val="0"/>
                                  <w:marRight w:val="0"/>
                                  <w:marTop w:val="0"/>
                                  <w:marBottom w:val="0"/>
                                  <w:divBdr>
                                    <w:top w:val="none" w:sz="0" w:space="0" w:color="auto"/>
                                    <w:left w:val="none" w:sz="0" w:space="0" w:color="auto"/>
                                    <w:bottom w:val="none" w:sz="0" w:space="0" w:color="auto"/>
                                    <w:right w:val="none" w:sz="0" w:space="0" w:color="auto"/>
                                  </w:divBdr>
                                  <w:divsChild>
                                    <w:div w:id="516388052">
                                      <w:marLeft w:val="0"/>
                                      <w:marRight w:val="0"/>
                                      <w:marTop w:val="0"/>
                                      <w:marBottom w:val="0"/>
                                      <w:divBdr>
                                        <w:top w:val="none" w:sz="0" w:space="0" w:color="auto"/>
                                        <w:left w:val="none" w:sz="0" w:space="0" w:color="auto"/>
                                        <w:bottom w:val="none" w:sz="0" w:space="0" w:color="auto"/>
                                        <w:right w:val="none" w:sz="0" w:space="0" w:color="auto"/>
                                      </w:divBdr>
                                      <w:divsChild>
                                        <w:div w:id="1221550348">
                                          <w:marLeft w:val="0"/>
                                          <w:marRight w:val="0"/>
                                          <w:marTop w:val="0"/>
                                          <w:marBottom w:val="0"/>
                                          <w:divBdr>
                                            <w:top w:val="none" w:sz="0" w:space="0" w:color="auto"/>
                                            <w:left w:val="none" w:sz="0" w:space="0" w:color="auto"/>
                                            <w:bottom w:val="none" w:sz="0" w:space="0" w:color="auto"/>
                                            <w:right w:val="none" w:sz="0" w:space="0" w:color="auto"/>
                                          </w:divBdr>
                                          <w:divsChild>
                                            <w:div w:id="574824631">
                                              <w:marLeft w:val="0"/>
                                              <w:marRight w:val="0"/>
                                              <w:marTop w:val="0"/>
                                              <w:marBottom w:val="0"/>
                                              <w:divBdr>
                                                <w:top w:val="none" w:sz="0" w:space="0" w:color="auto"/>
                                                <w:left w:val="none" w:sz="0" w:space="0" w:color="auto"/>
                                                <w:bottom w:val="none" w:sz="0" w:space="0" w:color="auto"/>
                                                <w:right w:val="none" w:sz="0" w:space="0" w:color="auto"/>
                                              </w:divBdr>
                                            </w:div>
                                            <w:div w:id="7867776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530060">
                                      <w:marLeft w:val="0"/>
                                      <w:marRight w:val="0"/>
                                      <w:marTop w:val="0"/>
                                      <w:marBottom w:val="0"/>
                                      <w:divBdr>
                                        <w:top w:val="none" w:sz="0" w:space="0" w:color="auto"/>
                                        <w:left w:val="none" w:sz="0" w:space="0" w:color="auto"/>
                                        <w:bottom w:val="none" w:sz="0" w:space="0" w:color="auto"/>
                                        <w:right w:val="none" w:sz="0" w:space="0" w:color="auto"/>
                                      </w:divBdr>
                                    </w:div>
                                    <w:div w:id="1813450698">
                                      <w:marLeft w:val="0"/>
                                      <w:marRight w:val="0"/>
                                      <w:marTop w:val="0"/>
                                      <w:marBottom w:val="0"/>
                                      <w:divBdr>
                                        <w:top w:val="none" w:sz="0" w:space="0" w:color="auto"/>
                                        <w:left w:val="none" w:sz="0" w:space="0" w:color="auto"/>
                                        <w:bottom w:val="none" w:sz="0" w:space="0" w:color="auto"/>
                                        <w:right w:val="none" w:sz="0" w:space="0" w:color="auto"/>
                                      </w:divBdr>
                                      <w:divsChild>
                                        <w:div w:id="54548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40386">
          <w:marLeft w:val="0"/>
          <w:marRight w:val="0"/>
          <w:marTop w:val="0"/>
          <w:marBottom w:val="0"/>
          <w:divBdr>
            <w:top w:val="none" w:sz="0" w:space="0" w:color="auto"/>
            <w:left w:val="none" w:sz="0" w:space="0" w:color="auto"/>
            <w:bottom w:val="none" w:sz="0" w:space="0" w:color="auto"/>
            <w:right w:val="none" w:sz="0" w:space="0" w:color="auto"/>
          </w:divBdr>
          <w:divsChild>
            <w:div w:id="704867053">
              <w:marLeft w:val="0"/>
              <w:marRight w:val="120"/>
              <w:marTop w:val="0"/>
              <w:marBottom w:val="0"/>
              <w:divBdr>
                <w:top w:val="none" w:sz="0" w:space="0" w:color="auto"/>
                <w:left w:val="none" w:sz="0" w:space="0" w:color="auto"/>
                <w:bottom w:val="none" w:sz="0" w:space="0" w:color="auto"/>
                <w:right w:val="none" w:sz="0" w:space="0" w:color="auto"/>
              </w:divBdr>
              <w:divsChild>
                <w:div w:id="1862553019">
                  <w:marLeft w:val="0"/>
                  <w:marRight w:val="0"/>
                  <w:marTop w:val="0"/>
                  <w:marBottom w:val="0"/>
                  <w:divBdr>
                    <w:top w:val="none" w:sz="0" w:space="0" w:color="auto"/>
                    <w:left w:val="none" w:sz="0" w:space="0" w:color="auto"/>
                    <w:bottom w:val="none" w:sz="0" w:space="0" w:color="auto"/>
                    <w:right w:val="none" w:sz="0" w:space="0" w:color="auto"/>
                  </w:divBdr>
                  <w:divsChild>
                    <w:div w:id="254827452">
                      <w:marLeft w:val="0"/>
                      <w:marRight w:val="0"/>
                      <w:marTop w:val="0"/>
                      <w:marBottom w:val="0"/>
                      <w:divBdr>
                        <w:top w:val="none" w:sz="0" w:space="0" w:color="auto"/>
                        <w:left w:val="none" w:sz="0" w:space="0" w:color="auto"/>
                        <w:bottom w:val="none" w:sz="0" w:space="0" w:color="auto"/>
                        <w:right w:val="none" w:sz="0" w:space="0" w:color="auto"/>
                      </w:divBdr>
                      <w:divsChild>
                        <w:div w:id="870341385">
                          <w:marLeft w:val="0"/>
                          <w:marRight w:val="0"/>
                          <w:marTop w:val="0"/>
                          <w:marBottom w:val="0"/>
                          <w:divBdr>
                            <w:top w:val="none" w:sz="0" w:space="0" w:color="auto"/>
                            <w:left w:val="none" w:sz="0" w:space="0" w:color="auto"/>
                            <w:bottom w:val="none" w:sz="0" w:space="0" w:color="auto"/>
                            <w:right w:val="none" w:sz="0" w:space="0" w:color="auto"/>
                          </w:divBdr>
                          <w:divsChild>
                            <w:div w:id="1347487983">
                              <w:marLeft w:val="0"/>
                              <w:marRight w:val="0"/>
                              <w:marTop w:val="0"/>
                              <w:marBottom w:val="0"/>
                              <w:divBdr>
                                <w:top w:val="none" w:sz="0" w:space="0" w:color="auto"/>
                                <w:left w:val="none" w:sz="0" w:space="0" w:color="auto"/>
                                <w:bottom w:val="none" w:sz="0" w:space="0" w:color="auto"/>
                                <w:right w:val="none" w:sz="0" w:space="0" w:color="auto"/>
                              </w:divBdr>
                              <w:divsChild>
                                <w:div w:id="1177386071">
                                  <w:marLeft w:val="0"/>
                                  <w:marRight w:val="0"/>
                                  <w:marTop w:val="0"/>
                                  <w:marBottom w:val="0"/>
                                  <w:divBdr>
                                    <w:top w:val="none" w:sz="0" w:space="0" w:color="auto"/>
                                    <w:left w:val="none" w:sz="0" w:space="0" w:color="auto"/>
                                    <w:bottom w:val="none" w:sz="0" w:space="0" w:color="auto"/>
                                    <w:right w:val="none" w:sz="0" w:space="0" w:color="auto"/>
                                  </w:divBdr>
                                  <w:divsChild>
                                    <w:div w:id="956184171">
                                      <w:marLeft w:val="0"/>
                                      <w:marRight w:val="0"/>
                                      <w:marTop w:val="0"/>
                                      <w:marBottom w:val="0"/>
                                      <w:divBdr>
                                        <w:top w:val="none" w:sz="0" w:space="0" w:color="auto"/>
                                        <w:left w:val="none" w:sz="0" w:space="0" w:color="auto"/>
                                        <w:bottom w:val="none" w:sz="0" w:space="0" w:color="auto"/>
                                        <w:right w:val="none" w:sz="0" w:space="0" w:color="auto"/>
                                      </w:divBdr>
                                      <w:divsChild>
                                        <w:div w:id="514274132">
                                          <w:marLeft w:val="0"/>
                                          <w:marRight w:val="0"/>
                                          <w:marTop w:val="0"/>
                                          <w:marBottom w:val="0"/>
                                          <w:divBdr>
                                            <w:top w:val="none" w:sz="0" w:space="0" w:color="auto"/>
                                            <w:left w:val="none" w:sz="0" w:space="0" w:color="auto"/>
                                            <w:bottom w:val="none" w:sz="0" w:space="0" w:color="auto"/>
                                            <w:right w:val="none" w:sz="0" w:space="0" w:color="auto"/>
                                          </w:divBdr>
                                          <w:divsChild>
                                            <w:div w:id="243153709">
                                              <w:marLeft w:val="0"/>
                                              <w:marRight w:val="0"/>
                                              <w:marTop w:val="0"/>
                                              <w:marBottom w:val="0"/>
                                              <w:divBdr>
                                                <w:top w:val="none" w:sz="0" w:space="0" w:color="auto"/>
                                                <w:left w:val="none" w:sz="0" w:space="0" w:color="auto"/>
                                                <w:bottom w:val="none" w:sz="0" w:space="0" w:color="auto"/>
                                                <w:right w:val="none" w:sz="0" w:space="0" w:color="auto"/>
                                              </w:divBdr>
                                            </w:div>
                                            <w:div w:id="1164541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9605180">
                                      <w:marLeft w:val="0"/>
                                      <w:marRight w:val="0"/>
                                      <w:marTop w:val="0"/>
                                      <w:marBottom w:val="0"/>
                                      <w:divBdr>
                                        <w:top w:val="none" w:sz="0" w:space="0" w:color="auto"/>
                                        <w:left w:val="none" w:sz="0" w:space="0" w:color="auto"/>
                                        <w:bottom w:val="none" w:sz="0" w:space="0" w:color="auto"/>
                                        <w:right w:val="none" w:sz="0" w:space="0" w:color="auto"/>
                                      </w:divBdr>
                                      <w:divsChild>
                                        <w:div w:id="820002165">
                                          <w:marLeft w:val="0"/>
                                          <w:marRight w:val="0"/>
                                          <w:marTop w:val="0"/>
                                          <w:marBottom w:val="0"/>
                                          <w:divBdr>
                                            <w:top w:val="none" w:sz="0" w:space="0" w:color="auto"/>
                                            <w:left w:val="none" w:sz="0" w:space="0" w:color="auto"/>
                                            <w:bottom w:val="none" w:sz="0" w:space="0" w:color="auto"/>
                                            <w:right w:val="none" w:sz="0" w:space="0" w:color="auto"/>
                                          </w:divBdr>
                                        </w:div>
                                      </w:divsChild>
                                    </w:div>
                                    <w:div w:id="19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01774">
          <w:marLeft w:val="0"/>
          <w:marRight w:val="0"/>
          <w:marTop w:val="0"/>
          <w:marBottom w:val="0"/>
          <w:divBdr>
            <w:top w:val="none" w:sz="0" w:space="0" w:color="auto"/>
            <w:left w:val="none" w:sz="0" w:space="0" w:color="auto"/>
            <w:bottom w:val="none" w:sz="0" w:space="0" w:color="auto"/>
            <w:right w:val="none" w:sz="0" w:space="0" w:color="auto"/>
          </w:divBdr>
          <w:divsChild>
            <w:div w:id="1391726267">
              <w:marLeft w:val="0"/>
              <w:marRight w:val="120"/>
              <w:marTop w:val="0"/>
              <w:marBottom w:val="0"/>
              <w:divBdr>
                <w:top w:val="none" w:sz="0" w:space="0" w:color="auto"/>
                <w:left w:val="none" w:sz="0" w:space="0" w:color="auto"/>
                <w:bottom w:val="none" w:sz="0" w:space="0" w:color="auto"/>
                <w:right w:val="none" w:sz="0" w:space="0" w:color="auto"/>
              </w:divBdr>
              <w:divsChild>
                <w:div w:id="242180982">
                  <w:marLeft w:val="0"/>
                  <w:marRight w:val="0"/>
                  <w:marTop w:val="0"/>
                  <w:marBottom w:val="0"/>
                  <w:divBdr>
                    <w:top w:val="none" w:sz="0" w:space="0" w:color="auto"/>
                    <w:left w:val="none" w:sz="0" w:space="0" w:color="auto"/>
                    <w:bottom w:val="none" w:sz="0" w:space="0" w:color="auto"/>
                    <w:right w:val="none" w:sz="0" w:space="0" w:color="auto"/>
                  </w:divBdr>
                  <w:divsChild>
                    <w:div w:id="869687573">
                      <w:marLeft w:val="0"/>
                      <w:marRight w:val="0"/>
                      <w:marTop w:val="0"/>
                      <w:marBottom w:val="0"/>
                      <w:divBdr>
                        <w:top w:val="none" w:sz="0" w:space="0" w:color="auto"/>
                        <w:left w:val="none" w:sz="0" w:space="0" w:color="auto"/>
                        <w:bottom w:val="none" w:sz="0" w:space="0" w:color="auto"/>
                        <w:right w:val="none" w:sz="0" w:space="0" w:color="auto"/>
                      </w:divBdr>
                      <w:divsChild>
                        <w:div w:id="74742464">
                          <w:marLeft w:val="0"/>
                          <w:marRight w:val="0"/>
                          <w:marTop w:val="0"/>
                          <w:marBottom w:val="0"/>
                          <w:divBdr>
                            <w:top w:val="none" w:sz="0" w:space="0" w:color="auto"/>
                            <w:left w:val="none" w:sz="0" w:space="0" w:color="auto"/>
                            <w:bottom w:val="none" w:sz="0" w:space="0" w:color="auto"/>
                            <w:right w:val="none" w:sz="0" w:space="0" w:color="auto"/>
                          </w:divBdr>
                          <w:divsChild>
                            <w:div w:id="1976182456">
                              <w:marLeft w:val="0"/>
                              <w:marRight w:val="0"/>
                              <w:marTop w:val="0"/>
                              <w:marBottom w:val="0"/>
                              <w:divBdr>
                                <w:top w:val="none" w:sz="0" w:space="0" w:color="auto"/>
                                <w:left w:val="none" w:sz="0" w:space="0" w:color="auto"/>
                                <w:bottom w:val="none" w:sz="0" w:space="0" w:color="auto"/>
                                <w:right w:val="none" w:sz="0" w:space="0" w:color="auto"/>
                              </w:divBdr>
                              <w:divsChild>
                                <w:div w:id="1312366170">
                                  <w:marLeft w:val="0"/>
                                  <w:marRight w:val="0"/>
                                  <w:marTop w:val="0"/>
                                  <w:marBottom w:val="0"/>
                                  <w:divBdr>
                                    <w:top w:val="none" w:sz="0" w:space="0" w:color="auto"/>
                                    <w:left w:val="none" w:sz="0" w:space="0" w:color="auto"/>
                                    <w:bottom w:val="none" w:sz="0" w:space="0" w:color="auto"/>
                                    <w:right w:val="none" w:sz="0" w:space="0" w:color="auto"/>
                                  </w:divBdr>
                                  <w:divsChild>
                                    <w:div w:id="851653467">
                                      <w:marLeft w:val="0"/>
                                      <w:marRight w:val="0"/>
                                      <w:marTop w:val="0"/>
                                      <w:marBottom w:val="0"/>
                                      <w:divBdr>
                                        <w:top w:val="none" w:sz="0" w:space="0" w:color="auto"/>
                                        <w:left w:val="none" w:sz="0" w:space="0" w:color="auto"/>
                                        <w:bottom w:val="none" w:sz="0" w:space="0" w:color="auto"/>
                                        <w:right w:val="none" w:sz="0" w:space="0" w:color="auto"/>
                                      </w:divBdr>
                                      <w:divsChild>
                                        <w:div w:id="1946646194">
                                          <w:marLeft w:val="0"/>
                                          <w:marRight w:val="0"/>
                                          <w:marTop w:val="0"/>
                                          <w:marBottom w:val="0"/>
                                          <w:divBdr>
                                            <w:top w:val="none" w:sz="0" w:space="0" w:color="auto"/>
                                            <w:left w:val="none" w:sz="0" w:space="0" w:color="auto"/>
                                            <w:bottom w:val="none" w:sz="0" w:space="0" w:color="auto"/>
                                            <w:right w:val="none" w:sz="0" w:space="0" w:color="auto"/>
                                          </w:divBdr>
                                          <w:divsChild>
                                            <w:div w:id="837647952">
                                              <w:marLeft w:val="0"/>
                                              <w:marRight w:val="150"/>
                                              <w:marTop w:val="0"/>
                                              <w:marBottom w:val="0"/>
                                              <w:divBdr>
                                                <w:top w:val="none" w:sz="0" w:space="0" w:color="auto"/>
                                                <w:left w:val="none" w:sz="0" w:space="0" w:color="auto"/>
                                                <w:bottom w:val="none" w:sz="0" w:space="0" w:color="auto"/>
                                                <w:right w:val="none" w:sz="0" w:space="0" w:color="auto"/>
                                              </w:divBdr>
                                            </w:div>
                                            <w:div w:id="18989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4786">
                                      <w:marLeft w:val="0"/>
                                      <w:marRight w:val="0"/>
                                      <w:marTop w:val="0"/>
                                      <w:marBottom w:val="0"/>
                                      <w:divBdr>
                                        <w:top w:val="none" w:sz="0" w:space="0" w:color="auto"/>
                                        <w:left w:val="none" w:sz="0" w:space="0" w:color="auto"/>
                                        <w:bottom w:val="none" w:sz="0" w:space="0" w:color="auto"/>
                                        <w:right w:val="none" w:sz="0" w:space="0" w:color="auto"/>
                                      </w:divBdr>
                                    </w:div>
                                    <w:div w:id="2077627549">
                                      <w:marLeft w:val="0"/>
                                      <w:marRight w:val="0"/>
                                      <w:marTop w:val="0"/>
                                      <w:marBottom w:val="0"/>
                                      <w:divBdr>
                                        <w:top w:val="none" w:sz="0" w:space="0" w:color="auto"/>
                                        <w:left w:val="none" w:sz="0" w:space="0" w:color="auto"/>
                                        <w:bottom w:val="none" w:sz="0" w:space="0" w:color="auto"/>
                                        <w:right w:val="none" w:sz="0" w:space="0" w:color="auto"/>
                                      </w:divBdr>
                                      <w:divsChild>
                                        <w:div w:id="1084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33119">
          <w:marLeft w:val="0"/>
          <w:marRight w:val="0"/>
          <w:marTop w:val="0"/>
          <w:marBottom w:val="0"/>
          <w:divBdr>
            <w:top w:val="none" w:sz="0" w:space="0" w:color="auto"/>
            <w:left w:val="none" w:sz="0" w:space="0" w:color="auto"/>
            <w:bottom w:val="none" w:sz="0" w:space="0" w:color="auto"/>
            <w:right w:val="none" w:sz="0" w:space="0" w:color="auto"/>
          </w:divBdr>
          <w:divsChild>
            <w:div w:id="919826501">
              <w:marLeft w:val="0"/>
              <w:marRight w:val="120"/>
              <w:marTop w:val="0"/>
              <w:marBottom w:val="0"/>
              <w:divBdr>
                <w:top w:val="none" w:sz="0" w:space="0" w:color="auto"/>
                <w:left w:val="none" w:sz="0" w:space="0" w:color="auto"/>
                <w:bottom w:val="none" w:sz="0" w:space="0" w:color="auto"/>
                <w:right w:val="none" w:sz="0" w:space="0" w:color="auto"/>
              </w:divBdr>
              <w:divsChild>
                <w:div w:id="1480807515">
                  <w:marLeft w:val="0"/>
                  <w:marRight w:val="0"/>
                  <w:marTop w:val="0"/>
                  <w:marBottom w:val="0"/>
                  <w:divBdr>
                    <w:top w:val="none" w:sz="0" w:space="0" w:color="auto"/>
                    <w:left w:val="none" w:sz="0" w:space="0" w:color="auto"/>
                    <w:bottom w:val="none" w:sz="0" w:space="0" w:color="auto"/>
                    <w:right w:val="none" w:sz="0" w:space="0" w:color="auto"/>
                  </w:divBdr>
                  <w:divsChild>
                    <w:div w:id="844124722">
                      <w:marLeft w:val="0"/>
                      <w:marRight w:val="0"/>
                      <w:marTop w:val="0"/>
                      <w:marBottom w:val="0"/>
                      <w:divBdr>
                        <w:top w:val="none" w:sz="0" w:space="0" w:color="auto"/>
                        <w:left w:val="none" w:sz="0" w:space="0" w:color="auto"/>
                        <w:bottom w:val="none" w:sz="0" w:space="0" w:color="auto"/>
                        <w:right w:val="none" w:sz="0" w:space="0" w:color="auto"/>
                      </w:divBdr>
                      <w:divsChild>
                        <w:div w:id="273707157">
                          <w:marLeft w:val="0"/>
                          <w:marRight w:val="0"/>
                          <w:marTop w:val="0"/>
                          <w:marBottom w:val="0"/>
                          <w:divBdr>
                            <w:top w:val="none" w:sz="0" w:space="0" w:color="auto"/>
                            <w:left w:val="none" w:sz="0" w:space="0" w:color="auto"/>
                            <w:bottom w:val="none" w:sz="0" w:space="0" w:color="auto"/>
                            <w:right w:val="none" w:sz="0" w:space="0" w:color="auto"/>
                          </w:divBdr>
                          <w:divsChild>
                            <w:div w:id="1902058979">
                              <w:marLeft w:val="0"/>
                              <w:marRight w:val="0"/>
                              <w:marTop w:val="0"/>
                              <w:marBottom w:val="0"/>
                              <w:divBdr>
                                <w:top w:val="none" w:sz="0" w:space="0" w:color="auto"/>
                                <w:left w:val="none" w:sz="0" w:space="0" w:color="auto"/>
                                <w:bottom w:val="none" w:sz="0" w:space="0" w:color="auto"/>
                                <w:right w:val="none" w:sz="0" w:space="0" w:color="auto"/>
                              </w:divBdr>
                              <w:divsChild>
                                <w:div w:id="1782215587">
                                  <w:marLeft w:val="0"/>
                                  <w:marRight w:val="0"/>
                                  <w:marTop w:val="0"/>
                                  <w:marBottom w:val="0"/>
                                  <w:divBdr>
                                    <w:top w:val="none" w:sz="0" w:space="0" w:color="auto"/>
                                    <w:left w:val="none" w:sz="0" w:space="0" w:color="auto"/>
                                    <w:bottom w:val="none" w:sz="0" w:space="0" w:color="auto"/>
                                    <w:right w:val="none" w:sz="0" w:space="0" w:color="auto"/>
                                  </w:divBdr>
                                  <w:divsChild>
                                    <w:div w:id="96095836">
                                      <w:marLeft w:val="0"/>
                                      <w:marRight w:val="0"/>
                                      <w:marTop w:val="0"/>
                                      <w:marBottom w:val="0"/>
                                      <w:divBdr>
                                        <w:top w:val="none" w:sz="0" w:space="0" w:color="auto"/>
                                        <w:left w:val="none" w:sz="0" w:space="0" w:color="auto"/>
                                        <w:bottom w:val="none" w:sz="0" w:space="0" w:color="auto"/>
                                        <w:right w:val="none" w:sz="0" w:space="0" w:color="auto"/>
                                      </w:divBdr>
                                      <w:divsChild>
                                        <w:div w:id="1527518970">
                                          <w:marLeft w:val="0"/>
                                          <w:marRight w:val="0"/>
                                          <w:marTop w:val="0"/>
                                          <w:marBottom w:val="0"/>
                                          <w:divBdr>
                                            <w:top w:val="none" w:sz="0" w:space="0" w:color="auto"/>
                                            <w:left w:val="none" w:sz="0" w:space="0" w:color="auto"/>
                                            <w:bottom w:val="none" w:sz="0" w:space="0" w:color="auto"/>
                                            <w:right w:val="none" w:sz="0" w:space="0" w:color="auto"/>
                                          </w:divBdr>
                                        </w:div>
                                      </w:divsChild>
                                    </w:div>
                                    <w:div w:id="755440204">
                                      <w:marLeft w:val="0"/>
                                      <w:marRight w:val="0"/>
                                      <w:marTop w:val="0"/>
                                      <w:marBottom w:val="0"/>
                                      <w:divBdr>
                                        <w:top w:val="none" w:sz="0" w:space="0" w:color="auto"/>
                                        <w:left w:val="none" w:sz="0" w:space="0" w:color="auto"/>
                                        <w:bottom w:val="none" w:sz="0" w:space="0" w:color="auto"/>
                                        <w:right w:val="none" w:sz="0" w:space="0" w:color="auto"/>
                                      </w:divBdr>
                                    </w:div>
                                    <w:div w:id="1390612897">
                                      <w:marLeft w:val="0"/>
                                      <w:marRight w:val="0"/>
                                      <w:marTop w:val="0"/>
                                      <w:marBottom w:val="0"/>
                                      <w:divBdr>
                                        <w:top w:val="none" w:sz="0" w:space="0" w:color="auto"/>
                                        <w:left w:val="none" w:sz="0" w:space="0" w:color="auto"/>
                                        <w:bottom w:val="none" w:sz="0" w:space="0" w:color="auto"/>
                                        <w:right w:val="none" w:sz="0" w:space="0" w:color="auto"/>
                                      </w:divBdr>
                                      <w:divsChild>
                                        <w:div w:id="416367773">
                                          <w:marLeft w:val="0"/>
                                          <w:marRight w:val="0"/>
                                          <w:marTop w:val="0"/>
                                          <w:marBottom w:val="0"/>
                                          <w:divBdr>
                                            <w:top w:val="none" w:sz="0" w:space="0" w:color="auto"/>
                                            <w:left w:val="none" w:sz="0" w:space="0" w:color="auto"/>
                                            <w:bottom w:val="none" w:sz="0" w:space="0" w:color="auto"/>
                                            <w:right w:val="none" w:sz="0" w:space="0" w:color="auto"/>
                                          </w:divBdr>
                                          <w:divsChild>
                                            <w:div w:id="1808861905">
                                              <w:marLeft w:val="0"/>
                                              <w:marRight w:val="0"/>
                                              <w:marTop w:val="0"/>
                                              <w:marBottom w:val="0"/>
                                              <w:divBdr>
                                                <w:top w:val="none" w:sz="0" w:space="0" w:color="auto"/>
                                                <w:left w:val="none" w:sz="0" w:space="0" w:color="auto"/>
                                                <w:bottom w:val="none" w:sz="0" w:space="0" w:color="auto"/>
                                                <w:right w:val="none" w:sz="0" w:space="0" w:color="auto"/>
                                              </w:divBdr>
                                            </w:div>
                                            <w:div w:id="20427829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031034">
          <w:marLeft w:val="0"/>
          <w:marRight w:val="0"/>
          <w:marTop w:val="0"/>
          <w:marBottom w:val="0"/>
          <w:divBdr>
            <w:top w:val="none" w:sz="0" w:space="0" w:color="auto"/>
            <w:left w:val="none" w:sz="0" w:space="0" w:color="auto"/>
            <w:bottom w:val="none" w:sz="0" w:space="0" w:color="auto"/>
            <w:right w:val="none" w:sz="0" w:space="0" w:color="auto"/>
          </w:divBdr>
          <w:divsChild>
            <w:div w:id="1487554610">
              <w:marLeft w:val="0"/>
              <w:marRight w:val="120"/>
              <w:marTop w:val="0"/>
              <w:marBottom w:val="0"/>
              <w:divBdr>
                <w:top w:val="none" w:sz="0" w:space="0" w:color="auto"/>
                <w:left w:val="none" w:sz="0" w:space="0" w:color="auto"/>
                <w:bottom w:val="none" w:sz="0" w:space="0" w:color="auto"/>
                <w:right w:val="none" w:sz="0" w:space="0" w:color="auto"/>
              </w:divBdr>
              <w:divsChild>
                <w:div w:id="26105347">
                  <w:marLeft w:val="0"/>
                  <w:marRight w:val="0"/>
                  <w:marTop w:val="0"/>
                  <w:marBottom w:val="0"/>
                  <w:divBdr>
                    <w:top w:val="none" w:sz="0" w:space="0" w:color="auto"/>
                    <w:left w:val="none" w:sz="0" w:space="0" w:color="auto"/>
                    <w:bottom w:val="none" w:sz="0" w:space="0" w:color="auto"/>
                    <w:right w:val="none" w:sz="0" w:space="0" w:color="auto"/>
                  </w:divBdr>
                  <w:divsChild>
                    <w:div w:id="1167092840">
                      <w:marLeft w:val="0"/>
                      <w:marRight w:val="0"/>
                      <w:marTop w:val="0"/>
                      <w:marBottom w:val="0"/>
                      <w:divBdr>
                        <w:top w:val="none" w:sz="0" w:space="0" w:color="auto"/>
                        <w:left w:val="none" w:sz="0" w:space="0" w:color="auto"/>
                        <w:bottom w:val="none" w:sz="0" w:space="0" w:color="auto"/>
                        <w:right w:val="none" w:sz="0" w:space="0" w:color="auto"/>
                      </w:divBdr>
                      <w:divsChild>
                        <w:div w:id="1961257793">
                          <w:marLeft w:val="0"/>
                          <w:marRight w:val="0"/>
                          <w:marTop w:val="0"/>
                          <w:marBottom w:val="0"/>
                          <w:divBdr>
                            <w:top w:val="none" w:sz="0" w:space="0" w:color="auto"/>
                            <w:left w:val="none" w:sz="0" w:space="0" w:color="auto"/>
                            <w:bottom w:val="none" w:sz="0" w:space="0" w:color="auto"/>
                            <w:right w:val="none" w:sz="0" w:space="0" w:color="auto"/>
                          </w:divBdr>
                          <w:divsChild>
                            <w:div w:id="1248928586">
                              <w:marLeft w:val="0"/>
                              <w:marRight w:val="0"/>
                              <w:marTop w:val="0"/>
                              <w:marBottom w:val="0"/>
                              <w:divBdr>
                                <w:top w:val="none" w:sz="0" w:space="0" w:color="auto"/>
                                <w:left w:val="none" w:sz="0" w:space="0" w:color="auto"/>
                                <w:bottom w:val="none" w:sz="0" w:space="0" w:color="auto"/>
                                <w:right w:val="none" w:sz="0" w:space="0" w:color="auto"/>
                              </w:divBdr>
                              <w:divsChild>
                                <w:div w:id="1367291369">
                                  <w:marLeft w:val="0"/>
                                  <w:marRight w:val="0"/>
                                  <w:marTop w:val="0"/>
                                  <w:marBottom w:val="0"/>
                                  <w:divBdr>
                                    <w:top w:val="none" w:sz="0" w:space="0" w:color="auto"/>
                                    <w:left w:val="none" w:sz="0" w:space="0" w:color="auto"/>
                                    <w:bottom w:val="none" w:sz="0" w:space="0" w:color="auto"/>
                                    <w:right w:val="none" w:sz="0" w:space="0" w:color="auto"/>
                                  </w:divBdr>
                                </w:div>
                              </w:divsChild>
                            </w:div>
                            <w:div w:id="1325662243">
                              <w:marLeft w:val="0"/>
                              <w:marRight w:val="0"/>
                              <w:marTop w:val="0"/>
                              <w:marBottom w:val="0"/>
                              <w:divBdr>
                                <w:top w:val="none" w:sz="0" w:space="0" w:color="auto"/>
                                <w:left w:val="none" w:sz="0" w:space="0" w:color="auto"/>
                                <w:bottom w:val="none" w:sz="0" w:space="0" w:color="auto"/>
                                <w:right w:val="none" w:sz="0" w:space="0" w:color="auto"/>
                              </w:divBdr>
                              <w:divsChild>
                                <w:div w:id="1138106382">
                                  <w:marLeft w:val="0"/>
                                  <w:marRight w:val="0"/>
                                  <w:marTop w:val="0"/>
                                  <w:marBottom w:val="0"/>
                                  <w:divBdr>
                                    <w:top w:val="none" w:sz="0" w:space="0" w:color="auto"/>
                                    <w:left w:val="none" w:sz="0" w:space="0" w:color="auto"/>
                                    <w:bottom w:val="none" w:sz="0" w:space="0" w:color="auto"/>
                                    <w:right w:val="none" w:sz="0" w:space="0" w:color="auto"/>
                                  </w:divBdr>
                                  <w:divsChild>
                                    <w:div w:id="13596936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63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34236">
          <w:marLeft w:val="0"/>
          <w:marRight w:val="0"/>
          <w:marTop w:val="0"/>
          <w:marBottom w:val="0"/>
          <w:divBdr>
            <w:top w:val="none" w:sz="0" w:space="0" w:color="auto"/>
            <w:left w:val="none" w:sz="0" w:space="0" w:color="auto"/>
            <w:bottom w:val="none" w:sz="0" w:space="0" w:color="auto"/>
            <w:right w:val="none" w:sz="0" w:space="0" w:color="auto"/>
          </w:divBdr>
          <w:divsChild>
            <w:div w:id="177894717">
              <w:marLeft w:val="0"/>
              <w:marRight w:val="120"/>
              <w:marTop w:val="0"/>
              <w:marBottom w:val="0"/>
              <w:divBdr>
                <w:top w:val="none" w:sz="0" w:space="0" w:color="auto"/>
                <w:left w:val="none" w:sz="0" w:space="0" w:color="auto"/>
                <w:bottom w:val="none" w:sz="0" w:space="0" w:color="auto"/>
                <w:right w:val="none" w:sz="0" w:space="0" w:color="auto"/>
              </w:divBdr>
              <w:divsChild>
                <w:div w:id="1854221409">
                  <w:marLeft w:val="0"/>
                  <w:marRight w:val="0"/>
                  <w:marTop w:val="0"/>
                  <w:marBottom w:val="0"/>
                  <w:divBdr>
                    <w:top w:val="none" w:sz="0" w:space="0" w:color="auto"/>
                    <w:left w:val="none" w:sz="0" w:space="0" w:color="auto"/>
                    <w:bottom w:val="none" w:sz="0" w:space="0" w:color="auto"/>
                    <w:right w:val="none" w:sz="0" w:space="0" w:color="auto"/>
                  </w:divBdr>
                  <w:divsChild>
                    <w:div w:id="1291277631">
                      <w:marLeft w:val="0"/>
                      <w:marRight w:val="0"/>
                      <w:marTop w:val="0"/>
                      <w:marBottom w:val="0"/>
                      <w:divBdr>
                        <w:top w:val="none" w:sz="0" w:space="0" w:color="auto"/>
                        <w:left w:val="none" w:sz="0" w:space="0" w:color="auto"/>
                        <w:bottom w:val="none" w:sz="0" w:space="0" w:color="auto"/>
                        <w:right w:val="none" w:sz="0" w:space="0" w:color="auto"/>
                      </w:divBdr>
                      <w:divsChild>
                        <w:div w:id="1823765811">
                          <w:marLeft w:val="0"/>
                          <w:marRight w:val="0"/>
                          <w:marTop w:val="0"/>
                          <w:marBottom w:val="0"/>
                          <w:divBdr>
                            <w:top w:val="none" w:sz="0" w:space="0" w:color="auto"/>
                            <w:left w:val="none" w:sz="0" w:space="0" w:color="auto"/>
                            <w:bottom w:val="none" w:sz="0" w:space="0" w:color="auto"/>
                            <w:right w:val="none" w:sz="0" w:space="0" w:color="auto"/>
                          </w:divBdr>
                          <w:divsChild>
                            <w:div w:id="1016227203">
                              <w:marLeft w:val="0"/>
                              <w:marRight w:val="0"/>
                              <w:marTop w:val="0"/>
                              <w:marBottom w:val="0"/>
                              <w:divBdr>
                                <w:top w:val="none" w:sz="0" w:space="0" w:color="auto"/>
                                <w:left w:val="none" w:sz="0" w:space="0" w:color="auto"/>
                                <w:bottom w:val="none" w:sz="0" w:space="0" w:color="auto"/>
                                <w:right w:val="none" w:sz="0" w:space="0" w:color="auto"/>
                              </w:divBdr>
                              <w:divsChild>
                                <w:div w:id="409427733">
                                  <w:marLeft w:val="0"/>
                                  <w:marRight w:val="0"/>
                                  <w:marTop w:val="0"/>
                                  <w:marBottom w:val="0"/>
                                  <w:divBdr>
                                    <w:top w:val="none" w:sz="0" w:space="0" w:color="auto"/>
                                    <w:left w:val="none" w:sz="0" w:space="0" w:color="auto"/>
                                    <w:bottom w:val="none" w:sz="0" w:space="0" w:color="auto"/>
                                    <w:right w:val="none" w:sz="0" w:space="0" w:color="auto"/>
                                  </w:divBdr>
                                  <w:divsChild>
                                    <w:div w:id="701131607">
                                      <w:marLeft w:val="0"/>
                                      <w:marRight w:val="0"/>
                                      <w:marTop w:val="0"/>
                                      <w:marBottom w:val="0"/>
                                      <w:divBdr>
                                        <w:top w:val="none" w:sz="0" w:space="0" w:color="auto"/>
                                        <w:left w:val="none" w:sz="0" w:space="0" w:color="auto"/>
                                        <w:bottom w:val="none" w:sz="0" w:space="0" w:color="auto"/>
                                        <w:right w:val="none" w:sz="0" w:space="0" w:color="auto"/>
                                      </w:divBdr>
                                    </w:div>
                                    <w:div w:id="958612786">
                                      <w:marLeft w:val="0"/>
                                      <w:marRight w:val="0"/>
                                      <w:marTop w:val="0"/>
                                      <w:marBottom w:val="0"/>
                                      <w:divBdr>
                                        <w:top w:val="none" w:sz="0" w:space="0" w:color="auto"/>
                                        <w:left w:val="none" w:sz="0" w:space="0" w:color="auto"/>
                                        <w:bottom w:val="none" w:sz="0" w:space="0" w:color="auto"/>
                                        <w:right w:val="none" w:sz="0" w:space="0" w:color="auto"/>
                                      </w:divBdr>
                                      <w:divsChild>
                                        <w:div w:id="618803255">
                                          <w:marLeft w:val="0"/>
                                          <w:marRight w:val="0"/>
                                          <w:marTop w:val="0"/>
                                          <w:marBottom w:val="0"/>
                                          <w:divBdr>
                                            <w:top w:val="none" w:sz="0" w:space="0" w:color="auto"/>
                                            <w:left w:val="none" w:sz="0" w:space="0" w:color="auto"/>
                                            <w:bottom w:val="none" w:sz="0" w:space="0" w:color="auto"/>
                                            <w:right w:val="none" w:sz="0" w:space="0" w:color="auto"/>
                                          </w:divBdr>
                                        </w:div>
                                      </w:divsChild>
                                    </w:div>
                                    <w:div w:id="1643073075">
                                      <w:marLeft w:val="0"/>
                                      <w:marRight w:val="0"/>
                                      <w:marTop w:val="0"/>
                                      <w:marBottom w:val="0"/>
                                      <w:divBdr>
                                        <w:top w:val="none" w:sz="0" w:space="0" w:color="auto"/>
                                        <w:left w:val="none" w:sz="0" w:space="0" w:color="auto"/>
                                        <w:bottom w:val="none" w:sz="0" w:space="0" w:color="auto"/>
                                        <w:right w:val="none" w:sz="0" w:space="0" w:color="auto"/>
                                      </w:divBdr>
                                      <w:divsChild>
                                        <w:div w:id="1125660004">
                                          <w:marLeft w:val="0"/>
                                          <w:marRight w:val="0"/>
                                          <w:marTop w:val="0"/>
                                          <w:marBottom w:val="0"/>
                                          <w:divBdr>
                                            <w:top w:val="none" w:sz="0" w:space="0" w:color="auto"/>
                                            <w:left w:val="none" w:sz="0" w:space="0" w:color="auto"/>
                                            <w:bottom w:val="none" w:sz="0" w:space="0" w:color="auto"/>
                                            <w:right w:val="none" w:sz="0" w:space="0" w:color="auto"/>
                                          </w:divBdr>
                                          <w:divsChild>
                                            <w:div w:id="6348703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666">
          <w:marLeft w:val="0"/>
          <w:marRight w:val="0"/>
          <w:marTop w:val="0"/>
          <w:marBottom w:val="0"/>
          <w:divBdr>
            <w:top w:val="none" w:sz="0" w:space="0" w:color="auto"/>
            <w:left w:val="none" w:sz="0" w:space="0" w:color="auto"/>
            <w:bottom w:val="none" w:sz="0" w:space="0" w:color="auto"/>
            <w:right w:val="none" w:sz="0" w:space="0" w:color="auto"/>
          </w:divBdr>
          <w:divsChild>
            <w:div w:id="1671984755">
              <w:marLeft w:val="0"/>
              <w:marRight w:val="120"/>
              <w:marTop w:val="0"/>
              <w:marBottom w:val="0"/>
              <w:divBdr>
                <w:top w:val="none" w:sz="0" w:space="0" w:color="auto"/>
                <w:left w:val="none" w:sz="0" w:space="0" w:color="auto"/>
                <w:bottom w:val="none" w:sz="0" w:space="0" w:color="auto"/>
                <w:right w:val="none" w:sz="0" w:space="0" w:color="auto"/>
              </w:divBdr>
              <w:divsChild>
                <w:div w:id="48304358">
                  <w:marLeft w:val="0"/>
                  <w:marRight w:val="0"/>
                  <w:marTop w:val="0"/>
                  <w:marBottom w:val="0"/>
                  <w:divBdr>
                    <w:top w:val="none" w:sz="0" w:space="0" w:color="auto"/>
                    <w:left w:val="none" w:sz="0" w:space="0" w:color="auto"/>
                    <w:bottom w:val="none" w:sz="0" w:space="0" w:color="auto"/>
                    <w:right w:val="none" w:sz="0" w:space="0" w:color="auto"/>
                  </w:divBdr>
                  <w:divsChild>
                    <w:div w:id="749348426">
                      <w:marLeft w:val="0"/>
                      <w:marRight w:val="0"/>
                      <w:marTop w:val="0"/>
                      <w:marBottom w:val="0"/>
                      <w:divBdr>
                        <w:top w:val="none" w:sz="0" w:space="0" w:color="auto"/>
                        <w:left w:val="none" w:sz="0" w:space="0" w:color="auto"/>
                        <w:bottom w:val="none" w:sz="0" w:space="0" w:color="auto"/>
                        <w:right w:val="none" w:sz="0" w:space="0" w:color="auto"/>
                      </w:divBdr>
                      <w:divsChild>
                        <w:div w:id="813643988">
                          <w:marLeft w:val="0"/>
                          <w:marRight w:val="0"/>
                          <w:marTop w:val="0"/>
                          <w:marBottom w:val="0"/>
                          <w:divBdr>
                            <w:top w:val="none" w:sz="0" w:space="0" w:color="auto"/>
                            <w:left w:val="none" w:sz="0" w:space="0" w:color="auto"/>
                            <w:bottom w:val="none" w:sz="0" w:space="0" w:color="auto"/>
                            <w:right w:val="none" w:sz="0" w:space="0" w:color="auto"/>
                          </w:divBdr>
                          <w:divsChild>
                            <w:div w:id="1971864909">
                              <w:marLeft w:val="0"/>
                              <w:marRight w:val="0"/>
                              <w:marTop w:val="0"/>
                              <w:marBottom w:val="0"/>
                              <w:divBdr>
                                <w:top w:val="none" w:sz="0" w:space="0" w:color="auto"/>
                                <w:left w:val="none" w:sz="0" w:space="0" w:color="auto"/>
                                <w:bottom w:val="none" w:sz="0" w:space="0" w:color="auto"/>
                                <w:right w:val="none" w:sz="0" w:space="0" w:color="auto"/>
                              </w:divBdr>
                              <w:divsChild>
                                <w:div w:id="1767572813">
                                  <w:marLeft w:val="0"/>
                                  <w:marRight w:val="0"/>
                                  <w:marTop w:val="0"/>
                                  <w:marBottom w:val="0"/>
                                  <w:divBdr>
                                    <w:top w:val="none" w:sz="0" w:space="0" w:color="auto"/>
                                    <w:left w:val="none" w:sz="0" w:space="0" w:color="auto"/>
                                    <w:bottom w:val="none" w:sz="0" w:space="0" w:color="auto"/>
                                    <w:right w:val="none" w:sz="0" w:space="0" w:color="auto"/>
                                  </w:divBdr>
                                  <w:divsChild>
                                    <w:div w:id="90469104">
                                      <w:marLeft w:val="0"/>
                                      <w:marRight w:val="0"/>
                                      <w:marTop w:val="0"/>
                                      <w:marBottom w:val="0"/>
                                      <w:divBdr>
                                        <w:top w:val="none" w:sz="0" w:space="0" w:color="auto"/>
                                        <w:left w:val="none" w:sz="0" w:space="0" w:color="auto"/>
                                        <w:bottom w:val="none" w:sz="0" w:space="0" w:color="auto"/>
                                        <w:right w:val="none" w:sz="0" w:space="0" w:color="auto"/>
                                      </w:divBdr>
                                      <w:divsChild>
                                        <w:div w:id="2093812977">
                                          <w:marLeft w:val="0"/>
                                          <w:marRight w:val="0"/>
                                          <w:marTop w:val="0"/>
                                          <w:marBottom w:val="0"/>
                                          <w:divBdr>
                                            <w:top w:val="none" w:sz="0" w:space="0" w:color="auto"/>
                                            <w:left w:val="none" w:sz="0" w:space="0" w:color="auto"/>
                                            <w:bottom w:val="none" w:sz="0" w:space="0" w:color="auto"/>
                                            <w:right w:val="none" w:sz="0" w:space="0" w:color="auto"/>
                                          </w:divBdr>
                                          <w:divsChild>
                                            <w:div w:id="2006321579">
                                              <w:marLeft w:val="0"/>
                                              <w:marRight w:val="150"/>
                                              <w:marTop w:val="0"/>
                                              <w:marBottom w:val="0"/>
                                              <w:divBdr>
                                                <w:top w:val="none" w:sz="0" w:space="0" w:color="auto"/>
                                                <w:left w:val="none" w:sz="0" w:space="0" w:color="auto"/>
                                                <w:bottom w:val="none" w:sz="0" w:space="0" w:color="auto"/>
                                                <w:right w:val="none" w:sz="0" w:space="0" w:color="auto"/>
                                              </w:divBdr>
                                            </w:div>
                                            <w:div w:id="2088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12549">
                                      <w:marLeft w:val="0"/>
                                      <w:marRight w:val="0"/>
                                      <w:marTop w:val="0"/>
                                      <w:marBottom w:val="0"/>
                                      <w:divBdr>
                                        <w:top w:val="none" w:sz="0" w:space="0" w:color="auto"/>
                                        <w:left w:val="none" w:sz="0" w:space="0" w:color="auto"/>
                                        <w:bottom w:val="none" w:sz="0" w:space="0" w:color="auto"/>
                                        <w:right w:val="none" w:sz="0" w:space="0" w:color="auto"/>
                                      </w:divBdr>
                                      <w:divsChild>
                                        <w:div w:id="42143049">
                                          <w:marLeft w:val="0"/>
                                          <w:marRight w:val="0"/>
                                          <w:marTop w:val="0"/>
                                          <w:marBottom w:val="0"/>
                                          <w:divBdr>
                                            <w:top w:val="none" w:sz="0" w:space="0" w:color="auto"/>
                                            <w:left w:val="none" w:sz="0" w:space="0" w:color="auto"/>
                                            <w:bottom w:val="none" w:sz="0" w:space="0" w:color="auto"/>
                                            <w:right w:val="none" w:sz="0" w:space="0" w:color="auto"/>
                                          </w:divBdr>
                                        </w:div>
                                      </w:divsChild>
                                    </w:div>
                                    <w:div w:id="13804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1347">
          <w:marLeft w:val="0"/>
          <w:marRight w:val="0"/>
          <w:marTop w:val="0"/>
          <w:marBottom w:val="0"/>
          <w:divBdr>
            <w:top w:val="none" w:sz="0" w:space="0" w:color="auto"/>
            <w:left w:val="none" w:sz="0" w:space="0" w:color="auto"/>
            <w:bottom w:val="none" w:sz="0" w:space="0" w:color="auto"/>
            <w:right w:val="none" w:sz="0" w:space="0" w:color="auto"/>
          </w:divBdr>
          <w:divsChild>
            <w:div w:id="1224219663">
              <w:marLeft w:val="0"/>
              <w:marRight w:val="120"/>
              <w:marTop w:val="0"/>
              <w:marBottom w:val="0"/>
              <w:divBdr>
                <w:top w:val="none" w:sz="0" w:space="0" w:color="auto"/>
                <w:left w:val="none" w:sz="0" w:space="0" w:color="auto"/>
                <w:bottom w:val="none" w:sz="0" w:space="0" w:color="auto"/>
                <w:right w:val="none" w:sz="0" w:space="0" w:color="auto"/>
              </w:divBdr>
              <w:divsChild>
                <w:div w:id="1888763390">
                  <w:marLeft w:val="0"/>
                  <w:marRight w:val="0"/>
                  <w:marTop w:val="0"/>
                  <w:marBottom w:val="0"/>
                  <w:divBdr>
                    <w:top w:val="none" w:sz="0" w:space="0" w:color="auto"/>
                    <w:left w:val="none" w:sz="0" w:space="0" w:color="auto"/>
                    <w:bottom w:val="none" w:sz="0" w:space="0" w:color="auto"/>
                    <w:right w:val="none" w:sz="0" w:space="0" w:color="auto"/>
                  </w:divBdr>
                  <w:divsChild>
                    <w:div w:id="1011224103">
                      <w:marLeft w:val="0"/>
                      <w:marRight w:val="0"/>
                      <w:marTop w:val="0"/>
                      <w:marBottom w:val="0"/>
                      <w:divBdr>
                        <w:top w:val="none" w:sz="0" w:space="0" w:color="auto"/>
                        <w:left w:val="none" w:sz="0" w:space="0" w:color="auto"/>
                        <w:bottom w:val="none" w:sz="0" w:space="0" w:color="auto"/>
                        <w:right w:val="none" w:sz="0" w:space="0" w:color="auto"/>
                      </w:divBdr>
                      <w:divsChild>
                        <w:div w:id="558786102">
                          <w:marLeft w:val="0"/>
                          <w:marRight w:val="0"/>
                          <w:marTop w:val="0"/>
                          <w:marBottom w:val="0"/>
                          <w:divBdr>
                            <w:top w:val="none" w:sz="0" w:space="0" w:color="auto"/>
                            <w:left w:val="none" w:sz="0" w:space="0" w:color="auto"/>
                            <w:bottom w:val="none" w:sz="0" w:space="0" w:color="auto"/>
                            <w:right w:val="none" w:sz="0" w:space="0" w:color="auto"/>
                          </w:divBdr>
                          <w:divsChild>
                            <w:div w:id="1330326752">
                              <w:marLeft w:val="0"/>
                              <w:marRight w:val="0"/>
                              <w:marTop w:val="0"/>
                              <w:marBottom w:val="0"/>
                              <w:divBdr>
                                <w:top w:val="none" w:sz="0" w:space="0" w:color="auto"/>
                                <w:left w:val="none" w:sz="0" w:space="0" w:color="auto"/>
                                <w:bottom w:val="none" w:sz="0" w:space="0" w:color="auto"/>
                                <w:right w:val="none" w:sz="0" w:space="0" w:color="auto"/>
                              </w:divBdr>
                              <w:divsChild>
                                <w:div w:id="248079222">
                                  <w:marLeft w:val="0"/>
                                  <w:marRight w:val="0"/>
                                  <w:marTop w:val="0"/>
                                  <w:marBottom w:val="0"/>
                                  <w:divBdr>
                                    <w:top w:val="none" w:sz="0" w:space="0" w:color="auto"/>
                                    <w:left w:val="none" w:sz="0" w:space="0" w:color="auto"/>
                                    <w:bottom w:val="none" w:sz="0" w:space="0" w:color="auto"/>
                                    <w:right w:val="none" w:sz="0" w:space="0" w:color="auto"/>
                                  </w:divBdr>
                                  <w:divsChild>
                                    <w:div w:id="597643974">
                                      <w:marLeft w:val="0"/>
                                      <w:marRight w:val="0"/>
                                      <w:marTop w:val="0"/>
                                      <w:marBottom w:val="0"/>
                                      <w:divBdr>
                                        <w:top w:val="none" w:sz="0" w:space="0" w:color="auto"/>
                                        <w:left w:val="none" w:sz="0" w:space="0" w:color="auto"/>
                                        <w:bottom w:val="none" w:sz="0" w:space="0" w:color="auto"/>
                                        <w:right w:val="none" w:sz="0" w:space="0" w:color="auto"/>
                                      </w:divBdr>
                                    </w:div>
                                    <w:div w:id="1224220865">
                                      <w:marLeft w:val="0"/>
                                      <w:marRight w:val="0"/>
                                      <w:marTop w:val="0"/>
                                      <w:marBottom w:val="0"/>
                                      <w:divBdr>
                                        <w:top w:val="none" w:sz="0" w:space="0" w:color="auto"/>
                                        <w:left w:val="none" w:sz="0" w:space="0" w:color="auto"/>
                                        <w:bottom w:val="none" w:sz="0" w:space="0" w:color="auto"/>
                                        <w:right w:val="none" w:sz="0" w:space="0" w:color="auto"/>
                                      </w:divBdr>
                                      <w:divsChild>
                                        <w:div w:id="1003166133">
                                          <w:marLeft w:val="0"/>
                                          <w:marRight w:val="0"/>
                                          <w:marTop w:val="0"/>
                                          <w:marBottom w:val="0"/>
                                          <w:divBdr>
                                            <w:top w:val="none" w:sz="0" w:space="0" w:color="auto"/>
                                            <w:left w:val="none" w:sz="0" w:space="0" w:color="auto"/>
                                            <w:bottom w:val="none" w:sz="0" w:space="0" w:color="auto"/>
                                            <w:right w:val="none" w:sz="0" w:space="0" w:color="auto"/>
                                          </w:divBdr>
                                        </w:div>
                                      </w:divsChild>
                                    </w:div>
                                    <w:div w:id="1568766692">
                                      <w:marLeft w:val="0"/>
                                      <w:marRight w:val="0"/>
                                      <w:marTop w:val="0"/>
                                      <w:marBottom w:val="0"/>
                                      <w:divBdr>
                                        <w:top w:val="none" w:sz="0" w:space="0" w:color="auto"/>
                                        <w:left w:val="none" w:sz="0" w:space="0" w:color="auto"/>
                                        <w:bottom w:val="none" w:sz="0" w:space="0" w:color="auto"/>
                                        <w:right w:val="none" w:sz="0" w:space="0" w:color="auto"/>
                                      </w:divBdr>
                                      <w:divsChild>
                                        <w:div w:id="1877043917">
                                          <w:marLeft w:val="0"/>
                                          <w:marRight w:val="0"/>
                                          <w:marTop w:val="0"/>
                                          <w:marBottom w:val="0"/>
                                          <w:divBdr>
                                            <w:top w:val="none" w:sz="0" w:space="0" w:color="auto"/>
                                            <w:left w:val="none" w:sz="0" w:space="0" w:color="auto"/>
                                            <w:bottom w:val="none" w:sz="0" w:space="0" w:color="auto"/>
                                            <w:right w:val="none" w:sz="0" w:space="0" w:color="auto"/>
                                          </w:divBdr>
                                          <w:divsChild>
                                            <w:div w:id="135074378">
                                              <w:marLeft w:val="0"/>
                                              <w:marRight w:val="0"/>
                                              <w:marTop w:val="0"/>
                                              <w:marBottom w:val="0"/>
                                              <w:divBdr>
                                                <w:top w:val="none" w:sz="0" w:space="0" w:color="auto"/>
                                                <w:left w:val="none" w:sz="0" w:space="0" w:color="auto"/>
                                                <w:bottom w:val="none" w:sz="0" w:space="0" w:color="auto"/>
                                                <w:right w:val="none" w:sz="0" w:space="0" w:color="auto"/>
                                              </w:divBdr>
                                            </w:div>
                                            <w:div w:id="5132993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5054993">
          <w:marLeft w:val="0"/>
          <w:marRight w:val="0"/>
          <w:marTop w:val="0"/>
          <w:marBottom w:val="0"/>
          <w:divBdr>
            <w:top w:val="none" w:sz="0" w:space="0" w:color="auto"/>
            <w:left w:val="none" w:sz="0" w:space="0" w:color="auto"/>
            <w:bottom w:val="none" w:sz="0" w:space="0" w:color="auto"/>
            <w:right w:val="none" w:sz="0" w:space="0" w:color="auto"/>
          </w:divBdr>
          <w:divsChild>
            <w:div w:id="695154721">
              <w:marLeft w:val="0"/>
              <w:marRight w:val="120"/>
              <w:marTop w:val="0"/>
              <w:marBottom w:val="0"/>
              <w:divBdr>
                <w:top w:val="none" w:sz="0" w:space="0" w:color="auto"/>
                <w:left w:val="none" w:sz="0" w:space="0" w:color="auto"/>
                <w:bottom w:val="none" w:sz="0" w:space="0" w:color="auto"/>
                <w:right w:val="none" w:sz="0" w:space="0" w:color="auto"/>
              </w:divBdr>
              <w:divsChild>
                <w:div w:id="2066290624">
                  <w:marLeft w:val="0"/>
                  <w:marRight w:val="0"/>
                  <w:marTop w:val="0"/>
                  <w:marBottom w:val="0"/>
                  <w:divBdr>
                    <w:top w:val="none" w:sz="0" w:space="0" w:color="auto"/>
                    <w:left w:val="none" w:sz="0" w:space="0" w:color="auto"/>
                    <w:bottom w:val="none" w:sz="0" w:space="0" w:color="auto"/>
                    <w:right w:val="none" w:sz="0" w:space="0" w:color="auto"/>
                  </w:divBdr>
                  <w:divsChild>
                    <w:div w:id="570501710">
                      <w:marLeft w:val="0"/>
                      <w:marRight w:val="0"/>
                      <w:marTop w:val="0"/>
                      <w:marBottom w:val="0"/>
                      <w:divBdr>
                        <w:top w:val="none" w:sz="0" w:space="0" w:color="auto"/>
                        <w:left w:val="none" w:sz="0" w:space="0" w:color="auto"/>
                        <w:bottom w:val="none" w:sz="0" w:space="0" w:color="auto"/>
                        <w:right w:val="none" w:sz="0" w:space="0" w:color="auto"/>
                      </w:divBdr>
                      <w:divsChild>
                        <w:div w:id="146559509">
                          <w:marLeft w:val="0"/>
                          <w:marRight w:val="0"/>
                          <w:marTop w:val="0"/>
                          <w:marBottom w:val="0"/>
                          <w:divBdr>
                            <w:top w:val="none" w:sz="0" w:space="0" w:color="auto"/>
                            <w:left w:val="none" w:sz="0" w:space="0" w:color="auto"/>
                            <w:bottom w:val="none" w:sz="0" w:space="0" w:color="auto"/>
                            <w:right w:val="none" w:sz="0" w:space="0" w:color="auto"/>
                          </w:divBdr>
                          <w:divsChild>
                            <w:div w:id="1901205239">
                              <w:marLeft w:val="0"/>
                              <w:marRight w:val="0"/>
                              <w:marTop w:val="0"/>
                              <w:marBottom w:val="0"/>
                              <w:divBdr>
                                <w:top w:val="none" w:sz="0" w:space="0" w:color="auto"/>
                                <w:left w:val="none" w:sz="0" w:space="0" w:color="auto"/>
                                <w:bottom w:val="none" w:sz="0" w:space="0" w:color="auto"/>
                                <w:right w:val="none" w:sz="0" w:space="0" w:color="auto"/>
                              </w:divBdr>
                              <w:divsChild>
                                <w:div w:id="201401870">
                                  <w:marLeft w:val="0"/>
                                  <w:marRight w:val="0"/>
                                  <w:marTop w:val="0"/>
                                  <w:marBottom w:val="0"/>
                                  <w:divBdr>
                                    <w:top w:val="none" w:sz="0" w:space="0" w:color="auto"/>
                                    <w:left w:val="none" w:sz="0" w:space="0" w:color="auto"/>
                                    <w:bottom w:val="none" w:sz="0" w:space="0" w:color="auto"/>
                                    <w:right w:val="none" w:sz="0" w:space="0" w:color="auto"/>
                                  </w:divBdr>
                                  <w:divsChild>
                                    <w:div w:id="403144228">
                                      <w:marLeft w:val="0"/>
                                      <w:marRight w:val="0"/>
                                      <w:marTop w:val="0"/>
                                      <w:marBottom w:val="0"/>
                                      <w:divBdr>
                                        <w:top w:val="none" w:sz="0" w:space="0" w:color="auto"/>
                                        <w:left w:val="none" w:sz="0" w:space="0" w:color="auto"/>
                                        <w:bottom w:val="none" w:sz="0" w:space="0" w:color="auto"/>
                                        <w:right w:val="none" w:sz="0" w:space="0" w:color="auto"/>
                                      </w:divBdr>
                                      <w:divsChild>
                                        <w:div w:id="44566856">
                                          <w:marLeft w:val="0"/>
                                          <w:marRight w:val="0"/>
                                          <w:marTop w:val="0"/>
                                          <w:marBottom w:val="0"/>
                                          <w:divBdr>
                                            <w:top w:val="none" w:sz="0" w:space="0" w:color="auto"/>
                                            <w:left w:val="none" w:sz="0" w:space="0" w:color="auto"/>
                                            <w:bottom w:val="none" w:sz="0" w:space="0" w:color="auto"/>
                                            <w:right w:val="none" w:sz="0" w:space="0" w:color="auto"/>
                                          </w:divBdr>
                                        </w:div>
                                      </w:divsChild>
                                    </w:div>
                                    <w:div w:id="959652553">
                                      <w:marLeft w:val="0"/>
                                      <w:marRight w:val="0"/>
                                      <w:marTop w:val="0"/>
                                      <w:marBottom w:val="0"/>
                                      <w:divBdr>
                                        <w:top w:val="none" w:sz="0" w:space="0" w:color="auto"/>
                                        <w:left w:val="none" w:sz="0" w:space="0" w:color="auto"/>
                                        <w:bottom w:val="none" w:sz="0" w:space="0" w:color="auto"/>
                                        <w:right w:val="none" w:sz="0" w:space="0" w:color="auto"/>
                                      </w:divBdr>
                                      <w:divsChild>
                                        <w:div w:id="409469373">
                                          <w:marLeft w:val="0"/>
                                          <w:marRight w:val="0"/>
                                          <w:marTop w:val="0"/>
                                          <w:marBottom w:val="0"/>
                                          <w:divBdr>
                                            <w:top w:val="none" w:sz="0" w:space="0" w:color="auto"/>
                                            <w:left w:val="none" w:sz="0" w:space="0" w:color="auto"/>
                                            <w:bottom w:val="none" w:sz="0" w:space="0" w:color="auto"/>
                                            <w:right w:val="none" w:sz="0" w:space="0" w:color="auto"/>
                                          </w:divBdr>
                                          <w:divsChild>
                                            <w:div w:id="834148793">
                                              <w:marLeft w:val="0"/>
                                              <w:marRight w:val="0"/>
                                              <w:marTop w:val="0"/>
                                              <w:marBottom w:val="0"/>
                                              <w:divBdr>
                                                <w:top w:val="none" w:sz="0" w:space="0" w:color="auto"/>
                                                <w:left w:val="none" w:sz="0" w:space="0" w:color="auto"/>
                                                <w:bottom w:val="none" w:sz="0" w:space="0" w:color="auto"/>
                                                <w:right w:val="none" w:sz="0" w:space="0" w:color="auto"/>
                                              </w:divBdr>
                                            </w:div>
                                            <w:div w:id="16162811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94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18185">
          <w:marLeft w:val="0"/>
          <w:marRight w:val="0"/>
          <w:marTop w:val="0"/>
          <w:marBottom w:val="0"/>
          <w:divBdr>
            <w:top w:val="none" w:sz="0" w:space="0" w:color="auto"/>
            <w:left w:val="none" w:sz="0" w:space="0" w:color="auto"/>
            <w:bottom w:val="none" w:sz="0" w:space="0" w:color="auto"/>
            <w:right w:val="none" w:sz="0" w:space="0" w:color="auto"/>
          </w:divBdr>
          <w:divsChild>
            <w:div w:id="460729417">
              <w:marLeft w:val="0"/>
              <w:marRight w:val="120"/>
              <w:marTop w:val="0"/>
              <w:marBottom w:val="0"/>
              <w:divBdr>
                <w:top w:val="none" w:sz="0" w:space="0" w:color="auto"/>
                <w:left w:val="none" w:sz="0" w:space="0" w:color="auto"/>
                <w:bottom w:val="none" w:sz="0" w:space="0" w:color="auto"/>
                <w:right w:val="none" w:sz="0" w:space="0" w:color="auto"/>
              </w:divBdr>
              <w:divsChild>
                <w:div w:id="1541474522">
                  <w:marLeft w:val="0"/>
                  <w:marRight w:val="0"/>
                  <w:marTop w:val="0"/>
                  <w:marBottom w:val="0"/>
                  <w:divBdr>
                    <w:top w:val="none" w:sz="0" w:space="0" w:color="auto"/>
                    <w:left w:val="none" w:sz="0" w:space="0" w:color="auto"/>
                    <w:bottom w:val="none" w:sz="0" w:space="0" w:color="auto"/>
                    <w:right w:val="none" w:sz="0" w:space="0" w:color="auto"/>
                  </w:divBdr>
                  <w:divsChild>
                    <w:div w:id="1695183419">
                      <w:marLeft w:val="0"/>
                      <w:marRight w:val="0"/>
                      <w:marTop w:val="0"/>
                      <w:marBottom w:val="0"/>
                      <w:divBdr>
                        <w:top w:val="none" w:sz="0" w:space="0" w:color="auto"/>
                        <w:left w:val="none" w:sz="0" w:space="0" w:color="auto"/>
                        <w:bottom w:val="none" w:sz="0" w:space="0" w:color="auto"/>
                        <w:right w:val="none" w:sz="0" w:space="0" w:color="auto"/>
                      </w:divBdr>
                      <w:divsChild>
                        <w:div w:id="1188786607">
                          <w:marLeft w:val="0"/>
                          <w:marRight w:val="0"/>
                          <w:marTop w:val="0"/>
                          <w:marBottom w:val="0"/>
                          <w:divBdr>
                            <w:top w:val="none" w:sz="0" w:space="0" w:color="auto"/>
                            <w:left w:val="none" w:sz="0" w:space="0" w:color="auto"/>
                            <w:bottom w:val="none" w:sz="0" w:space="0" w:color="auto"/>
                            <w:right w:val="none" w:sz="0" w:space="0" w:color="auto"/>
                          </w:divBdr>
                          <w:divsChild>
                            <w:div w:id="980235476">
                              <w:marLeft w:val="0"/>
                              <w:marRight w:val="0"/>
                              <w:marTop w:val="0"/>
                              <w:marBottom w:val="0"/>
                              <w:divBdr>
                                <w:top w:val="none" w:sz="0" w:space="0" w:color="auto"/>
                                <w:left w:val="none" w:sz="0" w:space="0" w:color="auto"/>
                                <w:bottom w:val="none" w:sz="0" w:space="0" w:color="auto"/>
                                <w:right w:val="none" w:sz="0" w:space="0" w:color="auto"/>
                              </w:divBdr>
                              <w:divsChild>
                                <w:div w:id="1236623191">
                                  <w:marLeft w:val="0"/>
                                  <w:marRight w:val="0"/>
                                  <w:marTop w:val="0"/>
                                  <w:marBottom w:val="0"/>
                                  <w:divBdr>
                                    <w:top w:val="none" w:sz="0" w:space="0" w:color="auto"/>
                                    <w:left w:val="none" w:sz="0" w:space="0" w:color="auto"/>
                                    <w:bottom w:val="none" w:sz="0" w:space="0" w:color="auto"/>
                                    <w:right w:val="none" w:sz="0" w:space="0" w:color="auto"/>
                                  </w:divBdr>
                                  <w:divsChild>
                                    <w:div w:id="618224285">
                                      <w:marLeft w:val="0"/>
                                      <w:marRight w:val="0"/>
                                      <w:marTop w:val="0"/>
                                      <w:marBottom w:val="0"/>
                                      <w:divBdr>
                                        <w:top w:val="none" w:sz="0" w:space="0" w:color="auto"/>
                                        <w:left w:val="none" w:sz="0" w:space="0" w:color="auto"/>
                                        <w:bottom w:val="none" w:sz="0" w:space="0" w:color="auto"/>
                                        <w:right w:val="none" w:sz="0" w:space="0" w:color="auto"/>
                                      </w:divBdr>
                                      <w:divsChild>
                                        <w:div w:id="975912051">
                                          <w:marLeft w:val="0"/>
                                          <w:marRight w:val="0"/>
                                          <w:marTop w:val="0"/>
                                          <w:marBottom w:val="0"/>
                                          <w:divBdr>
                                            <w:top w:val="none" w:sz="0" w:space="0" w:color="auto"/>
                                            <w:left w:val="none" w:sz="0" w:space="0" w:color="auto"/>
                                            <w:bottom w:val="none" w:sz="0" w:space="0" w:color="auto"/>
                                            <w:right w:val="none" w:sz="0" w:space="0" w:color="auto"/>
                                          </w:divBdr>
                                          <w:divsChild>
                                            <w:div w:id="47608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1290412">
                                      <w:marLeft w:val="0"/>
                                      <w:marRight w:val="0"/>
                                      <w:marTop w:val="0"/>
                                      <w:marBottom w:val="0"/>
                                      <w:divBdr>
                                        <w:top w:val="none" w:sz="0" w:space="0" w:color="auto"/>
                                        <w:left w:val="none" w:sz="0" w:space="0" w:color="auto"/>
                                        <w:bottom w:val="none" w:sz="0" w:space="0" w:color="auto"/>
                                        <w:right w:val="none" w:sz="0" w:space="0" w:color="auto"/>
                                      </w:divBdr>
                                    </w:div>
                                    <w:div w:id="1363093555">
                                      <w:marLeft w:val="0"/>
                                      <w:marRight w:val="0"/>
                                      <w:marTop w:val="0"/>
                                      <w:marBottom w:val="0"/>
                                      <w:divBdr>
                                        <w:top w:val="none" w:sz="0" w:space="0" w:color="auto"/>
                                        <w:left w:val="none" w:sz="0" w:space="0" w:color="auto"/>
                                        <w:bottom w:val="none" w:sz="0" w:space="0" w:color="auto"/>
                                        <w:right w:val="none" w:sz="0" w:space="0" w:color="auto"/>
                                      </w:divBdr>
                                      <w:divsChild>
                                        <w:div w:id="13500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120562961">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 w:id="1378705666">
      <w:bodyDiv w:val="1"/>
      <w:marLeft w:val="0"/>
      <w:marRight w:val="0"/>
      <w:marTop w:val="0"/>
      <w:marBottom w:val="0"/>
      <w:divBdr>
        <w:top w:val="none" w:sz="0" w:space="0" w:color="auto"/>
        <w:left w:val="none" w:sz="0" w:space="0" w:color="auto"/>
        <w:bottom w:val="none" w:sz="0" w:space="0" w:color="auto"/>
        <w:right w:val="none" w:sz="0" w:space="0" w:color="auto"/>
      </w:divBdr>
    </w:div>
    <w:div w:id="1549367991">
      <w:bodyDiv w:val="1"/>
      <w:marLeft w:val="0"/>
      <w:marRight w:val="0"/>
      <w:marTop w:val="0"/>
      <w:marBottom w:val="0"/>
      <w:divBdr>
        <w:top w:val="none" w:sz="0" w:space="0" w:color="auto"/>
        <w:left w:val="none" w:sz="0" w:space="0" w:color="auto"/>
        <w:bottom w:val="none" w:sz="0" w:space="0" w:color="auto"/>
        <w:right w:val="none" w:sz="0" w:space="0" w:color="auto"/>
      </w:divBdr>
    </w:div>
    <w:div w:id="1909656240">
      <w:bodyDiv w:val="1"/>
      <w:marLeft w:val="0"/>
      <w:marRight w:val="0"/>
      <w:marTop w:val="0"/>
      <w:marBottom w:val="0"/>
      <w:divBdr>
        <w:top w:val="none" w:sz="0" w:space="0" w:color="auto"/>
        <w:left w:val="none" w:sz="0" w:space="0" w:color="auto"/>
        <w:bottom w:val="none" w:sz="0" w:space="0" w:color="auto"/>
        <w:right w:val="none" w:sz="0" w:space="0" w:color="auto"/>
      </w:divBdr>
      <w:divsChild>
        <w:div w:id="191385029">
          <w:marLeft w:val="0"/>
          <w:marRight w:val="0"/>
          <w:marTop w:val="0"/>
          <w:marBottom w:val="0"/>
          <w:divBdr>
            <w:top w:val="none" w:sz="0" w:space="0" w:color="auto"/>
            <w:left w:val="none" w:sz="0" w:space="0" w:color="auto"/>
            <w:bottom w:val="none" w:sz="0" w:space="0" w:color="auto"/>
            <w:right w:val="none" w:sz="0" w:space="0" w:color="auto"/>
          </w:divBdr>
          <w:divsChild>
            <w:div w:id="563300494">
              <w:marLeft w:val="0"/>
              <w:marRight w:val="120"/>
              <w:marTop w:val="0"/>
              <w:marBottom w:val="0"/>
              <w:divBdr>
                <w:top w:val="none" w:sz="0" w:space="0" w:color="auto"/>
                <w:left w:val="none" w:sz="0" w:space="0" w:color="auto"/>
                <w:bottom w:val="none" w:sz="0" w:space="0" w:color="auto"/>
                <w:right w:val="none" w:sz="0" w:space="0" w:color="auto"/>
              </w:divBdr>
              <w:divsChild>
                <w:div w:id="1983731205">
                  <w:marLeft w:val="0"/>
                  <w:marRight w:val="0"/>
                  <w:marTop w:val="0"/>
                  <w:marBottom w:val="0"/>
                  <w:divBdr>
                    <w:top w:val="none" w:sz="0" w:space="0" w:color="auto"/>
                    <w:left w:val="none" w:sz="0" w:space="0" w:color="auto"/>
                    <w:bottom w:val="none" w:sz="0" w:space="0" w:color="auto"/>
                    <w:right w:val="none" w:sz="0" w:space="0" w:color="auto"/>
                  </w:divBdr>
                  <w:divsChild>
                    <w:div w:id="925921901">
                      <w:marLeft w:val="0"/>
                      <w:marRight w:val="0"/>
                      <w:marTop w:val="0"/>
                      <w:marBottom w:val="0"/>
                      <w:divBdr>
                        <w:top w:val="none" w:sz="0" w:space="0" w:color="auto"/>
                        <w:left w:val="none" w:sz="0" w:space="0" w:color="auto"/>
                        <w:bottom w:val="none" w:sz="0" w:space="0" w:color="auto"/>
                        <w:right w:val="none" w:sz="0" w:space="0" w:color="auto"/>
                      </w:divBdr>
                      <w:divsChild>
                        <w:div w:id="1227717178">
                          <w:marLeft w:val="0"/>
                          <w:marRight w:val="0"/>
                          <w:marTop w:val="0"/>
                          <w:marBottom w:val="0"/>
                          <w:divBdr>
                            <w:top w:val="none" w:sz="0" w:space="0" w:color="auto"/>
                            <w:left w:val="none" w:sz="0" w:space="0" w:color="auto"/>
                            <w:bottom w:val="none" w:sz="0" w:space="0" w:color="auto"/>
                            <w:right w:val="none" w:sz="0" w:space="0" w:color="auto"/>
                          </w:divBdr>
                          <w:divsChild>
                            <w:div w:id="387845331">
                              <w:marLeft w:val="0"/>
                              <w:marRight w:val="0"/>
                              <w:marTop w:val="0"/>
                              <w:marBottom w:val="0"/>
                              <w:divBdr>
                                <w:top w:val="none" w:sz="0" w:space="0" w:color="auto"/>
                                <w:left w:val="none" w:sz="0" w:space="0" w:color="auto"/>
                                <w:bottom w:val="none" w:sz="0" w:space="0" w:color="auto"/>
                                <w:right w:val="none" w:sz="0" w:space="0" w:color="auto"/>
                              </w:divBdr>
                              <w:divsChild>
                                <w:div w:id="687952038">
                                  <w:marLeft w:val="0"/>
                                  <w:marRight w:val="0"/>
                                  <w:marTop w:val="0"/>
                                  <w:marBottom w:val="0"/>
                                  <w:divBdr>
                                    <w:top w:val="none" w:sz="0" w:space="0" w:color="auto"/>
                                    <w:left w:val="none" w:sz="0" w:space="0" w:color="auto"/>
                                    <w:bottom w:val="none" w:sz="0" w:space="0" w:color="auto"/>
                                    <w:right w:val="none" w:sz="0" w:space="0" w:color="auto"/>
                                  </w:divBdr>
                                </w:div>
                              </w:divsChild>
                            </w:div>
                            <w:div w:id="841700179">
                              <w:marLeft w:val="0"/>
                              <w:marRight w:val="0"/>
                              <w:marTop w:val="0"/>
                              <w:marBottom w:val="0"/>
                              <w:divBdr>
                                <w:top w:val="none" w:sz="0" w:space="0" w:color="auto"/>
                                <w:left w:val="none" w:sz="0" w:space="0" w:color="auto"/>
                                <w:bottom w:val="none" w:sz="0" w:space="0" w:color="auto"/>
                                <w:right w:val="none" w:sz="0" w:space="0" w:color="auto"/>
                              </w:divBdr>
                              <w:divsChild>
                                <w:div w:id="1574854173">
                                  <w:marLeft w:val="0"/>
                                  <w:marRight w:val="0"/>
                                  <w:marTop w:val="0"/>
                                  <w:marBottom w:val="0"/>
                                  <w:divBdr>
                                    <w:top w:val="none" w:sz="0" w:space="0" w:color="auto"/>
                                    <w:left w:val="none" w:sz="0" w:space="0" w:color="auto"/>
                                    <w:bottom w:val="none" w:sz="0" w:space="0" w:color="auto"/>
                                    <w:right w:val="none" w:sz="0" w:space="0" w:color="auto"/>
                                  </w:divBdr>
                                  <w:divsChild>
                                    <w:div w:id="1574975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14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361336">
          <w:marLeft w:val="0"/>
          <w:marRight w:val="0"/>
          <w:marTop w:val="0"/>
          <w:marBottom w:val="0"/>
          <w:divBdr>
            <w:top w:val="none" w:sz="0" w:space="0" w:color="auto"/>
            <w:left w:val="none" w:sz="0" w:space="0" w:color="auto"/>
            <w:bottom w:val="none" w:sz="0" w:space="0" w:color="auto"/>
            <w:right w:val="none" w:sz="0" w:space="0" w:color="auto"/>
          </w:divBdr>
          <w:divsChild>
            <w:div w:id="2067989615">
              <w:marLeft w:val="0"/>
              <w:marRight w:val="120"/>
              <w:marTop w:val="0"/>
              <w:marBottom w:val="0"/>
              <w:divBdr>
                <w:top w:val="none" w:sz="0" w:space="0" w:color="auto"/>
                <w:left w:val="none" w:sz="0" w:space="0" w:color="auto"/>
                <w:bottom w:val="none" w:sz="0" w:space="0" w:color="auto"/>
                <w:right w:val="none" w:sz="0" w:space="0" w:color="auto"/>
              </w:divBdr>
              <w:divsChild>
                <w:div w:id="1207374909">
                  <w:marLeft w:val="0"/>
                  <w:marRight w:val="0"/>
                  <w:marTop w:val="0"/>
                  <w:marBottom w:val="0"/>
                  <w:divBdr>
                    <w:top w:val="none" w:sz="0" w:space="0" w:color="auto"/>
                    <w:left w:val="none" w:sz="0" w:space="0" w:color="auto"/>
                    <w:bottom w:val="none" w:sz="0" w:space="0" w:color="auto"/>
                    <w:right w:val="none" w:sz="0" w:space="0" w:color="auto"/>
                  </w:divBdr>
                  <w:divsChild>
                    <w:div w:id="776098296">
                      <w:marLeft w:val="0"/>
                      <w:marRight w:val="0"/>
                      <w:marTop w:val="0"/>
                      <w:marBottom w:val="0"/>
                      <w:divBdr>
                        <w:top w:val="none" w:sz="0" w:space="0" w:color="auto"/>
                        <w:left w:val="none" w:sz="0" w:space="0" w:color="auto"/>
                        <w:bottom w:val="none" w:sz="0" w:space="0" w:color="auto"/>
                        <w:right w:val="none" w:sz="0" w:space="0" w:color="auto"/>
                      </w:divBdr>
                      <w:divsChild>
                        <w:div w:id="2132550212">
                          <w:marLeft w:val="0"/>
                          <w:marRight w:val="0"/>
                          <w:marTop w:val="0"/>
                          <w:marBottom w:val="0"/>
                          <w:divBdr>
                            <w:top w:val="none" w:sz="0" w:space="0" w:color="auto"/>
                            <w:left w:val="none" w:sz="0" w:space="0" w:color="auto"/>
                            <w:bottom w:val="none" w:sz="0" w:space="0" w:color="auto"/>
                            <w:right w:val="none" w:sz="0" w:space="0" w:color="auto"/>
                          </w:divBdr>
                          <w:divsChild>
                            <w:div w:id="872815091">
                              <w:marLeft w:val="0"/>
                              <w:marRight w:val="0"/>
                              <w:marTop w:val="0"/>
                              <w:marBottom w:val="0"/>
                              <w:divBdr>
                                <w:top w:val="none" w:sz="0" w:space="0" w:color="auto"/>
                                <w:left w:val="none" w:sz="0" w:space="0" w:color="auto"/>
                                <w:bottom w:val="none" w:sz="0" w:space="0" w:color="auto"/>
                                <w:right w:val="none" w:sz="0" w:space="0" w:color="auto"/>
                              </w:divBdr>
                              <w:divsChild>
                                <w:div w:id="1320889809">
                                  <w:marLeft w:val="0"/>
                                  <w:marRight w:val="0"/>
                                  <w:marTop w:val="0"/>
                                  <w:marBottom w:val="0"/>
                                  <w:divBdr>
                                    <w:top w:val="none" w:sz="0" w:space="0" w:color="auto"/>
                                    <w:left w:val="none" w:sz="0" w:space="0" w:color="auto"/>
                                    <w:bottom w:val="none" w:sz="0" w:space="0" w:color="auto"/>
                                    <w:right w:val="none" w:sz="0" w:space="0" w:color="auto"/>
                                  </w:divBdr>
                                  <w:divsChild>
                                    <w:div w:id="657151711">
                                      <w:marLeft w:val="0"/>
                                      <w:marRight w:val="0"/>
                                      <w:marTop w:val="0"/>
                                      <w:marBottom w:val="0"/>
                                      <w:divBdr>
                                        <w:top w:val="none" w:sz="0" w:space="0" w:color="auto"/>
                                        <w:left w:val="none" w:sz="0" w:space="0" w:color="auto"/>
                                        <w:bottom w:val="none" w:sz="0" w:space="0" w:color="auto"/>
                                        <w:right w:val="none" w:sz="0" w:space="0" w:color="auto"/>
                                      </w:divBdr>
                                      <w:divsChild>
                                        <w:div w:id="137184522">
                                          <w:marLeft w:val="0"/>
                                          <w:marRight w:val="0"/>
                                          <w:marTop w:val="0"/>
                                          <w:marBottom w:val="0"/>
                                          <w:divBdr>
                                            <w:top w:val="none" w:sz="0" w:space="0" w:color="auto"/>
                                            <w:left w:val="none" w:sz="0" w:space="0" w:color="auto"/>
                                            <w:bottom w:val="none" w:sz="0" w:space="0" w:color="auto"/>
                                            <w:right w:val="none" w:sz="0" w:space="0" w:color="auto"/>
                                          </w:divBdr>
                                        </w:div>
                                      </w:divsChild>
                                    </w:div>
                                    <w:div w:id="1276865819">
                                      <w:marLeft w:val="0"/>
                                      <w:marRight w:val="0"/>
                                      <w:marTop w:val="0"/>
                                      <w:marBottom w:val="0"/>
                                      <w:divBdr>
                                        <w:top w:val="none" w:sz="0" w:space="0" w:color="auto"/>
                                        <w:left w:val="none" w:sz="0" w:space="0" w:color="auto"/>
                                        <w:bottom w:val="none" w:sz="0" w:space="0" w:color="auto"/>
                                        <w:right w:val="none" w:sz="0" w:space="0" w:color="auto"/>
                                      </w:divBdr>
                                    </w:div>
                                    <w:div w:id="1881159861">
                                      <w:marLeft w:val="0"/>
                                      <w:marRight w:val="0"/>
                                      <w:marTop w:val="0"/>
                                      <w:marBottom w:val="0"/>
                                      <w:divBdr>
                                        <w:top w:val="none" w:sz="0" w:space="0" w:color="auto"/>
                                        <w:left w:val="none" w:sz="0" w:space="0" w:color="auto"/>
                                        <w:bottom w:val="none" w:sz="0" w:space="0" w:color="auto"/>
                                        <w:right w:val="none" w:sz="0" w:space="0" w:color="auto"/>
                                      </w:divBdr>
                                      <w:divsChild>
                                        <w:div w:id="938215207">
                                          <w:marLeft w:val="0"/>
                                          <w:marRight w:val="0"/>
                                          <w:marTop w:val="0"/>
                                          <w:marBottom w:val="0"/>
                                          <w:divBdr>
                                            <w:top w:val="none" w:sz="0" w:space="0" w:color="auto"/>
                                            <w:left w:val="none" w:sz="0" w:space="0" w:color="auto"/>
                                            <w:bottom w:val="none" w:sz="0" w:space="0" w:color="auto"/>
                                            <w:right w:val="none" w:sz="0" w:space="0" w:color="auto"/>
                                          </w:divBdr>
                                          <w:divsChild>
                                            <w:div w:id="748231647">
                                              <w:marLeft w:val="0"/>
                                              <w:marRight w:val="0"/>
                                              <w:marTop w:val="0"/>
                                              <w:marBottom w:val="0"/>
                                              <w:divBdr>
                                                <w:top w:val="none" w:sz="0" w:space="0" w:color="auto"/>
                                                <w:left w:val="none" w:sz="0" w:space="0" w:color="auto"/>
                                                <w:bottom w:val="none" w:sz="0" w:space="0" w:color="auto"/>
                                                <w:right w:val="none" w:sz="0" w:space="0" w:color="auto"/>
                                              </w:divBdr>
                                            </w:div>
                                            <w:div w:id="13988232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130758">
          <w:marLeft w:val="0"/>
          <w:marRight w:val="0"/>
          <w:marTop w:val="0"/>
          <w:marBottom w:val="0"/>
          <w:divBdr>
            <w:top w:val="none" w:sz="0" w:space="0" w:color="auto"/>
            <w:left w:val="none" w:sz="0" w:space="0" w:color="auto"/>
            <w:bottom w:val="none" w:sz="0" w:space="0" w:color="auto"/>
            <w:right w:val="none" w:sz="0" w:space="0" w:color="auto"/>
          </w:divBdr>
          <w:divsChild>
            <w:div w:id="1122043088">
              <w:marLeft w:val="0"/>
              <w:marRight w:val="120"/>
              <w:marTop w:val="0"/>
              <w:marBottom w:val="0"/>
              <w:divBdr>
                <w:top w:val="none" w:sz="0" w:space="0" w:color="auto"/>
                <w:left w:val="none" w:sz="0" w:space="0" w:color="auto"/>
                <w:bottom w:val="none" w:sz="0" w:space="0" w:color="auto"/>
                <w:right w:val="none" w:sz="0" w:space="0" w:color="auto"/>
              </w:divBdr>
              <w:divsChild>
                <w:div w:id="2036493722">
                  <w:marLeft w:val="0"/>
                  <w:marRight w:val="0"/>
                  <w:marTop w:val="0"/>
                  <w:marBottom w:val="0"/>
                  <w:divBdr>
                    <w:top w:val="none" w:sz="0" w:space="0" w:color="auto"/>
                    <w:left w:val="none" w:sz="0" w:space="0" w:color="auto"/>
                    <w:bottom w:val="none" w:sz="0" w:space="0" w:color="auto"/>
                    <w:right w:val="none" w:sz="0" w:space="0" w:color="auto"/>
                  </w:divBdr>
                  <w:divsChild>
                    <w:div w:id="1653487022">
                      <w:marLeft w:val="0"/>
                      <w:marRight w:val="0"/>
                      <w:marTop w:val="0"/>
                      <w:marBottom w:val="0"/>
                      <w:divBdr>
                        <w:top w:val="none" w:sz="0" w:space="0" w:color="auto"/>
                        <w:left w:val="none" w:sz="0" w:space="0" w:color="auto"/>
                        <w:bottom w:val="none" w:sz="0" w:space="0" w:color="auto"/>
                        <w:right w:val="none" w:sz="0" w:space="0" w:color="auto"/>
                      </w:divBdr>
                      <w:divsChild>
                        <w:div w:id="1556239518">
                          <w:marLeft w:val="0"/>
                          <w:marRight w:val="0"/>
                          <w:marTop w:val="0"/>
                          <w:marBottom w:val="0"/>
                          <w:divBdr>
                            <w:top w:val="none" w:sz="0" w:space="0" w:color="auto"/>
                            <w:left w:val="none" w:sz="0" w:space="0" w:color="auto"/>
                            <w:bottom w:val="none" w:sz="0" w:space="0" w:color="auto"/>
                            <w:right w:val="none" w:sz="0" w:space="0" w:color="auto"/>
                          </w:divBdr>
                          <w:divsChild>
                            <w:div w:id="1289972362">
                              <w:marLeft w:val="0"/>
                              <w:marRight w:val="0"/>
                              <w:marTop w:val="0"/>
                              <w:marBottom w:val="0"/>
                              <w:divBdr>
                                <w:top w:val="none" w:sz="0" w:space="0" w:color="auto"/>
                                <w:left w:val="none" w:sz="0" w:space="0" w:color="auto"/>
                                <w:bottom w:val="none" w:sz="0" w:space="0" w:color="auto"/>
                                <w:right w:val="none" w:sz="0" w:space="0" w:color="auto"/>
                              </w:divBdr>
                              <w:divsChild>
                                <w:div w:id="1206913440">
                                  <w:marLeft w:val="0"/>
                                  <w:marRight w:val="0"/>
                                  <w:marTop w:val="0"/>
                                  <w:marBottom w:val="0"/>
                                  <w:divBdr>
                                    <w:top w:val="none" w:sz="0" w:space="0" w:color="auto"/>
                                    <w:left w:val="none" w:sz="0" w:space="0" w:color="auto"/>
                                    <w:bottom w:val="none" w:sz="0" w:space="0" w:color="auto"/>
                                    <w:right w:val="none" w:sz="0" w:space="0" w:color="auto"/>
                                  </w:divBdr>
                                  <w:divsChild>
                                    <w:div w:id="420838175">
                                      <w:marLeft w:val="0"/>
                                      <w:marRight w:val="0"/>
                                      <w:marTop w:val="0"/>
                                      <w:marBottom w:val="0"/>
                                      <w:divBdr>
                                        <w:top w:val="none" w:sz="0" w:space="0" w:color="auto"/>
                                        <w:left w:val="none" w:sz="0" w:space="0" w:color="auto"/>
                                        <w:bottom w:val="none" w:sz="0" w:space="0" w:color="auto"/>
                                        <w:right w:val="none" w:sz="0" w:space="0" w:color="auto"/>
                                      </w:divBdr>
                                      <w:divsChild>
                                        <w:div w:id="156503965">
                                          <w:marLeft w:val="0"/>
                                          <w:marRight w:val="0"/>
                                          <w:marTop w:val="0"/>
                                          <w:marBottom w:val="0"/>
                                          <w:divBdr>
                                            <w:top w:val="none" w:sz="0" w:space="0" w:color="auto"/>
                                            <w:left w:val="none" w:sz="0" w:space="0" w:color="auto"/>
                                            <w:bottom w:val="none" w:sz="0" w:space="0" w:color="auto"/>
                                            <w:right w:val="none" w:sz="0" w:space="0" w:color="auto"/>
                                          </w:divBdr>
                                          <w:divsChild>
                                            <w:div w:id="120197528">
                                              <w:marLeft w:val="0"/>
                                              <w:marRight w:val="0"/>
                                              <w:marTop w:val="0"/>
                                              <w:marBottom w:val="0"/>
                                              <w:divBdr>
                                                <w:top w:val="none" w:sz="0" w:space="0" w:color="auto"/>
                                                <w:left w:val="none" w:sz="0" w:space="0" w:color="auto"/>
                                                <w:bottom w:val="none" w:sz="0" w:space="0" w:color="auto"/>
                                                <w:right w:val="none" w:sz="0" w:space="0" w:color="auto"/>
                                              </w:divBdr>
                                            </w:div>
                                            <w:div w:id="20429750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78969433">
                                      <w:marLeft w:val="0"/>
                                      <w:marRight w:val="0"/>
                                      <w:marTop w:val="0"/>
                                      <w:marBottom w:val="0"/>
                                      <w:divBdr>
                                        <w:top w:val="none" w:sz="0" w:space="0" w:color="auto"/>
                                        <w:left w:val="none" w:sz="0" w:space="0" w:color="auto"/>
                                        <w:bottom w:val="none" w:sz="0" w:space="0" w:color="auto"/>
                                        <w:right w:val="none" w:sz="0" w:space="0" w:color="auto"/>
                                      </w:divBdr>
                                      <w:divsChild>
                                        <w:div w:id="1857886065">
                                          <w:marLeft w:val="0"/>
                                          <w:marRight w:val="0"/>
                                          <w:marTop w:val="0"/>
                                          <w:marBottom w:val="0"/>
                                          <w:divBdr>
                                            <w:top w:val="none" w:sz="0" w:space="0" w:color="auto"/>
                                            <w:left w:val="none" w:sz="0" w:space="0" w:color="auto"/>
                                            <w:bottom w:val="none" w:sz="0" w:space="0" w:color="auto"/>
                                            <w:right w:val="none" w:sz="0" w:space="0" w:color="auto"/>
                                          </w:divBdr>
                                        </w:div>
                                      </w:divsChild>
                                    </w:div>
                                    <w:div w:id="2028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476320">
          <w:marLeft w:val="0"/>
          <w:marRight w:val="0"/>
          <w:marTop w:val="0"/>
          <w:marBottom w:val="0"/>
          <w:divBdr>
            <w:top w:val="none" w:sz="0" w:space="0" w:color="auto"/>
            <w:left w:val="none" w:sz="0" w:space="0" w:color="auto"/>
            <w:bottom w:val="none" w:sz="0" w:space="0" w:color="auto"/>
            <w:right w:val="none" w:sz="0" w:space="0" w:color="auto"/>
          </w:divBdr>
          <w:divsChild>
            <w:div w:id="672148717">
              <w:marLeft w:val="0"/>
              <w:marRight w:val="120"/>
              <w:marTop w:val="0"/>
              <w:marBottom w:val="0"/>
              <w:divBdr>
                <w:top w:val="none" w:sz="0" w:space="0" w:color="auto"/>
                <w:left w:val="none" w:sz="0" w:space="0" w:color="auto"/>
                <w:bottom w:val="none" w:sz="0" w:space="0" w:color="auto"/>
                <w:right w:val="none" w:sz="0" w:space="0" w:color="auto"/>
              </w:divBdr>
              <w:divsChild>
                <w:div w:id="242447843">
                  <w:marLeft w:val="0"/>
                  <w:marRight w:val="0"/>
                  <w:marTop w:val="0"/>
                  <w:marBottom w:val="0"/>
                  <w:divBdr>
                    <w:top w:val="none" w:sz="0" w:space="0" w:color="auto"/>
                    <w:left w:val="none" w:sz="0" w:space="0" w:color="auto"/>
                    <w:bottom w:val="none" w:sz="0" w:space="0" w:color="auto"/>
                    <w:right w:val="none" w:sz="0" w:space="0" w:color="auto"/>
                  </w:divBdr>
                  <w:divsChild>
                    <w:div w:id="98794375">
                      <w:marLeft w:val="0"/>
                      <w:marRight w:val="0"/>
                      <w:marTop w:val="0"/>
                      <w:marBottom w:val="0"/>
                      <w:divBdr>
                        <w:top w:val="none" w:sz="0" w:space="0" w:color="auto"/>
                        <w:left w:val="none" w:sz="0" w:space="0" w:color="auto"/>
                        <w:bottom w:val="none" w:sz="0" w:space="0" w:color="auto"/>
                        <w:right w:val="none" w:sz="0" w:space="0" w:color="auto"/>
                      </w:divBdr>
                      <w:divsChild>
                        <w:div w:id="1206067583">
                          <w:marLeft w:val="0"/>
                          <w:marRight w:val="0"/>
                          <w:marTop w:val="0"/>
                          <w:marBottom w:val="0"/>
                          <w:divBdr>
                            <w:top w:val="none" w:sz="0" w:space="0" w:color="auto"/>
                            <w:left w:val="none" w:sz="0" w:space="0" w:color="auto"/>
                            <w:bottom w:val="none" w:sz="0" w:space="0" w:color="auto"/>
                            <w:right w:val="none" w:sz="0" w:space="0" w:color="auto"/>
                          </w:divBdr>
                          <w:divsChild>
                            <w:div w:id="124273974">
                              <w:marLeft w:val="0"/>
                              <w:marRight w:val="0"/>
                              <w:marTop w:val="0"/>
                              <w:marBottom w:val="0"/>
                              <w:divBdr>
                                <w:top w:val="none" w:sz="0" w:space="0" w:color="auto"/>
                                <w:left w:val="none" w:sz="0" w:space="0" w:color="auto"/>
                                <w:bottom w:val="none" w:sz="0" w:space="0" w:color="auto"/>
                                <w:right w:val="none" w:sz="0" w:space="0" w:color="auto"/>
                              </w:divBdr>
                              <w:divsChild>
                                <w:div w:id="2081245229">
                                  <w:marLeft w:val="0"/>
                                  <w:marRight w:val="0"/>
                                  <w:marTop w:val="0"/>
                                  <w:marBottom w:val="0"/>
                                  <w:divBdr>
                                    <w:top w:val="none" w:sz="0" w:space="0" w:color="auto"/>
                                    <w:left w:val="none" w:sz="0" w:space="0" w:color="auto"/>
                                    <w:bottom w:val="none" w:sz="0" w:space="0" w:color="auto"/>
                                    <w:right w:val="none" w:sz="0" w:space="0" w:color="auto"/>
                                  </w:divBdr>
                                  <w:divsChild>
                                    <w:div w:id="63335762">
                                      <w:marLeft w:val="0"/>
                                      <w:marRight w:val="0"/>
                                      <w:marTop w:val="0"/>
                                      <w:marBottom w:val="0"/>
                                      <w:divBdr>
                                        <w:top w:val="none" w:sz="0" w:space="0" w:color="auto"/>
                                        <w:left w:val="none" w:sz="0" w:space="0" w:color="auto"/>
                                        <w:bottom w:val="none" w:sz="0" w:space="0" w:color="auto"/>
                                        <w:right w:val="none" w:sz="0" w:space="0" w:color="auto"/>
                                      </w:divBdr>
                                    </w:div>
                                    <w:div w:id="748624671">
                                      <w:marLeft w:val="0"/>
                                      <w:marRight w:val="0"/>
                                      <w:marTop w:val="0"/>
                                      <w:marBottom w:val="0"/>
                                      <w:divBdr>
                                        <w:top w:val="none" w:sz="0" w:space="0" w:color="auto"/>
                                        <w:left w:val="none" w:sz="0" w:space="0" w:color="auto"/>
                                        <w:bottom w:val="none" w:sz="0" w:space="0" w:color="auto"/>
                                        <w:right w:val="none" w:sz="0" w:space="0" w:color="auto"/>
                                      </w:divBdr>
                                      <w:divsChild>
                                        <w:div w:id="1364525080">
                                          <w:marLeft w:val="0"/>
                                          <w:marRight w:val="0"/>
                                          <w:marTop w:val="0"/>
                                          <w:marBottom w:val="0"/>
                                          <w:divBdr>
                                            <w:top w:val="none" w:sz="0" w:space="0" w:color="auto"/>
                                            <w:left w:val="none" w:sz="0" w:space="0" w:color="auto"/>
                                            <w:bottom w:val="none" w:sz="0" w:space="0" w:color="auto"/>
                                            <w:right w:val="none" w:sz="0" w:space="0" w:color="auto"/>
                                          </w:divBdr>
                                          <w:divsChild>
                                            <w:div w:id="558904482">
                                              <w:marLeft w:val="0"/>
                                              <w:marRight w:val="150"/>
                                              <w:marTop w:val="0"/>
                                              <w:marBottom w:val="0"/>
                                              <w:divBdr>
                                                <w:top w:val="none" w:sz="0" w:space="0" w:color="auto"/>
                                                <w:left w:val="none" w:sz="0" w:space="0" w:color="auto"/>
                                                <w:bottom w:val="none" w:sz="0" w:space="0" w:color="auto"/>
                                                <w:right w:val="none" w:sz="0" w:space="0" w:color="auto"/>
                                              </w:divBdr>
                                            </w:div>
                                            <w:div w:id="13648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5591">
                                      <w:marLeft w:val="0"/>
                                      <w:marRight w:val="0"/>
                                      <w:marTop w:val="0"/>
                                      <w:marBottom w:val="0"/>
                                      <w:divBdr>
                                        <w:top w:val="none" w:sz="0" w:space="0" w:color="auto"/>
                                        <w:left w:val="none" w:sz="0" w:space="0" w:color="auto"/>
                                        <w:bottom w:val="none" w:sz="0" w:space="0" w:color="auto"/>
                                        <w:right w:val="none" w:sz="0" w:space="0" w:color="auto"/>
                                      </w:divBdr>
                                      <w:divsChild>
                                        <w:div w:id="1834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801420">
          <w:marLeft w:val="0"/>
          <w:marRight w:val="0"/>
          <w:marTop w:val="0"/>
          <w:marBottom w:val="0"/>
          <w:divBdr>
            <w:top w:val="none" w:sz="0" w:space="0" w:color="auto"/>
            <w:left w:val="none" w:sz="0" w:space="0" w:color="auto"/>
            <w:bottom w:val="none" w:sz="0" w:space="0" w:color="auto"/>
            <w:right w:val="none" w:sz="0" w:space="0" w:color="auto"/>
          </w:divBdr>
          <w:divsChild>
            <w:div w:id="1241719485">
              <w:marLeft w:val="0"/>
              <w:marRight w:val="120"/>
              <w:marTop w:val="0"/>
              <w:marBottom w:val="0"/>
              <w:divBdr>
                <w:top w:val="none" w:sz="0" w:space="0" w:color="auto"/>
                <w:left w:val="none" w:sz="0" w:space="0" w:color="auto"/>
                <w:bottom w:val="none" w:sz="0" w:space="0" w:color="auto"/>
                <w:right w:val="none" w:sz="0" w:space="0" w:color="auto"/>
              </w:divBdr>
              <w:divsChild>
                <w:div w:id="907810813">
                  <w:marLeft w:val="0"/>
                  <w:marRight w:val="0"/>
                  <w:marTop w:val="0"/>
                  <w:marBottom w:val="0"/>
                  <w:divBdr>
                    <w:top w:val="none" w:sz="0" w:space="0" w:color="auto"/>
                    <w:left w:val="none" w:sz="0" w:space="0" w:color="auto"/>
                    <w:bottom w:val="none" w:sz="0" w:space="0" w:color="auto"/>
                    <w:right w:val="none" w:sz="0" w:space="0" w:color="auto"/>
                  </w:divBdr>
                  <w:divsChild>
                    <w:div w:id="1578901678">
                      <w:marLeft w:val="0"/>
                      <w:marRight w:val="0"/>
                      <w:marTop w:val="0"/>
                      <w:marBottom w:val="0"/>
                      <w:divBdr>
                        <w:top w:val="none" w:sz="0" w:space="0" w:color="auto"/>
                        <w:left w:val="none" w:sz="0" w:space="0" w:color="auto"/>
                        <w:bottom w:val="none" w:sz="0" w:space="0" w:color="auto"/>
                        <w:right w:val="none" w:sz="0" w:space="0" w:color="auto"/>
                      </w:divBdr>
                      <w:divsChild>
                        <w:div w:id="1791166046">
                          <w:marLeft w:val="0"/>
                          <w:marRight w:val="0"/>
                          <w:marTop w:val="0"/>
                          <w:marBottom w:val="0"/>
                          <w:divBdr>
                            <w:top w:val="none" w:sz="0" w:space="0" w:color="auto"/>
                            <w:left w:val="none" w:sz="0" w:space="0" w:color="auto"/>
                            <w:bottom w:val="none" w:sz="0" w:space="0" w:color="auto"/>
                            <w:right w:val="none" w:sz="0" w:space="0" w:color="auto"/>
                          </w:divBdr>
                          <w:divsChild>
                            <w:div w:id="82990294">
                              <w:marLeft w:val="0"/>
                              <w:marRight w:val="0"/>
                              <w:marTop w:val="0"/>
                              <w:marBottom w:val="0"/>
                              <w:divBdr>
                                <w:top w:val="none" w:sz="0" w:space="0" w:color="auto"/>
                                <w:left w:val="none" w:sz="0" w:space="0" w:color="auto"/>
                                <w:bottom w:val="none" w:sz="0" w:space="0" w:color="auto"/>
                                <w:right w:val="none" w:sz="0" w:space="0" w:color="auto"/>
                              </w:divBdr>
                              <w:divsChild>
                                <w:div w:id="1410809056">
                                  <w:marLeft w:val="0"/>
                                  <w:marRight w:val="0"/>
                                  <w:marTop w:val="0"/>
                                  <w:marBottom w:val="0"/>
                                  <w:divBdr>
                                    <w:top w:val="none" w:sz="0" w:space="0" w:color="auto"/>
                                    <w:left w:val="none" w:sz="0" w:space="0" w:color="auto"/>
                                    <w:bottom w:val="none" w:sz="0" w:space="0" w:color="auto"/>
                                    <w:right w:val="none" w:sz="0" w:space="0" w:color="auto"/>
                                  </w:divBdr>
                                </w:div>
                              </w:divsChild>
                            </w:div>
                            <w:div w:id="325979282">
                              <w:marLeft w:val="0"/>
                              <w:marRight w:val="0"/>
                              <w:marTop w:val="0"/>
                              <w:marBottom w:val="0"/>
                              <w:divBdr>
                                <w:top w:val="none" w:sz="0" w:space="0" w:color="auto"/>
                                <w:left w:val="none" w:sz="0" w:space="0" w:color="auto"/>
                                <w:bottom w:val="none" w:sz="0" w:space="0" w:color="auto"/>
                                <w:right w:val="none" w:sz="0" w:space="0" w:color="auto"/>
                              </w:divBdr>
                              <w:divsChild>
                                <w:div w:id="666371376">
                                  <w:marLeft w:val="0"/>
                                  <w:marRight w:val="0"/>
                                  <w:marTop w:val="0"/>
                                  <w:marBottom w:val="0"/>
                                  <w:divBdr>
                                    <w:top w:val="none" w:sz="0" w:space="0" w:color="auto"/>
                                    <w:left w:val="none" w:sz="0" w:space="0" w:color="auto"/>
                                    <w:bottom w:val="none" w:sz="0" w:space="0" w:color="auto"/>
                                    <w:right w:val="none" w:sz="0" w:space="0" w:color="auto"/>
                                  </w:divBdr>
                                  <w:divsChild>
                                    <w:div w:id="7935202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343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96887">
          <w:marLeft w:val="0"/>
          <w:marRight w:val="0"/>
          <w:marTop w:val="0"/>
          <w:marBottom w:val="0"/>
          <w:divBdr>
            <w:top w:val="none" w:sz="0" w:space="0" w:color="auto"/>
            <w:left w:val="none" w:sz="0" w:space="0" w:color="auto"/>
            <w:bottom w:val="none" w:sz="0" w:space="0" w:color="auto"/>
            <w:right w:val="none" w:sz="0" w:space="0" w:color="auto"/>
          </w:divBdr>
          <w:divsChild>
            <w:div w:id="395473509">
              <w:marLeft w:val="0"/>
              <w:marRight w:val="120"/>
              <w:marTop w:val="0"/>
              <w:marBottom w:val="0"/>
              <w:divBdr>
                <w:top w:val="none" w:sz="0" w:space="0" w:color="auto"/>
                <w:left w:val="none" w:sz="0" w:space="0" w:color="auto"/>
                <w:bottom w:val="none" w:sz="0" w:space="0" w:color="auto"/>
                <w:right w:val="none" w:sz="0" w:space="0" w:color="auto"/>
              </w:divBdr>
              <w:divsChild>
                <w:div w:id="1291518616">
                  <w:marLeft w:val="0"/>
                  <w:marRight w:val="0"/>
                  <w:marTop w:val="0"/>
                  <w:marBottom w:val="0"/>
                  <w:divBdr>
                    <w:top w:val="none" w:sz="0" w:space="0" w:color="auto"/>
                    <w:left w:val="none" w:sz="0" w:space="0" w:color="auto"/>
                    <w:bottom w:val="none" w:sz="0" w:space="0" w:color="auto"/>
                    <w:right w:val="none" w:sz="0" w:space="0" w:color="auto"/>
                  </w:divBdr>
                  <w:divsChild>
                    <w:div w:id="323247096">
                      <w:marLeft w:val="0"/>
                      <w:marRight w:val="0"/>
                      <w:marTop w:val="0"/>
                      <w:marBottom w:val="0"/>
                      <w:divBdr>
                        <w:top w:val="none" w:sz="0" w:space="0" w:color="auto"/>
                        <w:left w:val="none" w:sz="0" w:space="0" w:color="auto"/>
                        <w:bottom w:val="none" w:sz="0" w:space="0" w:color="auto"/>
                        <w:right w:val="none" w:sz="0" w:space="0" w:color="auto"/>
                      </w:divBdr>
                      <w:divsChild>
                        <w:div w:id="433986419">
                          <w:marLeft w:val="0"/>
                          <w:marRight w:val="0"/>
                          <w:marTop w:val="0"/>
                          <w:marBottom w:val="0"/>
                          <w:divBdr>
                            <w:top w:val="none" w:sz="0" w:space="0" w:color="auto"/>
                            <w:left w:val="none" w:sz="0" w:space="0" w:color="auto"/>
                            <w:bottom w:val="none" w:sz="0" w:space="0" w:color="auto"/>
                            <w:right w:val="none" w:sz="0" w:space="0" w:color="auto"/>
                          </w:divBdr>
                          <w:divsChild>
                            <w:div w:id="576287129">
                              <w:marLeft w:val="0"/>
                              <w:marRight w:val="0"/>
                              <w:marTop w:val="0"/>
                              <w:marBottom w:val="0"/>
                              <w:divBdr>
                                <w:top w:val="none" w:sz="0" w:space="0" w:color="auto"/>
                                <w:left w:val="none" w:sz="0" w:space="0" w:color="auto"/>
                                <w:bottom w:val="none" w:sz="0" w:space="0" w:color="auto"/>
                                <w:right w:val="none" w:sz="0" w:space="0" w:color="auto"/>
                              </w:divBdr>
                              <w:divsChild>
                                <w:div w:id="659967856">
                                  <w:marLeft w:val="0"/>
                                  <w:marRight w:val="0"/>
                                  <w:marTop w:val="0"/>
                                  <w:marBottom w:val="0"/>
                                  <w:divBdr>
                                    <w:top w:val="none" w:sz="0" w:space="0" w:color="auto"/>
                                    <w:left w:val="none" w:sz="0" w:space="0" w:color="auto"/>
                                    <w:bottom w:val="none" w:sz="0" w:space="0" w:color="auto"/>
                                    <w:right w:val="none" w:sz="0" w:space="0" w:color="auto"/>
                                  </w:divBdr>
                                  <w:divsChild>
                                    <w:div w:id="633290367">
                                      <w:marLeft w:val="0"/>
                                      <w:marRight w:val="0"/>
                                      <w:marTop w:val="0"/>
                                      <w:marBottom w:val="0"/>
                                      <w:divBdr>
                                        <w:top w:val="none" w:sz="0" w:space="0" w:color="auto"/>
                                        <w:left w:val="none" w:sz="0" w:space="0" w:color="auto"/>
                                        <w:bottom w:val="none" w:sz="0" w:space="0" w:color="auto"/>
                                        <w:right w:val="none" w:sz="0" w:space="0" w:color="auto"/>
                                      </w:divBdr>
                                      <w:divsChild>
                                        <w:div w:id="278531991">
                                          <w:marLeft w:val="0"/>
                                          <w:marRight w:val="0"/>
                                          <w:marTop w:val="0"/>
                                          <w:marBottom w:val="0"/>
                                          <w:divBdr>
                                            <w:top w:val="none" w:sz="0" w:space="0" w:color="auto"/>
                                            <w:left w:val="none" w:sz="0" w:space="0" w:color="auto"/>
                                            <w:bottom w:val="none" w:sz="0" w:space="0" w:color="auto"/>
                                            <w:right w:val="none" w:sz="0" w:space="0" w:color="auto"/>
                                          </w:divBdr>
                                          <w:divsChild>
                                            <w:div w:id="591551999">
                                              <w:marLeft w:val="0"/>
                                              <w:marRight w:val="150"/>
                                              <w:marTop w:val="0"/>
                                              <w:marBottom w:val="0"/>
                                              <w:divBdr>
                                                <w:top w:val="none" w:sz="0" w:space="0" w:color="auto"/>
                                                <w:left w:val="none" w:sz="0" w:space="0" w:color="auto"/>
                                                <w:bottom w:val="none" w:sz="0" w:space="0" w:color="auto"/>
                                                <w:right w:val="none" w:sz="0" w:space="0" w:color="auto"/>
                                              </w:divBdr>
                                            </w:div>
                                            <w:div w:id="8055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919">
                                      <w:marLeft w:val="0"/>
                                      <w:marRight w:val="0"/>
                                      <w:marTop w:val="0"/>
                                      <w:marBottom w:val="0"/>
                                      <w:divBdr>
                                        <w:top w:val="none" w:sz="0" w:space="0" w:color="auto"/>
                                        <w:left w:val="none" w:sz="0" w:space="0" w:color="auto"/>
                                        <w:bottom w:val="none" w:sz="0" w:space="0" w:color="auto"/>
                                        <w:right w:val="none" w:sz="0" w:space="0" w:color="auto"/>
                                      </w:divBdr>
                                      <w:divsChild>
                                        <w:div w:id="909389800">
                                          <w:marLeft w:val="0"/>
                                          <w:marRight w:val="0"/>
                                          <w:marTop w:val="0"/>
                                          <w:marBottom w:val="0"/>
                                          <w:divBdr>
                                            <w:top w:val="none" w:sz="0" w:space="0" w:color="auto"/>
                                            <w:left w:val="none" w:sz="0" w:space="0" w:color="auto"/>
                                            <w:bottom w:val="none" w:sz="0" w:space="0" w:color="auto"/>
                                            <w:right w:val="none" w:sz="0" w:space="0" w:color="auto"/>
                                          </w:divBdr>
                                        </w:div>
                                      </w:divsChild>
                                    </w:div>
                                    <w:div w:id="16583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068630">
          <w:marLeft w:val="0"/>
          <w:marRight w:val="0"/>
          <w:marTop w:val="0"/>
          <w:marBottom w:val="0"/>
          <w:divBdr>
            <w:top w:val="none" w:sz="0" w:space="0" w:color="auto"/>
            <w:left w:val="none" w:sz="0" w:space="0" w:color="auto"/>
            <w:bottom w:val="none" w:sz="0" w:space="0" w:color="auto"/>
            <w:right w:val="none" w:sz="0" w:space="0" w:color="auto"/>
          </w:divBdr>
          <w:divsChild>
            <w:div w:id="2073624684">
              <w:marLeft w:val="0"/>
              <w:marRight w:val="120"/>
              <w:marTop w:val="0"/>
              <w:marBottom w:val="0"/>
              <w:divBdr>
                <w:top w:val="none" w:sz="0" w:space="0" w:color="auto"/>
                <w:left w:val="none" w:sz="0" w:space="0" w:color="auto"/>
                <w:bottom w:val="none" w:sz="0" w:space="0" w:color="auto"/>
                <w:right w:val="none" w:sz="0" w:space="0" w:color="auto"/>
              </w:divBdr>
              <w:divsChild>
                <w:div w:id="850490713">
                  <w:marLeft w:val="0"/>
                  <w:marRight w:val="0"/>
                  <w:marTop w:val="0"/>
                  <w:marBottom w:val="0"/>
                  <w:divBdr>
                    <w:top w:val="none" w:sz="0" w:space="0" w:color="auto"/>
                    <w:left w:val="none" w:sz="0" w:space="0" w:color="auto"/>
                    <w:bottom w:val="none" w:sz="0" w:space="0" w:color="auto"/>
                    <w:right w:val="none" w:sz="0" w:space="0" w:color="auto"/>
                  </w:divBdr>
                  <w:divsChild>
                    <w:div w:id="795026916">
                      <w:marLeft w:val="0"/>
                      <w:marRight w:val="0"/>
                      <w:marTop w:val="0"/>
                      <w:marBottom w:val="0"/>
                      <w:divBdr>
                        <w:top w:val="none" w:sz="0" w:space="0" w:color="auto"/>
                        <w:left w:val="none" w:sz="0" w:space="0" w:color="auto"/>
                        <w:bottom w:val="none" w:sz="0" w:space="0" w:color="auto"/>
                        <w:right w:val="none" w:sz="0" w:space="0" w:color="auto"/>
                      </w:divBdr>
                      <w:divsChild>
                        <w:div w:id="944194379">
                          <w:marLeft w:val="0"/>
                          <w:marRight w:val="0"/>
                          <w:marTop w:val="0"/>
                          <w:marBottom w:val="0"/>
                          <w:divBdr>
                            <w:top w:val="none" w:sz="0" w:space="0" w:color="auto"/>
                            <w:left w:val="none" w:sz="0" w:space="0" w:color="auto"/>
                            <w:bottom w:val="none" w:sz="0" w:space="0" w:color="auto"/>
                            <w:right w:val="none" w:sz="0" w:space="0" w:color="auto"/>
                          </w:divBdr>
                          <w:divsChild>
                            <w:div w:id="1341464213">
                              <w:marLeft w:val="0"/>
                              <w:marRight w:val="0"/>
                              <w:marTop w:val="0"/>
                              <w:marBottom w:val="0"/>
                              <w:divBdr>
                                <w:top w:val="none" w:sz="0" w:space="0" w:color="auto"/>
                                <w:left w:val="none" w:sz="0" w:space="0" w:color="auto"/>
                                <w:bottom w:val="none" w:sz="0" w:space="0" w:color="auto"/>
                                <w:right w:val="none" w:sz="0" w:space="0" w:color="auto"/>
                              </w:divBdr>
                              <w:divsChild>
                                <w:div w:id="2036029832">
                                  <w:marLeft w:val="0"/>
                                  <w:marRight w:val="0"/>
                                  <w:marTop w:val="0"/>
                                  <w:marBottom w:val="0"/>
                                  <w:divBdr>
                                    <w:top w:val="none" w:sz="0" w:space="0" w:color="auto"/>
                                    <w:left w:val="none" w:sz="0" w:space="0" w:color="auto"/>
                                    <w:bottom w:val="none" w:sz="0" w:space="0" w:color="auto"/>
                                    <w:right w:val="none" w:sz="0" w:space="0" w:color="auto"/>
                                  </w:divBdr>
                                  <w:divsChild>
                                    <w:div w:id="1115097202">
                                      <w:marLeft w:val="0"/>
                                      <w:marRight w:val="0"/>
                                      <w:marTop w:val="0"/>
                                      <w:marBottom w:val="0"/>
                                      <w:divBdr>
                                        <w:top w:val="none" w:sz="0" w:space="0" w:color="auto"/>
                                        <w:left w:val="none" w:sz="0" w:space="0" w:color="auto"/>
                                        <w:bottom w:val="none" w:sz="0" w:space="0" w:color="auto"/>
                                        <w:right w:val="none" w:sz="0" w:space="0" w:color="auto"/>
                                      </w:divBdr>
                                    </w:div>
                                    <w:div w:id="1241060765">
                                      <w:marLeft w:val="0"/>
                                      <w:marRight w:val="0"/>
                                      <w:marTop w:val="0"/>
                                      <w:marBottom w:val="0"/>
                                      <w:divBdr>
                                        <w:top w:val="none" w:sz="0" w:space="0" w:color="auto"/>
                                        <w:left w:val="none" w:sz="0" w:space="0" w:color="auto"/>
                                        <w:bottom w:val="none" w:sz="0" w:space="0" w:color="auto"/>
                                        <w:right w:val="none" w:sz="0" w:space="0" w:color="auto"/>
                                      </w:divBdr>
                                      <w:divsChild>
                                        <w:div w:id="1015040654">
                                          <w:marLeft w:val="0"/>
                                          <w:marRight w:val="0"/>
                                          <w:marTop w:val="0"/>
                                          <w:marBottom w:val="0"/>
                                          <w:divBdr>
                                            <w:top w:val="none" w:sz="0" w:space="0" w:color="auto"/>
                                            <w:left w:val="none" w:sz="0" w:space="0" w:color="auto"/>
                                            <w:bottom w:val="none" w:sz="0" w:space="0" w:color="auto"/>
                                            <w:right w:val="none" w:sz="0" w:space="0" w:color="auto"/>
                                          </w:divBdr>
                                        </w:div>
                                      </w:divsChild>
                                    </w:div>
                                    <w:div w:id="1880504919">
                                      <w:marLeft w:val="0"/>
                                      <w:marRight w:val="0"/>
                                      <w:marTop w:val="0"/>
                                      <w:marBottom w:val="0"/>
                                      <w:divBdr>
                                        <w:top w:val="none" w:sz="0" w:space="0" w:color="auto"/>
                                        <w:left w:val="none" w:sz="0" w:space="0" w:color="auto"/>
                                        <w:bottom w:val="none" w:sz="0" w:space="0" w:color="auto"/>
                                        <w:right w:val="none" w:sz="0" w:space="0" w:color="auto"/>
                                      </w:divBdr>
                                      <w:divsChild>
                                        <w:div w:id="1904219437">
                                          <w:marLeft w:val="0"/>
                                          <w:marRight w:val="0"/>
                                          <w:marTop w:val="0"/>
                                          <w:marBottom w:val="0"/>
                                          <w:divBdr>
                                            <w:top w:val="none" w:sz="0" w:space="0" w:color="auto"/>
                                            <w:left w:val="none" w:sz="0" w:space="0" w:color="auto"/>
                                            <w:bottom w:val="none" w:sz="0" w:space="0" w:color="auto"/>
                                            <w:right w:val="none" w:sz="0" w:space="0" w:color="auto"/>
                                          </w:divBdr>
                                          <w:divsChild>
                                            <w:div w:id="228075582">
                                              <w:marLeft w:val="0"/>
                                              <w:marRight w:val="0"/>
                                              <w:marTop w:val="0"/>
                                              <w:marBottom w:val="0"/>
                                              <w:divBdr>
                                                <w:top w:val="none" w:sz="0" w:space="0" w:color="auto"/>
                                                <w:left w:val="none" w:sz="0" w:space="0" w:color="auto"/>
                                                <w:bottom w:val="none" w:sz="0" w:space="0" w:color="auto"/>
                                                <w:right w:val="none" w:sz="0" w:space="0" w:color="auto"/>
                                              </w:divBdr>
                                            </w:div>
                                            <w:div w:id="19260652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733581">
          <w:marLeft w:val="0"/>
          <w:marRight w:val="0"/>
          <w:marTop w:val="0"/>
          <w:marBottom w:val="0"/>
          <w:divBdr>
            <w:top w:val="none" w:sz="0" w:space="0" w:color="auto"/>
            <w:left w:val="none" w:sz="0" w:space="0" w:color="auto"/>
            <w:bottom w:val="none" w:sz="0" w:space="0" w:color="auto"/>
            <w:right w:val="none" w:sz="0" w:space="0" w:color="auto"/>
          </w:divBdr>
          <w:divsChild>
            <w:div w:id="1598976106">
              <w:marLeft w:val="0"/>
              <w:marRight w:val="120"/>
              <w:marTop w:val="0"/>
              <w:marBottom w:val="0"/>
              <w:divBdr>
                <w:top w:val="none" w:sz="0" w:space="0" w:color="auto"/>
                <w:left w:val="none" w:sz="0" w:space="0" w:color="auto"/>
                <w:bottom w:val="none" w:sz="0" w:space="0" w:color="auto"/>
                <w:right w:val="none" w:sz="0" w:space="0" w:color="auto"/>
              </w:divBdr>
              <w:divsChild>
                <w:div w:id="1542550665">
                  <w:marLeft w:val="0"/>
                  <w:marRight w:val="0"/>
                  <w:marTop w:val="0"/>
                  <w:marBottom w:val="0"/>
                  <w:divBdr>
                    <w:top w:val="none" w:sz="0" w:space="0" w:color="auto"/>
                    <w:left w:val="none" w:sz="0" w:space="0" w:color="auto"/>
                    <w:bottom w:val="none" w:sz="0" w:space="0" w:color="auto"/>
                    <w:right w:val="none" w:sz="0" w:space="0" w:color="auto"/>
                  </w:divBdr>
                  <w:divsChild>
                    <w:div w:id="1324120348">
                      <w:marLeft w:val="0"/>
                      <w:marRight w:val="0"/>
                      <w:marTop w:val="0"/>
                      <w:marBottom w:val="0"/>
                      <w:divBdr>
                        <w:top w:val="none" w:sz="0" w:space="0" w:color="auto"/>
                        <w:left w:val="none" w:sz="0" w:space="0" w:color="auto"/>
                        <w:bottom w:val="none" w:sz="0" w:space="0" w:color="auto"/>
                        <w:right w:val="none" w:sz="0" w:space="0" w:color="auto"/>
                      </w:divBdr>
                      <w:divsChild>
                        <w:div w:id="2033460522">
                          <w:marLeft w:val="0"/>
                          <w:marRight w:val="0"/>
                          <w:marTop w:val="0"/>
                          <w:marBottom w:val="0"/>
                          <w:divBdr>
                            <w:top w:val="none" w:sz="0" w:space="0" w:color="auto"/>
                            <w:left w:val="none" w:sz="0" w:space="0" w:color="auto"/>
                            <w:bottom w:val="none" w:sz="0" w:space="0" w:color="auto"/>
                            <w:right w:val="none" w:sz="0" w:space="0" w:color="auto"/>
                          </w:divBdr>
                          <w:divsChild>
                            <w:div w:id="794372165">
                              <w:marLeft w:val="0"/>
                              <w:marRight w:val="0"/>
                              <w:marTop w:val="0"/>
                              <w:marBottom w:val="0"/>
                              <w:divBdr>
                                <w:top w:val="none" w:sz="0" w:space="0" w:color="auto"/>
                                <w:left w:val="none" w:sz="0" w:space="0" w:color="auto"/>
                                <w:bottom w:val="none" w:sz="0" w:space="0" w:color="auto"/>
                                <w:right w:val="none" w:sz="0" w:space="0" w:color="auto"/>
                              </w:divBdr>
                              <w:divsChild>
                                <w:div w:id="2131195620">
                                  <w:marLeft w:val="0"/>
                                  <w:marRight w:val="0"/>
                                  <w:marTop w:val="0"/>
                                  <w:marBottom w:val="0"/>
                                  <w:divBdr>
                                    <w:top w:val="none" w:sz="0" w:space="0" w:color="auto"/>
                                    <w:left w:val="none" w:sz="0" w:space="0" w:color="auto"/>
                                    <w:bottom w:val="none" w:sz="0" w:space="0" w:color="auto"/>
                                    <w:right w:val="none" w:sz="0" w:space="0" w:color="auto"/>
                                  </w:divBdr>
                                  <w:divsChild>
                                    <w:div w:id="389691935">
                                      <w:marLeft w:val="0"/>
                                      <w:marRight w:val="0"/>
                                      <w:marTop w:val="0"/>
                                      <w:marBottom w:val="0"/>
                                      <w:divBdr>
                                        <w:top w:val="none" w:sz="0" w:space="0" w:color="auto"/>
                                        <w:left w:val="none" w:sz="0" w:space="0" w:color="auto"/>
                                        <w:bottom w:val="none" w:sz="0" w:space="0" w:color="auto"/>
                                        <w:right w:val="none" w:sz="0" w:space="0" w:color="auto"/>
                                      </w:divBdr>
                                      <w:divsChild>
                                        <w:div w:id="1701390703">
                                          <w:marLeft w:val="0"/>
                                          <w:marRight w:val="0"/>
                                          <w:marTop w:val="0"/>
                                          <w:marBottom w:val="0"/>
                                          <w:divBdr>
                                            <w:top w:val="none" w:sz="0" w:space="0" w:color="auto"/>
                                            <w:left w:val="none" w:sz="0" w:space="0" w:color="auto"/>
                                            <w:bottom w:val="none" w:sz="0" w:space="0" w:color="auto"/>
                                            <w:right w:val="none" w:sz="0" w:space="0" w:color="auto"/>
                                          </w:divBdr>
                                          <w:divsChild>
                                            <w:div w:id="185872046">
                                              <w:marLeft w:val="0"/>
                                              <w:marRight w:val="0"/>
                                              <w:marTop w:val="0"/>
                                              <w:marBottom w:val="0"/>
                                              <w:divBdr>
                                                <w:top w:val="none" w:sz="0" w:space="0" w:color="auto"/>
                                                <w:left w:val="none" w:sz="0" w:space="0" w:color="auto"/>
                                                <w:bottom w:val="none" w:sz="0" w:space="0" w:color="auto"/>
                                                <w:right w:val="none" w:sz="0" w:space="0" w:color="auto"/>
                                              </w:divBdr>
                                            </w:div>
                                            <w:div w:id="13407411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8720418">
                                      <w:marLeft w:val="0"/>
                                      <w:marRight w:val="0"/>
                                      <w:marTop w:val="0"/>
                                      <w:marBottom w:val="0"/>
                                      <w:divBdr>
                                        <w:top w:val="none" w:sz="0" w:space="0" w:color="auto"/>
                                        <w:left w:val="none" w:sz="0" w:space="0" w:color="auto"/>
                                        <w:bottom w:val="none" w:sz="0" w:space="0" w:color="auto"/>
                                        <w:right w:val="none" w:sz="0" w:space="0" w:color="auto"/>
                                      </w:divBdr>
                                      <w:divsChild>
                                        <w:div w:id="1219172876">
                                          <w:marLeft w:val="0"/>
                                          <w:marRight w:val="0"/>
                                          <w:marTop w:val="0"/>
                                          <w:marBottom w:val="0"/>
                                          <w:divBdr>
                                            <w:top w:val="none" w:sz="0" w:space="0" w:color="auto"/>
                                            <w:left w:val="none" w:sz="0" w:space="0" w:color="auto"/>
                                            <w:bottom w:val="none" w:sz="0" w:space="0" w:color="auto"/>
                                            <w:right w:val="none" w:sz="0" w:space="0" w:color="auto"/>
                                          </w:divBdr>
                                        </w:div>
                                      </w:divsChild>
                                    </w:div>
                                    <w:div w:id="19110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87643">
          <w:marLeft w:val="0"/>
          <w:marRight w:val="0"/>
          <w:marTop w:val="0"/>
          <w:marBottom w:val="0"/>
          <w:divBdr>
            <w:top w:val="none" w:sz="0" w:space="0" w:color="auto"/>
            <w:left w:val="none" w:sz="0" w:space="0" w:color="auto"/>
            <w:bottom w:val="none" w:sz="0" w:space="0" w:color="auto"/>
            <w:right w:val="none" w:sz="0" w:space="0" w:color="auto"/>
          </w:divBdr>
          <w:divsChild>
            <w:div w:id="1879050679">
              <w:marLeft w:val="0"/>
              <w:marRight w:val="120"/>
              <w:marTop w:val="0"/>
              <w:marBottom w:val="0"/>
              <w:divBdr>
                <w:top w:val="none" w:sz="0" w:space="0" w:color="auto"/>
                <w:left w:val="none" w:sz="0" w:space="0" w:color="auto"/>
                <w:bottom w:val="none" w:sz="0" w:space="0" w:color="auto"/>
                <w:right w:val="none" w:sz="0" w:space="0" w:color="auto"/>
              </w:divBdr>
              <w:divsChild>
                <w:div w:id="217211093">
                  <w:marLeft w:val="0"/>
                  <w:marRight w:val="0"/>
                  <w:marTop w:val="0"/>
                  <w:marBottom w:val="0"/>
                  <w:divBdr>
                    <w:top w:val="none" w:sz="0" w:space="0" w:color="auto"/>
                    <w:left w:val="none" w:sz="0" w:space="0" w:color="auto"/>
                    <w:bottom w:val="none" w:sz="0" w:space="0" w:color="auto"/>
                    <w:right w:val="none" w:sz="0" w:space="0" w:color="auto"/>
                  </w:divBdr>
                  <w:divsChild>
                    <w:div w:id="901449462">
                      <w:marLeft w:val="0"/>
                      <w:marRight w:val="0"/>
                      <w:marTop w:val="0"/>
                      <w:marBottom w:val="0"/>
                      <w:divBdr>
                        <w:top w:val="none" w:sz="0" w:space="0" w:color="auto"/>
                        <w:left w:val="none" w:sz="0" w:space="0" w:color="auto"/>
                        <w:bottom w:val="none" w:sz="0" w:space="0" w:color="auto"/>
                        <w:right w:val="none" w:sz="0" w:space="0" w:color="auto"/>
                      </w:divBdr>
                      <w:divsChild>
                        <w:div w:id="1232764891">
                          <w:marLeft w:val="0"/>
                          <w:marRight w:val="0"/>
                          <w:marTop w:val="0"/>
                          <w:marBottom w:val="0"/>
                          <w:divBdr>
                            <w:top w:val="none" w:sz="0" w:space="0" w:color="auto"/>
                            <w:left w:val="none" w:sz="0" w:space="0" w:color="auto"/>
                            <w:bottom w:val="none" w:sz="0" w:space="0" w:color="auto"/>
                            <w:right w:val="none" w:sz="0" w:space="0" w:color="auto"/>
                          </w:divBdr>
                          <w:divsChild>
                            <w:div w:id="547031092">
                              <w:marLeft w:val="0"/>
                              <w:marRight w:val="0"/>
                              <w:marTop w:val="0"/>
                              <w:marBottom w:val="0"/>
                              <w:divBdr>
                                <w:top w:val="none" w:sz="0" w:space="0" w:color="auto"/>
                                <w:left w:val="none" w:sz="0" w:space="0" w:color="auto"/>
                                <w:bottom w:val="none" w:sz="0" w:space="0" w:color="auto"/>
                                <w:right w:val="none" w:sz="0" w:space="0" w:color="auto"/>
                              </w:divBdr>
                              <w:divsChild>
                                <w:div w:id="557477489">
                                  <w:marLeft w:val="0"/>
                                  <w:marRight w:val="0"/>
                                  <w:marTop w:val="0"/>
                                  <w:marBottom w:val="0"/>
                                  <w:divBdr>
                                    <w:top w:val="none" w:sz="0" w:space="0" w:color="auto"/>
                                    <w:left w:val="none" w:sz="0" w:space="0" w:color="auto"/>
                                    <w:bottom w:val="none" w:sz="0" w:space="0" w:color="auto"/>
                                    <w:right w:val="none" w:sz="0" w:space="0" w:color="auto"/>
                                  </w:divBdr>
                                  <w:divsChild>
                                    <w:div w:id="267858715">
                                      <w:marLeft w:val="0"/>
                                      <w:marRight w:val="0"/>
                                      <w:marTop w:val="0"/>
                                      <w:marBottom w:val="0"/>
                                      <w:divBdr>
                                        <w:top w:val="none" w:sz="0" w:space="0" w:color="auto"/>
                                        <w:left w:val="none" w:sz="0" w:space="0" w:color="auto"/>
                                        <w:bottom w:val="none" w:sz="0" w:space="0" w:color="auto"/>
                                        <w:right w:val="none" w:sz="0" w:space="0" w:color="auto"/>
                                      </w:divBdr>
                                      <w:divsChild>
                                        <w:div w:id="681778679">
                                          <w:marLeft w:val="0"/>
                                          <w:marRight w:val="0"/>
                                          <w:marTop w:val="0"/>
                                          <w:marBottom w:val="0"/>
                                          <w:divBdr>
                                            <w:top w:val="none" w:sz="0" w:space="0" w:color="auto"/>
                                            <w:left w:val="none" w:sz="0" w:space="0" w:color="auto"/>
                                            <w:bottom w:val="none" w:sz="0" w:space="0" w:color="auto"/>
                                            <w:right w:val="none" w:sz="0" w:space="0" w:color="auto"/>
                                          </w:divBdr>
                                        </w:div>
                                      </w:divsChild>
                                    </w:div>
                                    <w:div w:id="922954916">
                                      <w:marLeft w:val="0"/>
                                      <w:marRight w:val="0"/>
                                      <w:marTop w:val="0"/>
                                      <w:marBottom w:val="0"/>
                                      <w:divBdr>
                                        <w:top w:val="none" w:sz="0" w:space="0" w:color="auto"/>
                                        <w:left w:val="none" w:sz="0" w:space="0" w:color="auto"/>
                                        <w:bottom w:val="none" w:sz="0" w:space="0" w:color="auto"/>
                                        <w:right w:val="none" w:sz="0" w:space="0" w:color="auto"/>
                                      </w:divBdr>
                                      <w:divsChild>
                                        <w:div w:id="798259276">
                                          <w:marLeft w:val="0"/>
                                          <w:marRight w:val="0"/>
                                          <w:marTop w:val="0"/>
                                          <w:marBottom w:val="0"/>
                                          <w:divBdr>
                                            <w:top w:val="none" w:sz="0" w:space="0" w:color="auto"/>
                                            <w:left w:val="none" w:sz="0" w:space="0" w:color="auto"/>
                                            <w:bottom w:val="none" w:sz="0" w:space="0" w:color="auto"/>
                                            <w:right w:val="none" w:sz="0" w:space="0" w:color="auto"/>
                                          </w:divBdr>
                                          <w:divsChild>
                                            <w:div w:id="5942885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52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850434">
          <w:marLeft w:val="0"/>
          <w:marRight w:val="0"/>
          <w:marTop w:val="0"/>
          <w:marBottom w:val="0"/>
          <w:divBdr>
            <w:top w:val="none" w:sz="0" w:space="0" w:color="auto"/>
            <w:left w:val="none" w:sz="0" w:space="0" w:color="auto"/>
            <w:bottom w:val="none" w:sz="0" w:space="0" w:color="auto"/>
            <w:right w:val="none" w:sz="0" w:space="0" w:color="auto"/>
          </w:divBdr>
          <w:divsChild>
            <w:div w:id="1279753016">
              <w:marLeft w:val="0"/>
              <w:marRight w:val="120"/>
              <w:marTop w:val="0"/>
              <w:marBottom w:val="0"/>
              <w:divBdr>
                <w:top w:val="none" w:sz="0" w:space="0" w:color="auto"/>
                <w:left w:val="none" w:sz="0" w:space="0" w:color="auto"/>
                <w:bottom w:val="none" w:sz="0" w:space="0" w:color="auto"/>
                <w:right w:val="none" w:sz="0" w:space="0" w:color="auto"/>
              </w:divBdr>
              <w:divsChild>
                <w:div w:id="1844739253">
                  <w:marLeft w:val="0"/>
                  <w:marRight w:val="0"/>
                  <w:marTop w:val="0"/>
                  <w:marBottom w:val="0"/>
                  <w:divBdr>
                    <w:top w:val="none" w:sz="0" w:space="0" w:color="auto"/>
                    <w:left w:val="none" w:sz="0" w:space="0" w:color="auto"/>
                    <w:bottom w:val="none" w:sz="0" w:space="0" w:color="auto"/>
                    <w:right w:val="none" w:sz="0" w:space="0" w:color="auto"/>
                  </w:divBdr>
                  <w:divsChild>
                    <w:div w:id="1326517505">
                      <w:marLeft w:val="0"/>
                      <w:marRight w:val="0"/>
                      <w:marTop w:val="0"/>
                      <w:marBottom w:val="0"/>
                      <w:divBdr>
                        <w:top w:val="none" w:sz="0" w:space="0" w:color="auto"/>
                        <w:left w:val="none" w:sz="0" w:space="0" w:color="auto"/>
                        <w:bottom w:val="none" w:sz="0" w:space="0" w:color="auto"/>
                        <w:right w:val="none" w:sz="0" w:space="0" w:color="auto"/>
                      </w:divBdr>
                      <w:divsChild>
                        <w:div w:id="879980160">
                          <w:marLeft w:val="0"/>
                          <w:marRight w:val="0"/>
                          <w:marTop w:val="0"/>
                          <w:marBottom w:val="0"/>
                          <w:divBdr>
                            <w:top w:val="none" w:sz="0" w:space="0" w:color="auto"/>
                            <w:left w:val="none" w:sz="0" w:space="0" w:color="auto"/>
                            <w:bottom w:val="none" w:sz="0" w:space="0" w:color="auto"/>
                            <w:right w:val="none" w:sz="0" w:space="0" w:color="auto"/>
                          </w:divBdr>
                          <w:divsChild>
                            <w:div w:id="322508933">
                              <w:marLeft w:val="0"/>
                              <w:marRight w:val="0"/>
                              <w:marTop w:val="0"/>
                              <w:marBottom w:val="0"/>
                              <w:divBdr>
                                <w:top w:val="none" w:sz="0" w:space="0" w:color="auto"/>
                                <w:left w:val="none" w:sz="0" w:space="0" w:color="auto"/>
                                <w:bottom w:val="none" w:sz="0" w:space="0" w:color="auto"/>
                                <w:right w:val="none" w:sz="0" w:space="0" w:color="auto"/>
                              </w:divBdr>
                              <w:divsChild>
                                <w:div w:id="1854032378">
                                  <w:marLeft w:val="0"/>
                                  <w:marRight w:val="0"/>
                                  <w:marTop w:val="0"/>
                                  <w:marBottom w:val="0"/>
                                  <w:divBdr>
                                    <w:top w:val="none" w:sz="0" w:space="0" w:color="auto"/>
                                    <w:left w:val="none" w:sz="0" w:space="0" w:color="auto"/>
                                    <w:bottom w:val="none" w:sz="0" w:space="0" w:color="auto"/>
                                    <w:right w:val="none" w:sz="0" w:space="0" w:color="auto"/>
                                  </w:divBdr>
                                  <w:divsChild>
                                    <w:div w:id="606741489">
                                      <w:marLeft w:val="0"/>
                                      <w:marRight w:val="0"/>
                                      <w:marTop w:val="0"/>
                                      <w:marBottom w:val="0"/>
                                      <w:divBdr>
                                        <w:top w:val="none" w:sz="0" w:space="0" w:color="auto"/>
                                        <w:left w:val="none" w:sz="0" w:space="0" w:color="auto"/>
                                        <w:bottom w:val="none" w:sz="0" w:space="0" w:color="auto"/>
                                        <w:right w:val="none" w:sz="0" w:space="0" w:color="auto"/>
                                      </w:divBdr>
                                      <w:divsChild>
                                        <w:div w:id="1562518094">
                                          <w:marLeft w:val="0"/>
                                          <w:marRight w:val="0"/>
                                          <w:marTop w:val="0"/>
                                          <w:marBottom w:val="0"/>
                                          <w:divBdr>
                                            <w:top w:val="none" w:sz="0" w:space="0" w:color="auto"/>
                                            <w:left w:val="none" w:sz="0" w:space="0" w:color="auto"/>
                                            <w:bottom w:val="none" w:sz="0" w:space="0" w:color="auto"/>
                                            <w:right w:val="none" w:sz="0" w:space="0" w:color="auto"/>
                                          </w:divBdr>
                                          <w:divsChild>
                                            <w:div w:id="194584263">
                                              <w:marLeft w:val="0"/>
                                              <w:marRight w:val="0"/>
                                              <w:marTop w:val="0"/>
                                              <w:marBottom w:val="0"/>
                                              <w:divBdr>
                                                <w:top w:val="none" w:sz="0" w:space="0" w:color="auto"/>
                                                <w:left w:val="none" w:sz="0" w:space="0" w:color="auto"/>
                                                <w:bottom w:val="none" w:sz="0" w:space="0" w:color="auto"/>
                                                <w:right w:val="none" w:sz="0" w:space="0" w:color="auto"/>
                                              </w:divBdr>
                                            </w:div>
                                            <w:div w:id="10115709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2761551">
                                      <w:marLeft w:val="0"/>
                                      <w:marRight w:val="0"/>
                                      <w:marTop w:val="0"/>
                                      <w:marBottom w:val="0"/>
                                      <w:divBdr>
                                        <w:top w:val="none" w:sz="0" w:space="0" w:color="auto"/>
                                        <w:left w:val="none" w:sz="0" w:space="0" w:color="auto"/>
                                        <w:bottom w:val="none" w:sz="0" w:space="0" w:color="auto"/>
                                        <w:right w:val="none" w:sz="0" w:space="0" w:color="auto"/>
                                      </w:divBdr>
                                    </w:div>
                                    <w:div w:id="1656031814">
                                      <w:marLeft w:val="0"/>
                                      <w:marRight w:val="0"/>
                                      <w:marTop w:val="0"/>
                                      <w:marBottom w:val="0"/>
                                      <w:divBdr>
                                        <w:top w:val="none" w:sz="0" w:space="0" w:color="auto"/>
                                        <w:left w:val="none" w:sz="0" w:space="0" w:color="auto"/>
                                        <w:bottom w:val="none" w:sz="0" w:space="0" w:color="auto"/>
                                        <w:right w:val="none" w:sz="0" w:space="0" w:color="auto"/>
                                      </w:divBdr>
                                      <w:divsChild>
                                        <w:div w:id="14548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360820">
          <w:marLeft w:val="0"/>
          <w:marRight w:val="0"/>
          <w:marTop w:val="0"/>
          <w:marBottom w:val="0"/>
          <w:divBdr>
            <w:top w:val="none" w:sz="0" w:space="0" w:color="auto"/>
            <w:left w:val="none" w:sz="0" w:space="0" w:color="auto"/>
            <w:bottom w:val="none" w:sz="0" w:space="0" w:color="auto"/>
            <w:right w:val="none" w:sz="0" w:space="0" w:color="auto"/>
          </w:divBdr>
          <w:divsChild>
            <w:div w:id="148908110">
              <w:marLeft w:val="0"/>
              <w:marRight w:val="120"/>
              <w:marTop w:val="0"/>
              <w:marBottom w:val="0"/>
              <w:divBdr>
                <w:top w:val="none" w:sz="0" w:space="0" w:color="auto"/>
                <w:left w:val="none" w:sz="0" w:space="0" w:color="auto"/>
                <w:bottom w:val="none" w:sz="0" w:space="0" w:color="auto"/>
                <w:right w:val="none" w:sz="0" w:space="0" w:color="auto"/>
              </w:divBdr>
              <w:divsChild>
                <w:div w:id="1231309799">
                  <w:marLeft w:val="0"/>
                  <w:marRight w:val="0"/>
                  <w:marTop w:val="0"/>
                  <w:marBottom w:val="0"/>
                  <w:divBdr>
                    <w:top w:val="none" w:sz="0" w:space="0" w:color="auto"/>
                    <w:left w:val="none" w:sz="0" w:space="0" w:color="auto"/>
                    <w:bottom w:val="none" w:sz="0" w:space="0" w:color="auto"/>
                    <w:right w:val="none" w:sz="0" w:space="0" w:color="auto"/>
                  </w:divBdr>
                  <w:divsChild>
                    <w:div w:id="1599485784">
                      <w:marLeft w:val="0"/>
                      <w:marRight w:val="0"/>
                      <w:marTop w:val="0"/>
                      <w:marBottom w:val="0"/>
                      <w:divBdr>
                        <w:top w:val="none" w:sz="0" w:space="0" w:color="auto"/>
                        <w:left w:val="none" w:sz="0" w:space="0" w:color="auto"/>
                        <w:bottom w:val="none" w:sz="0" w:space="0" w:color="auto"/>
                        <w:right w:val="none" w:sz="0" w:space="0" w:color="auto"/>
                      </w:divBdr>
                      <w:divsChild>
                        <w:div w:id="1285236131">
                          <w:marLeft w:val="0"/>
                          <w:marRight w:val="0"/>
                          <w:marTop w:val="0"/>
                          <w:marBottom w:val="0"/>
                          <w:divBdr>
                            <w:top w:val="none" w:sz="0" w:space="0" w:color="auto"/>
                            <w:left w:val="none" w:sz="0" w:space="0" w:color="auto"/>
                            <w:bottom w:val="none" w:sz="0" w:space="0" w:color="auto"/>
                            <w:right w:val="none" w:sz="0" w:space="0" w:color="auto"/>
                          </w:divBdr>
                          <w:divsChild>
                            <w:div w:id="632371563">
                              <w:marLeft w:val="0"/>
                              <w:marRight w:val="0"/>
                              <w:marTop w:val="0"/>
                              <w:marBottom w:val="0"/>
                              <w:divBdr>
                                <w:top w:val="none" w:sz="0" w:space="0" w:color="auto"/>
                                <w:left w:val="none" w:sz="0" w:space="0" w:color="auto"/>
                                <w:bottom w:val="none" w:sz="0" w:space="0" w:color="auto"/>
                                <w:right w:val="none" w:sz="0" w:space="0" w:color="auto"/>
                              </w:divBdr>
                              <w:divsChild>
                                <w:div w:id="2126538190">
                                  <w:marLeft w:val="0"/>
                                  <w:marRight w:val="0"/>
                                  <w:marTop w:val="0"/>
                                  <w:marBottom w:val="0"/>
                                  <w:divBdr>
                                    <w:top w:val="none" w:sz="0" w:space="0" w:color="auto"/>
                                    <w:left w:val="none" w:sz="0" w:space="0" w:color="auto"/>
                                    <w:bottom w:val="none" w:sz="0" w:space="0" w:color="auto"/>
                                    <w:right w:val="none" w:sz="0" w:space="0" w:color="auto"/>
                                  </w:divBdr>
                                  <w:divsChild>
                                    <w:div w:id="602615371">
                                      <w:marLeft w:val="0"/>
                                      <w:marRight w:val="0"/>
                                      <w:marTop w:val="0"/>
                                      <w:marBottom w:val="0"/>
                                      <w:divBdr>
                                        <w:top w:val="none" w:sz="0" w:space="0" w:color="auto"/>
                                        <w:left w:val="none" w:sz="0" w:space="0" w:color="auto"/>
                                        <w:bottom w:val="none" w:sz="0" w:space="0" w:color="auto"/>
                                        <w:right w:val="none" w:sz="0" w:space="0" w:color="auto"/>
                                      </w:divBdr>
                                    </w:div>
                                    <w:div w:id="772436815">
                                      <w:marLeft w:val="0"/>
                                      <w:marRight w:val="0"/>
                                      <w:marTop w:val="0"/>
                                      <w:marBottom w:val="0"/>
                                      <w:divBdr>
                                        <w:top w:val="none" w:sz="0" w:space="0" w:color="auto"/>
                                        <w:left w:val="none" w:sz="0" w:space="0" w:color="auto"/>
                                        <w:bottom w:val="none" w:sz="0" w:space="0" w:color="auto"/>
                                        <w:right w:val="none" w:sz="0" w:space="0" w:color="auto"/>
                                      </w:divBdr>
                                      <w:divsChild>
                                        <w:div w:id="1003626189">
                                          <w:marLeft w:val="0"/>
                                          <w:marRight w:val="0"/>
                                          <w:marTop w:val="0"/>
                                          <w:marBottom w:val="0"/>
                                          <w:divBdr>
                                            <w:top w:val="none" w:sz="0" w:space="0" w:color="auto"/>
                                            <w:left w:val="none" w:sz="0" w:space="0" w:color="auto"/>
                                            <w:bottom w:val="none" w:sz="0" w:space="0" w:color="auto"/>
                                            <w:right w:val="none" w:sz="0" w:space="0" w:color="auto"/>
                                          </w:divBdr>
                                          <w:divsChild>
                                            <w:div w:id="557516571">
                                              <w:marLeft w:val="0"/>
                                              <w:marRight w:val="0"/>
                                              <w:marTop w:val="0"/>
                                              <w:marBottom w:val="0"/>
                                              <w:divBdr>
                                                <w:top w:val="none" w:sz="0" w:space="0" w:color="auto"/>
                                                <w:left w:val="none" w:sz="0" w:space="0" w:color="auto"/>
                                                <w:bottom w:val="none" w:sz="0" w:space="0" w:color="auto"/>
                                                <w:right w:val="none" w:sz="0" w:space="0" w:color="auto"/>
                                              </w:divBdr>
                                            </w:div>
                                            <w:div w:id="7274572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40881681">
                                      <w:marLeft w:val="0"/>
                                      <w:marRight w:val="0"/>
                                      <w:marTop w:val="0"/>
                                      <w:marBottom w:val="0"/>
                                      <w:divBdr>
                                        <w:top w:val="none" w:sz="0" w:space="0" w:color="auto"/>
                                        <w:left w:val="none" w:sz="0" w:space="0" w:color="auto"/>
                                        <w:bottom w:val="none" w:sz="0" w:space="0" w:color="auto"/>
                                        <w:right w:val="none" w:sz="0" w:space="0" w:color="auto"/>
                                      </w:divBdr>
                                      <w:divsChild>
                                        <w:div w:id="9400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1622684047">
              <w:marLeft w:val="0"/>
              <w:marRight w:val="120"/>
              <w:marTop w:val="0"/>
              <w:marBottom w:val="0"/>
              <w:divBdr>
                <w:top w:val="none" w:sz="0" w:space="0" w:color="auto"/>
                <w:left w:val="none" w:sz="0" w:space="0" w:color="auto"/>
                <w:bottom w:val="none" w:sz="0" w:space="0" w:color="auto"/>
                <w:right w:val="none" w:sz="0" w:space="0" w:color="auto"/>
              </w:divBdr>
              <w:divsChild>
                <w:div w:id="1106773158">
                  <w:marLeft w:val="0"/>
                  <w:marRight w:val="0"/>
                  <w:marTop w:val="0"/>
                  <w:marBottom w:val="0"/>
                  <w:divBdr>
                    <w:top w:val="none" w:sz="0" w:space="0" w:color="auto"/>
                    <w:left w:val="none" w:sz="0" w:space="0" w:color="auto"/>
                    <w:bottom w:val="none" w:sz="0" w:space="0" w:color="auto"/>
                    <w:right w:val="none" w:sz="0" w:space="0" w:color="auto"/>
                  </w:divBdr>
                  <w:divsChild>
                    <w:div w:id="428744257">
                      <w:marLeft w:val="0"/>
                      <w:marRight w:val="0"/>
                      <w:marTop w:val="0"/>
                      <w:marBottom w:val="0"/>
                      <w:divBdr>
                        <w:top w:val="none" w:sz="0" w:space="0" w:color="auto"/>
                        <w:left w:val="none" w:sz="0" w:space="0" w:color="auto"/>
                        <w:bottom w:val="none" w:sz="0" w:space="0" w:color="auto"/>
                        <w:right w:val="none" w:sz="0" w:space="0" w:color="auto"/>
                      </w:divBdr>
                      <w:divsChild>
                        <w:div w:id="350955493">
                          <w:marLeft w:val="0"/>
                          <w:marRight w:val="0"/>
                          <w:marTop w:val="0"/>
                          <w:marBottom w:val="0"/>
                          <w:divBdr>
                            <w:top w:val="none" w:sz="0" w:space="0" w:color="auto"/>
                            <w:left w:val="none" w:sz="0" w:space="0" w:color="auto"/>
                            <w:bottom w:val="none" w:sz="0" w:space="0" w:color="auto"/>
                            <w:right w:val="none" w:sz="0" w:space="0" w:color="auto"/>
                          </w:divBdr>
                          <w:divsChild>
                            <w:div w:id="1586381519">
                              <w:marLeft w:val="0"/>
                              <w:marRight w:val="0"/>
                              <w:marTop w:val="0"/>
                              <w:marBottom w:val="0"/>
                              <w:divBdr>
                                <w:top w:val="none" w:sz="0" w:space="0" w:color="auto"/>
                                <w:left w:val="none" w:sz="0" w:space="0" w:color="auto"/>
                                <w:bottom w:val="none" w:sz="0" w:space="0" w:color="auto"/>
                                <w:right w:val="none" w:sz="0" w:space="0" w:color="auto"/>
                              </w:divBdr>
                              <w:divsChild>
                                <w:div w:id="1106122242">
                                  <w:marLeft w:val="0"/>
                                  <w:marRight w:val="0"/>
                                  <w:marTop w:val="0"/>
                                  <w:marBottom w:val="0"/>
                                  <w:divBdr>
                                    <w:top w:val="none" w:sz="0" w:space="0" w:color="auto"/>
                                    <w:left w:val="none" w:sz="0" w:space="0" w:color="auto"/>
                                    <w:bottom w:val="none" w:sz="0" w:space="0" w:color="auto"/>
                                    <w:right w:val="none" w:sz="0" w:space="0" w:color="auto"/>
                                  </w:divBdr>
                                  <w:divsChild>
                                    <w:div w:id="371853748">
                                      <w:marLeft w:val="0"/>
                                      <w:marRight w:val="0"/>
                                      <w:marTop w:val="0"/>
                                      <w:marBottom w:val="0"/>
                                      <w:divBdr>
                                        <w:top w:val="none" w:sz="0" w:space="0" w:color="auto"/>
                                        <w:left w:val="none" w:sz="0" w:space="0" w:color="auto"/>
                                        <w:bottom w:val="none" w:sz="0" w:space="0" w:color="auto"/>
                                        <w:right w:val="none" w:sz="0" w:space="0" w:color="auto"/>
                                      </w:divBdr>
                                    </w:div>
                                    <w:div w:id="1111391324">
                                      <w:marLeft w:val="0"/>
                                      <w:marRight w:val="0"/>
                                      <w:marTop w:val="0"/>
                                      <w:marBottom w:val="0"/>
                                      <w:divBdr>
                                        <w:top w:val="none" w:sz="0" w:space="0" w:color="auto"/>
                                        <w:left w:val="none" w:sz="0" w:space="0" w:color="auto"/>
                                        <w:bottom w:val="none" w:sz="0" w:space="0" w:color="auto"/>
                                        <w:right w:val="none" w:sz="0" w:space="0" w:color="auto"/>
                                      </w:divBdr>
                                      <w:divsChild>
                                        <w:div w:id="2043825963">
                                          <w:marLeft w:val="0"/>
                                          <w:marRight w:val="0"/>
                                          <w:marTop w:val="0"/>
                                          <w:marBottom w:val="0"/>
                                          <w:divBdr>
                                            <w:top w:val="none" w:sz="0" w:space="0" w:color="auto"/>
                                            <w:left w:val="none" w:sz="0" w:space="0" w:color="auto"/>
                                            <w:bottom w:val="none" w:sz="0" w:space="0" w:color="auto"/>
                                            <w:right w:val="none" w:sz="0" w:space="0" w:color="auto"/>
                                          </w:divBdr>
                                          <w:divsChild>
                                            <w:div w:id="19474977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5892743">
                                      <w:marLeft w:val="0"/>
                                      <w:marRight w:val="0"/>
                                      <w:marTop w:val="0"/>
                                      <w:marBottom w:val="0"/>
                                      <w:divBdr>
                                        <w:top w:val="none" w:sz="0" w:space="0" w:color="auto"/>
                                        <w:left w:val="none" w:sz="0" w:space="0" w:color="auto"/>
                                        <w:bottom w:val="none" w:sz="0" w:space="0" w:color="auto"/>
                                        <w:right w:val="none" w:sz="0" w:space="0" w:color="auto"/>
                                      </w:divBdr>
                                      <w:divsChild>
                                        <w:div w:id="195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50682">
          <w:marLeft w:val="0"/>
          <w:marRight w:val="0"/>
          <w:marTop w:val="0"/>
          <w:marBottom w:val="0"/>
          <w:divBdr>
            <w:top w:val="none" w:sz="0" w:space="0" w:color="auto"/>
            <w:left w:val="none" w:sz="0" w:space="0" w:color="auto"/>
            <w:bottom w:val="none" w:sz="0" w:space="0" w:color="auto"/>
            <w:right w:val="none" w:sz="0" w:space="0" w:color="auto"/>
          </w:divBdr>
          <w:divsChild>
            <w:div w:id="1844396512">
              <w:marLeft w:val="0"/>
              <w:marRight w:val="120"/>
              <w:marTop w:val="0"/>
              <w:marBottom w:val="0"/>
              <w:divBdr>
                <w:top w:val="none" w:sz="0" w:space="0" w:color="auto"/>
                <w:left w:val="none" w:sz="0" w:space="0" w:color="auto"/>
                <w:bottom w:val="none" w:sz="0" w:space="0" w:color="auto"/>
                <w:right w:val="none" w:sz="0" w:space="0" w:color="auto"/>
              </w:divBdr>
              <w:divsChild>
                <w:div w:id="240531996">
                  <w:marLeft w:val="0"/>
                  <w:marRight w:val="0"/>
                  <w:marTop w:val="0"/>
                  <w:marBottom w:val="0"/>
                  <w:divBdr>
                    <w:top w:val="none" w:sz="0" w:space="0" w:color="auto"/>
                    <w:left w:val="none" w:sz="0" w:space="0" w:color="auto"/>
                    <w:bottom w:val="none" w:sz="0" w:space="0" w:color="auto"/>
                    <w:right w:val="none" w:sz="0" w:space="0" w:color="auto"/>
                  </w:divBdr>
                  <w:divsChild>
                    <w:div w:id="934947817">
                      <w:marLeft w:val="0"/>
                      <w:marRight w:val="0"/>
                      <w:marTop w:val="0"/>
                      <w:marBottom w:val="0"/>
                      <w:divBdr>
                        <w:top w:val="none" w:sz="0" w:space="0" w:color="auto"/>
                        <w:left w:val="none" w:sz="0" w:space="0" w:color="auto"/>
                        <w:bottom w:val="none" w:sz="0" w:space="0" w:color="auto"/>
                        <w:right w:val="none" w:sz="0" w:space="0" w:color="auto"/>
                      </w:divBdr>
                      <w:divsChild>
                        <w:div w:id="524513923">
                          <w:marLeft w:val="0"/>
                          <w:marRight w:val="0"/>
                          <w:marTop w:val="0"/>
                          <w:marBottom w:val="0"/>
                          <w:divBdr>
                            <w:top w:val="none" w:sz="0" w:space="0" w:color="auto"/>
                            <w:left w:val="none" w:sz="0" w:space="0" w:color="auto"/>
                            <w:bottom w:val="none" w:sz="0" w:space="0" w:color="auto"/>
                            <w:right w:val="none" w:sz="0" w:space="0" w:color="auto"/>
                          </w:divBdr>
                          <w:divsChild>
                            <w:div w:id="119346104">
                              <w:marLeft w:val="0"/>
                              <w:marRight w:val="0"/>
                              <w:marTop w:val="0"/>
                              <w:marBottom w:val="0"/>
                              <w:divBdr>
                                <w:top w:val="none" w:sz="0" w:space="0" w:color="auto"/>
                                <w:left w:val="none" w:sz="0" w:space="0" w:color="auto"/>
                                <w:bottom w:val="none" w:sz="0" w:space="0" w:color="auto"/>
                                <w:right w:val="none" w:sz="0" w:space="0" w:color="auto"/>
                              </w:divBdr>
                              <w:divsChild>
                                <w:div w:id="756288286">
                                  <w:marLeft w:val="0"/>
                                  <w:marRight w:val="0"/>
                                  <w:marTop w:val="0"/>
                                  <w:marBottom w:val="0"/>
                                  <w:divBdr>
                                    <w:top w:val="none" w:sz="0" w:space="0" w:color="auto"/>
                                    <w:left w:val="none" w:sz="0" w:space="0" w:color="auto"/>
                                    <w:bottom w:val="none" w:sz="0" w:space="0" w:color="auto"/>
                                    <w:right w:val="none" w:sz="0" w:space="0" w:color="auto"/>
                                  </w:divBdr>
                                </w:div>
                              </w:divsChild>
                            </w:div>
                            <w:div w:id="1927809766">
                              <w:marLeft w:val="0"/>
                              <w:marRight w:val="0"/>
                              <w:marTop w:val="0"/>
                              <w:marBottom w:val="0"/>
                              <w:divBdr>
                                <w:top w:val="none" w:sz="0" w:space="0" w:color="auto"/>
                                <w:left w:val="none" w:sz="0" w:space="0" w:color="auto"/>
                                <w:bottom w:val="none" w:sz="0" w:space="0" w:color="auto"/>
                                <w:right w:val="none" w:sz="0" w:space="0" w:color="auto"/>
                              </w:divBdr>
                              <w:divsChild>
                                <w:div w:id="750127328">
                                  <w:marLeft w:val="0"/>
                                  <w:marRight w:val="0"/>
                                  <w:marTop w:val="0"/>
                                  <w:marBottom w:val="0"/>
                                  <w:divBdr>
                                    <w:top w:val="none" w:sz="0" w:space="0" w:color="auto"/>
                                    <w:left w:val="none" w:sz="0" w:space="0" w:color="auto"/>
                                    <w:bottom w:val="none" w:sz="0" w:space="0" w:color="auto"/>
                                    <w:right w:val="none" w:sz="0" w:space="0" w:color="auto"/>
                                  </w:divBdr>
                                  <w:divsChild>
                                    <w:div w:id="10614404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18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30215">
          <w:marLeft w:val="0"/>
          <w:marRight w:val="0"/>
          <w:marTop w:val="0"/>
          <w:marBottom w:val="0"/>
          <w:divBdr>
            <w:top w:val="none" w:sz="0" w:space="0" w:color="auto"/>
            <w:left w:val="none" w:sz="0" w:space="0" w:color="auto"/>
            <w:bottom w:val="none" w:sz="0" w:space="0" w:color="auto"/>
            <w:right w:val="none" w:sz="0" w:space="0" w:color="auto"/>
          </w:divBdr>
          <w:divsChild>
            <w:div w:id="370305161">
              <w:marLeft w:val="0"/>
              <w:marRight w:val="120"/>
              <w:marTop w:val="0"/>
              <w:marBottom w:val="0"/>
              <w:divBdr>
                <w:top w:val="none" w:sz="0" w:space="0" w:color="auto"/>
                <w:left w:val="none" w:sz="0" w:space="0" w:color="auto"/>
                <w:bottom w:val="none" w:sz="0" w:space="0" w:color="auto"/>
                <w:right w:val="none" w:sz="0" w:space="0" w:color="auto"/>
              </w:divBdr>
              <w:divsChild>
                <w:div w:id="227807123">
                  <w:marLeft w:val="0"/>
                  <w:marRight w:val="0"/>
                  <w:marTop w:val="0"/>
                  <w:marBottom w:val="0"/>
                  <w:divBdr>
                    <w:top w:val="none" w:sz="0" w:space="0" w:color="auto"/>
                    <w:left w:val="none" w:sz="0" w:space="0" w:color="auto"/>
                    <w:bottom w:val="none" w:sz="0" w:space="0" w:color="auto"/>
                    <w:right w:val="none" w:sz="0" w:space="0" w:color="auto"/>
                  </w:divBdr>
                  <w:divsChild>
                    <w:div w:id="1488009227">
                      <w:marLeft w:val="0"/>
                      <w:marRight w:val="0"/>
                      <w:marTop w:val="0"/>
                      <w:marBottom w:val="0"/>
                      <w:divBdr>
                        <w:top w:val="none" w:sz="0" w:space="0" w:color="auto"/>
                        <w:left w:val="none" w:sz="0" w:space="0" w:color="auto"/>
                        <w:bottom w:val="none" w:sz="0" w:space="0" w:color="auto"/>
                        <w:right w:val="none" w:sz="0" w:space="0" w:color="auto"/>
                      </w:divBdr>
                      <w:divsChild>
                        <w:div w:id="1638802427">
                          <w:marLeft w:val="0"/>
                          <w:marRight w:val="0"/>
                          <w:marTop w:val="0"/>
                          <w:marBottom w:val="0"/>
                          <w:divBdr>
                            <w:top w:val="none" w:sz="0" w:space="0" w:color="auto"/>
                            <w:left w:val="none" w:sz="0" w:space="0" w:color="auto"/>
                            <w:bottom w:val="none" w:sz="0" w:space="0" w:color="auto"/>
                            <w:right w:val="none" w:sz="0" w:space="0" w:color="auto"/>
                          </w:divBdr>
                          <w:divsChild>
                            <w:div w:id="2003771734">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sChild>
                                    <w:div w:id="418671917">
                                      <w:marLeft w:val="0"/>
                                      <w:marRight w:val="0"/>
                                      <w:marTop w:val="0"/>
                                      <w:marBottom w:val="0"/>
                                      <w:divBdr>
                                        <w:top w:val="none" w:sz="0" w:space="0" w:color="auto"/>
                                        <w:left w:val="none" w:sz="0" w:space="0" w:color="auto"/>
                                        <w:bottom w:val="none" w:sz="0" w:space="0" w:color="auto"/>
                                        <w:right w:val="none" w:sz="0" w:space="0" w:color="auto"/>
                                      </w:divBdr>
                                      <w:divsChild>
                                        <w:div w:id="2067873520">
                                          <w:marLeft w:val="0"/>
                                          <w:marRight w:val="0"/>
                                          <w:marTop w:val="0"/>
                                          <w:marBottom w:val="0"/>
                                          <w:divBdr>
                                            <w:top w:val="none" w:sz="0" w:space="0" w:color="auto"/>
                                            <w:left w:val="none" w:sz="0" w:space="0" w:color="auto"/>
                                            <w:bottom w:val="none" w:sz="0" w:space="0" w:color="auto"/>
                                            <w:right w:val="none" w:sz="0" w:space="0" w:color="auto"/>
                                          </w:divBdr>
                                          <w:divsChild>
                                            <w:div w:id="17168498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1259534">
                                      <w:marLeft w:val="0"/>
                                      <w:marRight w:val="0"/>
                                      <w:marTop w:val="0"/>
                                      <w:marBottom w:val="0"/>
                                      <w:divBdr>
                                        <w:top w:val="none" w:sz="0" w:space="0" w:color="auto"/>
                                        <w:left w:val="none" w:sz="0" w:space="0" w:color="auto"/>
                                        <w:bottom w:val="none" w:sz="0" w:space="0" w:color="auto"/>
                                        <w:right w:val="none" w:sz="0" w:space="0" w:color="auto"/>
                                      </w:divBdr>
                                    </w:div>
                                    <w:div w:id="1127238793">
                                      <w:marLeft w:val="0"/>
                                      <w:marRight w:val="0"/>
                                      <w:marTop w:val="0"/>
                                      <w:marBottom w:val="0"/>
                                      <w:divBdr>
                                        <w:top w:val="none" w:sz="0" w:space="0" w:color="auto"/>
                                        <w:left w:val="none" w:sz="0" w:space="0" w:color="auto"/>
                                        <w:bottom w:val="none" w:sz="0" w:space="0" w:color="auto"/>
                                        <w:right w:val="none" w:sz="0" w:space="0" w:color="auto"/>
                                      </w:divBdr>
                                      <w:divsChild>
                                        <w:div w:id="2130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206525">
          <w:marLeft w:val="0"/>
          <w:marRight w:val="0"/>
          <w:marTop w:val="0"/>
          <w:marBottom w:val="0"/>
          <w:divBdr>
            <w:top w:val="none" w:sz="0" w:space="0" w:color="auto"/>
            <w:left w:val="none" w:sz="0" w:space="0" w:color="auto"/>
            <w:bottom w:val="none" w:sz="0" w:space="0" w:color="auto"/>
            <w:right w:val="none" w:sz="0" w:space="0" w:color="auto"/>
          </w:divBdr>
          <w:divsChild>
            <w:div w:id="657730142">
              <w:marLeft w:val="0"/>
              <w:marRight w:val="120"/>
              <w:marTop w:val="0"/>
              <w:marBottom w:val="0"/>
              <w:divBdr>
                <w:top w:val="none" w:sz="0" w:space="0" w:color="auto"/>
                <w:left w:val="none" w:sz="0" w:space="0" w:color="auto"/>
                <w:bottom w:val="none" w:sz="0" w:space="0" w:color="auto"/>
                <w:right w:val="none" w:sz="0" w:space="0" w:color="auto"/>
              </w:divBdr>
              <w:divsChild>
                <w:div w:id="8799818">
                  <w:marLeft w:val="0"/>
                  <w:marRight w:val="0"/>
                  <w:marTop w:val="0"/>
                  <w:marBottom w:val="0"/>
                  <w:divBdr>
                    <w:top w:val="none" w:sz="0" w:space="0" w:color="auto"/>
                    <w:left w:val="none" w:sz="0" w:space="0" w:color="auto"/>
                    <w:bottom w:val="none" w:sz="0" w:space="0" w:color="auto"/>
                    <w:right w:val="none" w:sz="0" w:space="0" w:color="auto"/>
                  </w:divBdr>
                  <w:divsChild>
                    <w:div w:id="1925411451">
                      <w:marLeft w:val="0"/>
                      <w:marRight w:val="0"/>
                      <w:marTop w:val="0"/>
                      <w:marBottom w:val="0"/>
                      <w:divBdr>
                        <w:top w:val="none" w:sz="0" w:space="0" w:color="auto"/>
                        <w:left w:val="none" w:sz="0" w:space="0" w:color="auto"/>
                        <w:bottom w:val="none" w:sz="0" w:space="0" w:color="auto"/>
                        <w:right w:val="none" w:sz="0" w:space="0" w:color="auto"/>
                      </w:divBdr>
                      <w:divsChild>
                        <w:div w:id="2016108193">
                          <w:marLeft w:val="0"/>
                          <w:marRight w:val="0"/>
                          <w:marTop w:val="0"/>
                          <w:marBottom w:val="0"/>
                          <w:divBdr>
                            <w:top w:val="none" w:sz="0" w:space="0" w:color="auto"/>
                            <w:left w:val="none" w:sz="0" w:space="0" w:color="auto"/>
                            <w:bottom w:val="none" w:sz="0" w:space="0" w:color="auto"/>
                            <w:right w:val="none" w:sz="0" w:space="0" w:color="auto"/>
                          </w:divBdr>
                          <w:divsChild>
                            <w:div w:id="1828133152">
                              <w:marLeft w:val="0"/>
                              <w:marRight w:val="0"/>
                              <w:marTop w:val="0"/>
                              <w:marBottom w:val="0"/>
                              <w:divBdr>
                                <w:top w:val="none" w:sz="0" w:space="0" w:color="auto"/>
                                <w:left w:val="none" w:sz="0" w:space="0" w:color="auto"/>
                                <w:bottom w:val="none" w:sz="0" w:space="0" w:color="auto"/>
                                <w:right w:val="none" w:sz="0" w:space="0" w:color="auto"/>
                              </w:divBdr>
                              <w:divsChild>
                                <w:div w:id="1720590781">
                                  <w:marLeft w:val="0"/>
                                  <w:marRight w:val="0"/>
                                  <w:marTop w:val="0"/>
                                  <w:marBottom w:val="0"/>
                                  <w:divBdr>
                                    <w:top w:val="none" w:sz="0" w:space="0" w:color="auto"/>
                                    <w:left w:val="none" w:sz="0" w:space="0" w:color="auto"/>
                                    <w:bottom w:val="none" w:sz="0" w:space="0" w:color="auto"/>
                                    <w:right w:val="none" w:sz="0" w:space="0" w:color="auto"/>
                                  </w:divBdr>
                                  <w:divsChild>
                                    <w:div w:id="481653943">
                                      <w:marLeft w:val="0"/>
                                      <w:marRight w:val="0"/>
                                      <w:marTop w:val="0"/>
                                      <w:marBottom w:val="0"/>
                                      <w:divBdr>
                                        <w:top w:val="none" w:sz="0" w:space="0" w:color="auto"/>
                                        <w:left w:val="none" w:sz="0" w:space="0" w:color="auto"/>
                                        <w:bottom w:val="none" w:sz="0" w:space="0" w:color="auto"/>
                                        <w:right w:val="none" w:sz="0" w:space="0" w:color="auto"/>
                                      </w:divBdr>
                                      <w:divsChild>
                                        <w:div w:id="2013101686">
                                          <w:marLeft w:val="0"/>
                                          <w:marRight w:val="0"/>
                                          <w:marTop w:val="0"/>
                                          <w:marBottom w:val="0"/>
                                          <w:divBdr>
                                            <w:top w:val="none" w:sz="0" w:space="0" w:color="auto"/>
                                            <w:left w:val="none" w:sz="0" w:space="0" w:color="auto"/>
                                            <w:bottom w:val="none" w:sz="0" w:space="0" w:color="auto"/>
                                            <w:right w:val="none" w:sz="0" w:space="0" w:color="auto"/>
                                          </w:divBdr>
                                          <w:divsChild>
                                            <w:div w:id="976103737">
                                              <w:marLeft w:val="0"/>
                                              <w:marRight w:val="150"/>
                                              <w:marTop w:val="0"/>
                                              <w:marBottom w:val="0"/>
                                              <w:divBdr>
                                                <w:top w:val="none" w:sz="0" w:space="0" w:color="auto"/>
                                                <w:left w:val="none" w:sz="0" w:space="0" w:color="auto"/>
                                                <w:bottom w:val="none" w:sz="0" w:space="0" w:color="auto"/>
                                                <w:right w:val="none" w:sz="0" w:space="0" w:color="auto"/>
                                              </w:divBdr>
                                            </w:div>
                                            <w:div w:id="19476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1942">
                                      <w:marLeft w:val="0"/>
                                      <w:marRight w:val="0"/>
                                      <w:marTop w:val="0"/>
                                      <w:marBottom w:val="0"/>
                                      <w:divBdr>
                                        <w:top w:val="none" w:sz="0" w:space="0" w:color="auto"/>
                                        <w:left w:val="none" w:sz="0" w:space="0" w:color="auto"/>
                                        <w:bottom w:val="none" w:sz="0" w:space="0" w:color="auto"/>
                                        <w:right w:val="none" w:sz="0" w:space="0" w:color="auto"/>
                                      </w:divBdr>
                                      <w:divsChild>
                                        <w:div w:id="1263535040">
                                          <w:marLeft w:val="0"/>
                                          <w:marRight w:val="0"/>
                                          <w:marTop w:val="0"/>
                                          <w:marBottom w:val="0"/>
                                          <w:divBdr>
                                            <w:top w:val="none" w:sz="0" w:space="0" w:color="auto"/>
                                            <w:left w:val="none" w:sz="0" w:space="0" w:color="auto"/>
                                            <w:bottom w:val="none" w:sz="0" w:space="0" w:color="auto"/>
                                            <w:right w:val="none" w:sz="0" w:space="0" w:color="auto"/>
                                          </w:divBdr>
                                        </w:div>
                                      </w:divsChild>
                                    </w:div>
                                    <w:div w:id="19391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D5B513-EFEF-4115-A69F-11EDB2B32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4.xml><?xml version="1.0" encoding="utf-8"?>
<ds:datastoreItem xmlns:ds="http://schemas.openxmlformats.org/officeDocument/2006/customXml" ds:itemID="{A6C34957-1816-4628-B8AA-320C479FB16A}">
  <ds:schemaRefs>
    <ds:schemaRef ds:uri="http://schemas.openxmlformats.org/officeDocument/2006/bibliography"/>
  </ds:schemaRefs>
</ds:datastoreItem>
</file>

<file path=customXml/itemProps5.xml><?xml version="1.0" encoding="utf-8"?>
<ds:datastoreItem xmlns:ds="http://schemas.openxmlformats.org/officeDocument/2006/customXml" ds:itemID="{8FD855FD-6A18-4D23-9D88-CE3547E56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3012</Words>
  <Characters>16569</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2</cp:revision>
  <cp:lastPrinted>2024-09-05T03:31:00Z</cp:lastPrinted>
  <dcterms:created xsi:type="dcterms:W3CDTF">2026-07-09T14:25:00Z</dcterms:created>
  <dcterms:modified xsi:type="dcterms:W3CDTF">2026-07-09T14:25:00Z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2025-02-25T14:06:55Z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e09056b1-94d8-4865-a7db-b2c00a7905f5</vt:lpwstr>
  </property>
  <property fmtid="{D5CDD505-2E9C-101B-9397-08002B2CF9AE}" pid="10" name="MSIP_Label_95225633-f92c-4cc3-8039-da610ec32b8c_ContentBits">
    <vt:lpwstr>0</vt:lpwstr>
  </property>
  <property fmtid="{D5CDD505-2E9C-101B-9397-08002B2CF9AE}" pid="11" name="MSIP_Label_95225633-f92c-4cc3-8039-da610ec32b8c_Tag">
    <vt:lpwstr>10, 3, 0, 1</vt:lpwstr>
  </property>
</Properties>
</file>