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E6A5" w14:textId="7668E9DA" w:rsidR="00821449" w:rsidRDefault="0005590A">
      <w:pPr>
        <w:pStyle w:val="Titel"/>
      </w:pPr>
      <w:r>
        <w:t>Update Bureau Edustandaard</w:t>
      </w:r>
    </w:p>
    <w:p w14:paraId="53F3C670" w14:textId="61236E30" w:rsidR="427A17BC" w:rsidRDefault="427A17BC" w:rsidP="6427C1ED">
      <w:pPr>
        <w:pStyle w:val="Titel"/>
        <w:rPr>
          <w:sz w:val="28"/>
          <w:szCs w:val="28"/>
        </w:rPr>
      </w:pPr>
      <w:r w:rsidRPr="6427C1ED">
        <w:rPr>
          <w:sz w:val="28"/>
          <w:szCs w:val="28"/>
        </w:rPr>
        <w:t xml:space="preserve">Voor de Standaardisatieraad van </w:t>
      </w:r>
      <w:r w:rsidR="008B2647">
        <w:rPr>
          <w:sz w:val="28"/>
          <w:szCs w:val="28"/>
        </w:rPr>
        <w:t>3 maart 2026</w:t>
      </w:r>
    </w:p>
    <w:p w14:paraId="057EC0CA" w14:textId="77777777" w:rsidR="00C57163" w:rsidRDefault="00C57163">
      <w:pPr>
        <w:widowControl w:val="0"/>
        <w:rPr>
          <w:sz w:val="20"/>
          <w:szCs w:val="20"/>
        </w:rPr>
      </w:pPr>
    </w:p>
    <w:tbl>
      <w:tblPr>
        <w:tblStyle w:val="a"/>
        <w:tblW w:w="8931" w:type="dxa"/>
        <w:tblInd w:w="0" w:type="dxa"/>
        <w:tblBorders>
          <w:top w:val="single" w:sz="4" w:space="0" w:color="auto"/>
          <w:bottom w:val="single" w:sz="4" w:space="0" w:color="auto"/>
        </w:tblBorders>
        <w:tblLayout w:type="fixed"/>
        <w:tblLook w:val="0000" w:firstRow="0" w:lastRow="0" w:firstColumn="0" w:lastColumn="0" w:noHBand="0" w:noVBand="0"/>
      </w:tblPr>
      <w:tblGrid>
        <w:gridCol w:w="1985"/>
        <w:gridCol w:w="283"/>
        <w:gridCol w:w="6663"/>
      </w:tblGrid>
      <w:tr w:rsidR="00C57163" w14:paraId="78E328F9" w14:textId="77777777" w:rsidTr="003665E8">
        <w:tc>
          <w:tcPr>
            <w:tcW w:w="1985" w:type="dxa"/>
          </w:tcPr>
          <w:p w14:paraId="3F4C180D" w14:textId="77777777" w:rsidR="00CB2D5F" w:rsidRPr="00CB2D5F" w:rsidRDefault="00CB2D5F">
            <w:pPr>
              <w:spacing w:line="360" w:lineRule="auto"/>
              <w:rPr>
                <w:sz w:val="10"/>
                <w:szCs w:val="10"/>
              </w:rPr>
            </w:pPr>
          </w:p>
          <w:p w14:paraId="33CD0FD9" w14:textId="447107FC" w:rsidR="00C57163" w:rsidRPr="00477485" w:rsidRDefault="0005590A">
            <w:pPr>
              <w:spacing w:line="360" w:lineRule="auto"/>
              <w:rPr>
                <w:sz w:val="21"/>
                <w:szCs w:val="21"/>
              </w:rPr>
            </w:pPr>
            <w:r w:rsidRPr="00477485">
              <w:rPr>
                <w:sz w:val="21"/>
                <w:szCs w:val="21"/>
              </w:rPr>
              <w:t>Voor:</w:t>
            </w:r>
          </w:p>
        </w:tc>
        <w:tc>
          <w:tcPr>
            <w:tcW w:w="283" w:type="dxa"/>
          </w:tcPr>
          <w:p w14:paraId="5CE5C12F" w14:textId="77777777" w:rsidR="00C57163" w:rsidRPr="00477485" w:rsidRDefault="00C57163">
            <w:pPr>
              <w:spacing w:line="360" w:lineRule="auto"/>
              <w:rPr>
                <w:sz w:val="21"/>
                <w:szCs w:val="21"/>
              </w:rPr>
            </w:pPr>
          </w:p>
        </w:tc>
        <w:tc>
          <w:tcPr>
            <w:tcW w:w="6663" w:type="dxa"/>
          </w:tcPr>
          <w:p w14:paraId="6B582D70" w14:textId="77777777" w:rsidR="00CB2D5F" w:rsidRPr="00CB2D5F" w:rsidRDefault="00CB2D5F">
            <w:pPr>
              <w:spacing w:line="360" w:lineRule="auto"/>
              <w:rPr>
                <w:sz w:val="10"/>
                <w:szCs w:val="10"/>
              </w:rPr>
            </w:pPr>
          </w:p>
          <w:p w14:paraId="7531219B" w14:textId="65438BD4" w:rsidR="00C57163" w:rsidRPr="00477485" w:rsidRDefault="0005590A">
            <w:pPr>
              <w:spacing w:line="360" w:lineRule="auto"/>
              <w:rPr>
                <w:sz w:val="21"/>
                <w:szCs w:val="21"/>
              </w:rPr>
            </w:pPr>
            <w:r w:rsidRPr="00477485">
              <w:rPr>
                <w:sz w:val="21"/>
                <w:szCs w:val="21"/>
              </w:rPr>
              <w:t>Standaardisatieraad</w:t>
            </w:r>
            <w:r w:rsidR="00777E20">
              <w:rPr>
                <w:sz w:val="21"/>
                <w:szCs w:val="21"/>
              </w:rPr>
              <w:t xml:space="preserve"> Edustandaard</w:t>
            </w:r>
          </w:p>
        </w:tc>
      </w:tr>
      <w:tr w:rsidR="00C57163" w14:paraId="22B9DA28" w14:textId="77777777" w:rsidTr="003665E8">
        <w:tc>
          <w:tcPr>
            <w:tcW w:w="1985" w:type="dxa"/>
          </w:tcPr>
          <w:p w14:paraId="3DA7C76D" w14:textId="77777777" w:rsidR="00C57163" w:rsidRPr="00477485" w:rsidRDefault="0005590A">
            <w:pPr>
              <w:spacing w:line="360" w:lineRule="auto"/>
              <w:rPr>
                <w:sz w:val="21"/>
                <w:szCs w:val="21"/>
              </w:rPr>
            </w:pPr>
            <w:r w:rsidRPr="00477485">
              <w:rPr>
                <w:sz w:val="21"/>
                <w:szCs w:val="21"/>
              </w:rPr>
              <w:t>Van:</w:t>
            </w:r>
          </w:p>
        </w:tc>
        <w:tc>
          <w:tcPr>
            <w:tcW w:w="283" w:type="dxa"/>
          </w:tcPr>
          <w:p w14:paraId="689A7AE2" w14:textId="77777777" w:rsidR="00C57163" w:rsidRPr="00477485" w:rsidRDefault="00C57163">
            <w:pPr>
              <w:spacing w:line="360" w:lineRule="auto"/>
              <w:rPr>
                <w:sz w:val="21"/>
                <w:szCs w:val="21"/>
              </w:rPr>
            </w:pPr>
          </w:p>
        </w:tc>
        <w:tc>
          <w:tcPr>
            <w:tcW w:w="6663" w:type="dxa"/>
          </w:tcPr>
          <w:p w14:paraId="09692B96" w14:textId="14401AA6" w:rsidR="00C57163" w:rsidRPr="00477485" w:rsidRDefault="004934A4">
            <w:pPr>
              <w:spacing w:line="360" w:lineRule="auto"/>
              <w:rPr>
                <w:sz w:val="21"/>
                <w:szCs w:val="21"/>
              </w:rPr>
            </w:pPr>
            <w:r>
              <w:rPr>
                <w:sz w:val="21"/>
                <w:szCs w:val="21"/>
              </w:rPr>
              <w:t>Bas Kruiswijk</w:t>
            </w:r>
            <w:r w:rsidR="0005590A" w:rsidRPr="5EE6AA94">
              <w:rPr>
                <w:sz w:val="21"/>
                <w:szCs w:val="21"/>
              </w:rPr>
              <w:t xml:space="preserve"> (Bureau Edustandaard)</w:t>
            </w:r>
          </w:p>
        </w:tc>
      </w:tr>
      <w:tr w:rsidR="00C57163" w14:paraId="25107E1D" w14:textId="77777777" w:rsidTr="003665E8">
        <w:tc>
          <w:tcPr>
            <w:tcW w:w="1985" w:type="dxa"/>
          </w:tcPr>
          <w:p w14:paraId="4EF30101" w14:textId="77777777" w:rsidR="00C57163" w:rsidRPr="00477485" w:rsidRDefault="0005590A">
            <w:pPr>
              <w:spacing w:line="360" w:lineRule="auto"/>
              <w:rPr>
                <w:sz w:val="21"/>
                <w:szCs w:val="21"/>
              </w:rPr>
            </w:pPr>
            <w:bookmarkStart w:id="0" w:name="_30j0zll" w:colFirst="0" w:colLast="0"/>
            <w:bookmarkEnd w:id="0"/>
            <w:r w:rsidRPr="00477485">
              <w:rPr>
                <w:sz w:val="21"/>
                <w:szCs w:val="21"/>
              </w:rPr>
              <w:t>Datum</w:t>
            </w:r>
          </w:p>
        </w:tc>
        <w:tc>
          <w:tcPr>
            <w:tcW w:w="283" w:type="dxa"/>
          </w:tcPr>
          <w:p w14:paraId="5B7A6059" w14:textId="77777777" w:rsidR="00C57163" w:rsidRPr="00477485" w:rsidRDefault="00C57163">
            <w:pPr>
              <w:spacing w:line="360" w:lineRule="auto"/>
              <w:rPr>
                <w:sz w:val="21"/>
                <w:szCs w:val="21"/>
              </w:rPr>
            </w:pPr>
          </w:p>
        </w:tc>
        <w:tc>
          <w:tcPr>
            <w:tcW w:w="6663" w:type="dxa"/>
          </w:tcPr>
          <w:p w14:paraId="52A9B63B" w14:textId="77777777" w:rsidR="00C57163" w:rsidRDefault="008B2647">
            <w:pPr>
              <w:spacing w:line="360" w:lineRule="auto"/>
              <w:rPr>
                <w:sz w:val="21"/>
                <w:szCs w:val="21"/>
              </w:rPr>
            </w:pPr>
            <w:r>
              <w:rPr>
                <w:sz w:val="21"/>
                <w:szCs w:val="21"/>
              </w:rPr>
              <w:t>23</w:t>
            </w:r>
            <w:r w:rsidR="004E71C8">
              <w:rPr>
                <w:sz w:val="21"/>
                <w:szCs w:val="21"/>
              </w:rPr>
              <w:t xml:space="preserve"> </w:t>
            </w:r>
            <w:r>
              <w:rPr>
                <w:sz w:val="21"/>
                <w:szCs w:val="21"/>
              </w:rPr>
              <w:t>februari</w:t>
            </w:r>
            <w:r w:rsidR="00E117E4">
              <w:rPr>
                <w:sz w:val="21"/>
                <w:szCs w:val="21"/>
              </w:rPr>
              <w:t xml:space="preserve"> 202</w:t>
            </w:r>
            <w:r>
              <w:rPr>
                <w:sz w:val="21"/>
                <w:szCs w:val="21"/>
              </w:rPr>
              <w:t>6</w:t>
            </w:r>
          </w:p>
          <w:p w14:paraId="00CF2023" w14:textId="64082C2C" w:rsidR="00CB2D5F" w:rsidRPr="00CB2D5F" w:rsidRDefault="00CB2D5F">
            <w:pPr>
              <w:spacing w:line="360" w:lineRule="auto"/>
              <w:rPr>
                <w:sz w:val="6"/>
                <w:szCs w:val="6"/>
              </w:rPr>
            </w:pPr>
          </w:p>
        </w:tc>
      </w:tr>
    </w:tbl>
    <w:p w14:paraId="6E71BC12" w14:textId="5E05A959" w:rsidR="2CF39892" w:rsidRDefault="2CF39892" w:rsidP="2CF39892">
      <w:pPr>
        <w:tabs>
          <w:tab w:val="left" w:pos="660"/>
          <w:tab w:val="right" w:leader="dot" w:pos="9630"/>
        </w:tabs>
      </w:pPr>
    </w:p>
    <w:p w14:paraId="1C26E0DE" w14:textId="716B5026" w:rsidR="00470662" w:rsidRPr="00470662" w:rsidRDefault="00470662" w:rsidP="00470662">
      <w:pPr>
        <w:tabs>
          <w:tab w:val="left" w:pos="660"/>
          <w:tab w:val="right" w:leader="dot" w:pos="9630"/>
        </w:tabs>
        <w:rPr>
          <w:sz w:val="32"/>
          <w:szCs w:val="32"/>
        </w:rPr>
      </w:pPr>
      <w:r w:rsidRPr="00470662">
        <w:rPr>
          <w:sz w:val="32"/>
          <w:szCs w:val="32"/>
        </w:rPr>
        <w:t>Inhoud</w:t>
      </w:r>
    </w:p>
    <w:bookmarkStart w:id="1" w:name="_5oemtvl20gjp" w:colFirst="0" w:colLast="0" w:displacedByCustomXml="next"/>
    <w:bookmarkEnd w:id="1" w:displacedByCustomXml="next"/>
    <w:sdt>
      <w:sdtPr>
        <w:rPr>
          <w:color w:val="2B579A"/>
          <w:shd w:val="clear" w:color="auto" w:fill="E6E6E6"/>
        </w:rPr>
        <w:id w:val="778328278"/>
        <w:docPartObj>
          <w:docPartGallery w:val="Table of Contents"/>
          <w:docPartUnique/>
        </w:docPartObj>
      </w:sdtPr>
      <w:sdtEndPr>
        <w:rPr>
          <w:color w:val="auto"/>
          <w:shd w:val="clear" w:color="auto" w:fill="auto"/>
        </w:rPr>
      </w:sdtEndPr>
      <w:sdtContent>
        <w:p w14:paraId="35676B0B" w14:textId="231F26A0" w:rsidR="00197F8B" w:rsidRDefault="6427C1ED">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r>
            <w:rPr>
              <w:color w:val="2B579A"/>
              <w:shd w:val="clear" w:color="auto" w:fill="E6E6E6"/>
            </w:rPr>
            <w:fldChar w:fldCharType="begin"/>
          </w:r>
          <w:r w:rsidR="2CF39892">
            <w:instrText>TOC \o \z \u \h</w:instrText>
          </w:r>
          <w:r>
            <w:rPr>
              <w:color w:val="2B579A"/>
              <w:shd w:val="clear" w:color="auto" w:fill="E6E6E6"/>
            </w:rPr>
            <w:fldChar w:fldCharType="separate"/>
          </w:r>
          <w:hyperlink w:anchor="_Toc222832734" w:history="1">
            <w:r w:rsidR="00197F8B" w:rsidRPr="00A46687">
              <w:rPr>
                <w:rStyle w:val="Hyperlink"/>
                <w:noProof/>
              </w:rPr>
              <w:t>1.</w:t>
            </w:r>
            <w:r w:rsidR="00197F8B">
              <w:rPr>
                <w:rFonts w:asciiTheme="minorHAnsi" w:eastAsiaTheme="minorEastAsia" w:hAnsiTheme="minorHAnsi" w:cstheme="minorBidi"/>
                <w:noProof/>
                <w:kern w:val="2"/>
                <w:sz w:val="24"/>
                <w:szCs w:val="24"/>
                <w:lang w:val="nl-NL"/>
                <w14:ligatures w14:val="standardContextual"/>
              </w:rPr>
              <w:tab/>
            </w:r>
            <w:r w:rsidR="00197F8B" w:rsidRPr="00A46687">
              <w:rPr>
                <w:rStyle w:val="Hyperlink"/>
                <w:noProof/>
              </w:rPr>
              <w:t>Bijeenkomst Architectuurraad 5 februari</w:t>
            </w:r>
            <w:r w:rsidR="00197F8B">
              <w:rPr>
                <w:noProof/>
                <w:webHidden/>
              </w:rPr>
              <w:tab/>
            </w:r>
            <w:r w:rsidR="00197F8B">
              <w:rPr>
                <w:noProof/>
                <w:webHidden/>
              </w:rPr>
              <w:fldChar w:fldCharType="begin"/>
            </w:r>
            <w:r w:rsidR="00197F8B">
              <w:rPr>
                <w:noProof/>
                <w:webHidden/>
              </w:rPr>
              <w:instrText xml:space="preserve"> PAGEREF _Toc222832734 \h </w:instrText>
            </w:r>
            <w:r w:rsidR="00197F8B">
              <w:rPr>
                <w:noProof/>
                <w:webHidden/>
              </w:rPr>
            </w:r>
            <w:r w:rsidR="00197F8B">
              <w:rPr>
                <w:noProof/>
                <w:webHidden/>
              </w:rPr>
              <w:fldChar w:fldCharType="separate"/>
            </w:r>
            <w:r w:rsidR="00197F8B">
              <w:rPr>
                <w:noProof/>
                <w:webHidden/>
              </w:rPr>
              <w:t>1</w:t>
            </w:r>
            <w:r w:rsidR="00197F8B">
              <w:rPr>
                <w:noProof/>
                <w:webHidden/>
              </w:rPr>
              <w:fldChar w:fldCharType="end"/>
            </w:r>
          </w:hyperlink>
        </w:p>
        <w:p w14:paraId="5B825458" w14:textId="59AF8630" w:rsidR="00197F8B" w:rsidRDefault="00197F8B">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22832735" w:history="1">
            <w:r w:rsidRPr="00A46687">
              <w:rPr>
                <w:rStyle w:val="Hyperlink"/>
                <w:noProof/>
              </w:rPr>
              <w:t>2.</w:t>
            </w:r>
            <w:r>
              <w:rPr>
                <w:rFonts w:asciiTheme="minorHAnsi" w:eastAsiaTheme="minorEastAsia" w:hAnsiTheme="minorHAnsi" w:cstheme="minorBidi"/>
                <w:noProof/>
                <w:kern w:val="2"/>
                <w:sz w:val="24"/>
                <w:szCs w:val="24"/>
                <w:lang w:val="nl-NL"/>
                <w14:ligatures w14:val="standardContextual"/>
              </w:rPr>
              <w:tab/>
            </w:r>
            <w:r w:rsidRPr="00A46687">
              <w:rPr>
                <w:rStyle w:val="Hyperlink"/>
                <w:noProof/>
              </w:rPr>
              <w:t>Toetsing en registratie Edu-V afsprakenstelsel</w:t>
            </w:r>
            <w:r>
              <w:rPr>
                <w:noProof/>
                <w:webHidden/>
              </w:rPr>
              <w:tab/>
            </w:r>
            <w:r>
              <w:rPr>
                <w:noProof/>
                <w:webHidden/>
              </w:rPr>
              <w:fldChar w:fldCharType="begin"/>
            </w:r>
            <w:r>
              <w:rPr>
                <w:noProof/>
                <w:webHidden/>
              </w:rPr>
              <w:instrText xml:space="preserve"> PAGEREF _Toc222832735 \h </w:instrText>
            </w:r>
            <w:r>
              <w:rPr>
                <w:noProof/>
                <w:webHidden/>
              </w:rPr>
            </w:r>
            <w:r>
              <w:rPr>
                <w:noProof/>
                <w:webHidden/>
              </w:rPr>
              <w:fldChar w:fldCharType="separate"/>
            </w:r>
            <w:r>
              <w:rPr>
                <w:noProof/>
                <w:webHidden/>
              </w:rPr>
              <w:t>1</w:t>
            </w:r>
            <w:r>
              <w:rPr>
                <w:noProof/>
                <w:webHidden/>
              </w:rPr>
              <w:fldChar w:fldCharType="end"/>
            </w:r>
          </w:hyperlink>
        </w:p>
        <w:p w14:paraId="31EA9B85" w14:textId="68324E45" w:rsidR="00197F8B" w:rsidRDefault="00197F8B">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22832736" w:history="1">
            <w:r w:rsidRPr="00A46687">
              <w:rPr>
                <w:rStyle w:val="Hyperlink"/>
                <w:noProof/>
              </w:rPr>
              <w:t>3.</w:t>
            </w:r>
            <w:r>
              <w:rPr>
                <w:rFonts w:asciiTheme="minorHAnsi" w:eastAsiaTheme="minorEastAsia" w:hAnsiTheme="minorHAnsi" w:cstheme="minorBidi"/>
                <w:noProof/>
                <w:kern w:val="2"/>
                <w:sz w:val="24"/>
                <w:szCs w:val="24"/>
                <w:lang w:val="nl-NL"/>
                <w14:ligatures w14:val="standardContextual"/>
              </w:rPr>
              <w:tab/>
            </w:r>
            <w:r w:rsidRPr="00A46687">
              <w:rPr>
                <w:rStyle w:val="Hyperlink"/>
                <w:noProof/>
              </w:rPr>
              <w:t>Toetsing toetsingsprocedure</w:t>
            </w:r>
            <w:r>
              <w:rPr>
                <w:noProof/>
                <w:webHidden/>
              </w:rPr>
              <w:tab/>
            </w:r>
            <w:r>
              <w:rPr>
                <w:noProof/>
                <w:webHidden/>
              </w:rPr>
              <w:fldChar w:fldCharType="begin"/>
            </w:r>
            <w:r>
              <w:rPr>
                <w:noProof/>
                <w:webHidden/>
              </w:rPr>
              <w:instrText xml:space="preserve"> PAGEREF _Toc222832736 \h </w:instrText>
            </w:r>
            <w:r>
              <w:rPr>
                <w:noProof/>
                <w:webHidden/>
              </w:rPr>
            </w:r>
            <w:r>
              <w:rPr>
                <w:noProof/>
                <w:webHidden/>
              </w:rPr>
              <w:fldChar w:fldCharType="separate"/>
            </w:r>
            <w:r>
              <w:rPr>
                <w:noProof/>
                <w:webHidden/>
              </w:rPr>
              <w:t>2</w:t>
            </w:r>
            <w:r>
              <w:rPr>
                <w:noProof/>
                <w:webHidden/>
              </w:rPr>
              <w:fldChar w:fldCharType="end"/>
            </w:r>
          </w:hyperlink>
        </w:p>
        <w:p w14:paraId="105D1835" w14:textId="0C189E32" w:rsidR="00197F8B" w:rsidRDefault="00197F8B">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22832737" w:history="1">
            <w:r w:rsidRPr="00A46687">
              <w:rPr>
                <w:rStyle w:val="Hyperlink"/>
                <w:noProof/>
              </w:rPr>
              <w:t>4.</w:t>
            </w:r>
            <w:r>
              <w:rPr>
                <w:rFonts w:asciiTheme="minorHAnsi" w:eastAsiaTheme="minorEastAsia" w:hAnsiTheme="minorHAnsi" w:cstheme="minorBidi"/>
                <w:noProof/>
                <w:kern w:val="2"/>
                <w:sz w:val="24"/>
                <w:szCs w:val="24"/>
                <w:lang w:val="nl-NL"/>
                <w14:ligatures w14:val="standardContextual"/>
              </w:rPr>
              <w:tab/>
            </w:r>
            <w:r w:rsidRPr="00A46687">
              <w:rPr>
                <w:rStyle w:val="Hyperlink"/>
                <w:noProof/>
              </w:rPr>
              <w:t>Nieuwe standaarden en afspraken</w:t>
            </w:r>
            <w:r>
              <w:rPr>
                <w:noProof/>
                <w:webHidden/>
              </w:rPr>
              <w:tab/>
            </w:r>
            <w:r>
              <w:rPr>
                <w:noProof/>
                <w:webHidden/>
              </w:rPr>
              <w:fldChar w:fldCharType="begin"/>
            </w:r>
            <w:r>
              <w:rPr>
                <w:noProof/>
                <w:webHidden/>
              </w:rPr>
              <w:instrText xml:space="preserve"> PAGEREF _Toc222832737 \h </w:instrText>
            </w:r>
            <w:r>
              <w:rPr>
                <w:noProof/>
                <w:webHidden/>
              </w:rPr>
            </w:r>
            <w:r>
              <w:rPr>
                <w:noProof/>
                <w:webHidden/>
              </w:rPr>
              <w:fldChar w:fldCharType="separate"/>
            </w:r>
            <w:r>
              <w:rPr>
                <w:noProof/>
                <w:webHidden/>
              </w:rPr>
              <w:t>2</w:t>
            </w:r>
            <w:r>
              <w:rPr>
                <w:noProof/>
                <w:webHidden/>
              </w:rPr>
              <w:fldChar w:fldCharType="end"/>
            </w:r>
          </w:hyperlink>
        </w:p>
        <w:p w14:paraId="5E766964" w14:textId="7C935914" w:rsidR="00197F8B" w:rsidRDefault="00197F8B">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22832738" w:history="1">
            <w:r w:rsidRPr="00A46687">
              <w:rPr>
                <w:rStyle w:val="Hyperlink"/>
                <w:noProof/>
              </w:rPr>
              <w:t>5.</w:t>
            </w:r>
            <w:r>
              <w:rPr>
                <w:rFonts w:asciiTheme="minorHAnsi" w:eastAsiaTheme="minorEastAsia" w:hAnsiTheme="minorHAnsi" w:cstheme="minorBidi"/>
                <w:noProof/>
                <w:kern w:val="2"/>
                <w:sz w:val="24"/>
                <w:szCs w:val="24"/>
                <w:lang w:val="nl-NL"/>
                <w14:ligatures w14:val="standardContextual"/>
              </w:rPr>
              <w:tab/>
            </w:r>
            <w:r w:rsidRPr="00A46687">
              <w:rPr>
                <w:rStyle w:val="Hyperlink"/>
                <w:noProof/>
              </w:rPr>
              <w:t>Architectuurdag Groeifondsprogramma’s</w:t>
            </w:r>
            <w:r>
              <w:rPr>
                <w:noProof/>
                <w:webHidden/>
              </w:rPr>
              <w:tab/>
            </w:r>
            <w:r>
              <w:rPr>
                <w:noProof/>
                <w:webHidden/>
              </w:rPr>
              <w:fldChar w:fldCharType="begin"/>
            </w:r>
            <w:r>
              <w:rPr>
                <w:noProof/>
                <w:webHidden/>
              </w:rPr>
              <w:instrText xml:space="preserve"> PAGEREF _Toc222832738 \h </w:instrText>
            </w:r>
            <w:r>
              <w:rPr>
                <w:noProof/>
                <w:webHidden/>
              </w:rPr>
            </w:r>
            <w:r>
              <w:rPr>
                <w:noProof/>
                <w:webHidden/>
              </w:rPr>
              <w:fldChar w:fldCharType="separate"/>
            </w:r>
            <w:r>
              <w:rPr>
                <w:noProof/>
                <w:webHidden/>
              </w:rPr>
              <w:t>3</w:t>
            </w:r>
            <w:r>
              <w:rPr>
                <w:noProof/>
                <w:webHidden/>
              </w:rPr>
              <w:fldChar w:fldCharType="end"/>
            </w:r>
          </w:hyperlink>
        </w:p>
        <w:p w14:paraId="7FB60DBF" w14:textId="4CF52AF2" w:rsidR="00197F8B" w:rsidRDefault="00197F8B">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22832739" w:history="1">
            <w:r w:rsidRPr="00A46687">
              <w:rPr>
                <w:rStyle w:val="Hyperlink"/>
                <w:noProof/>
              </w:rPr>
              <w:t>6.</w:t>
            </w:r>
            <w:r>
              <w:rPr>
                <w:rFonts w:asciiTheme="minorHAnsi" w:eastAsiaTheme="minorEastAsia" w:hAnsiTheme="minorHAnsi" w:cstheme="minorBidi"/>
                <w:noProof/>
                <w:kern w:val="2"/>
                <w:sz w:val="24"/>
                <w:szCs w:val="24"/>
                <w:lang w:val="nl-NL"/>
                <w14:ligatures w14:val="standardContextual"/>
              </w:rPr>
              <w:tab/>
            </w:r>
            <w:r w:rsidRPr="00A46687">
              <w:rPr>
                <w:rStyle w:val="Hyperlink"/>
                <w:noProof/>
              </w:rPr>
              <w:t>Onderwijsinformatiestelsel</w:t>
            </w:r>
            <w:r>
              <w:rPr>
                <w:noProof/>
                <w:webHidden/>
              </w:rPr>
              <w:tab/>
            </w:r>
            <w:r>
              <w:rPr>
                <w:noProof/>
                <w:webHidden/>
              </w:rPr>
              <w:fldChar w:fldCharType="begin"/>
            </w:r>
            <w:r>
              <w:rPr>
                <w:noProof/>
                <w:webHidden/>
              </w:rPr>
              <w:instrText xml:space="preserve"> PAGEREF _Toc222832739 \h </w:instrText>
            </w:r>
            <w:r>
              <w:rPr>
                <w:noProof/>
                <w:webHidden/>
              </w:rPr>
            </w:r>
            <w:r>
              <w:rPr>
                <w:noProof/>
                <w:webHidden/>
              </w:rPr>
              <w:fldChar w:fldCharType="separate"/>
            </w:r>
            <w:r>
              <w:rPr>
                <w:noProof/>
                <w:webHidden/>
              </w:rPr>
              <w:t>3</w:t>
            </w:r>
            <w:r>
              <w:rPr>
                <w:noProof/>
                <w:webHidden/>
              </w:rPr>
              <w:fldChar w:fldCharType="end"/>
            </w:r>
          </w:hyperlink>
        </w:p>
        <w:p w14:paraId="063A5239" w14:textId="0B5603B1" w:rsidR="00197F8B" w:rsidRDefault="00197F8B">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22832740" w:history="1">
            <w:r w:rsidRPr="00A46687">
              <w:rPr>
                <w:rStyle w:val="Hyperlink"/>
                <w:noProof/>
              </w:rPr>
              <w:t>7.</w:t>
            </w:r>
            <w:r>
              <w:rPr>
                <w:rFonts w:asciiTheme="minorHAnsi" w:eastAsiaTheme="minorEastAsia" w:hAnsiTheme="minorHAnsi" w:cstheme="minorBidi"/>
                <w:noProof/>
                <w:kern w:val="2"/>
                <w:sz w:val="24"/>
                <w:szCs w:val="24"/>
                <w:lang w:val="nl-NL"/>
                <w14:ligatures w14:val="standardContextual"/>
              </w:rPr>
              <w:tab/>
            </w:r>
            <w:r w:rsidRPr="00A46687">
              <w:rPr>
                <w:rStyle w:val="Hyperlink"/>
                <w:noProof/>
              </w:rPr>
              <w:t>Lifecyclemanagement standaarden en afspraken</w:t>
            </w:r>
            <w:r>
              <w:rPr>
                <w:noProof/>
                <w:webHidden/>
              </w:rPr>
              <w:tab/>
            </w:r>
            <w:r>
              <w:rPr>
                <w:noProof/>
                <w:webHidden/>
              </w:rPr>
              <w:fldChar w:fldCharType="begin"/>
            </w:r>
            <w:r>
              <w:rPr>
                <w:noProof/>
                <w:webHidden/>
              </w:rPr>
              <w:instrText xml:space="preserve"> PAGEREF _Toc222832740 \h </w:instrText>
            </w:r>
            <w:r>
              <w:rPr>
                <w:noProof/>
                <w:webHidden/>
              </w:rPr>
            </w:r>
            <w:r>
              <w:rPr>
                <w:noProof/>
                <w:webHidden/>
              </w:rPr>
              <w:fldChar w:fldCharType="separate"/>
            </w:r>
            <w:r>
              <w:rPr>
                <w:noProof/>
                <w:webHidden/>
              </w:rPr>
              <w:t>4</w:t>
            </w:r>
            <w:r>
              <w:rPr>
                <w:noProof/>
                <w:webHidden/>
              </w:rPr>
              <w:fldChar w:fldCharType="end"/>
            </w:r>
          </w:hyperlink>
        </w:p>
        <w:p w14:paraId="067115AC" w14:textId="6D973FDC" w:rsidR="00197F8B" w:rsidRDefault="00197F8B">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22832741" w:history="1">
            <w:r w:rsidRPr="00A46687">
              <w:rPr>
                <w:rStyle w:val="Hyperlink"/>
                <w:noProof/>
              </w:rPr>
              <w:t>8.</w:t>
            </w:r>
            <w:r>
              <w:rPr>
                <w:rFonts w:asciiTheme="minorHAnsi" w:eastAsiaTheme="minorEastAsia" w:hAnsiTheme="minorHAnsi" w:cstheme="minorBidi"/>
                <w:noProof/>
                <w:kern w:val="2"/>
                <w:sz w:val="24"/>
                <w:szCs w:val="24"/>
                <w:lang w:val="nl-NL"/>
                <w14:ligatures w14:val="standardContextual"/>
              </w:rPr>
              <w:tab/>
            </w:r>
            <w:r w:rsidRPr="00A46687">
              <w:rPr>
                <w:rStyle w:val="Hyperlink"/>
                <w:noProof/>
              </w:rPr>
              <w:t>Mededelingen</w:t>
            </w:r>
            <w:r>
              <w:rPr>
                <w:noProof/>
                <w:webHidden/>
              </w:rPr>
              <w:tab/>
            </w:r>
            <w:r>
              <w:rPr>
                <w:noProof/>
                <w:webHidden/>
              </w:rPr>
              <w:fldChar w:fldCharType="begin"/>
            </w:r>
            <w:r>
              <w:rPr>
                <w:noProof/>
                <w:webHidden/>
              </w:rPr>
              <w:instrText xml:space="preserve"> PAGEREF _Toc222832741 \h </w:instrText>
            </w:r>
            <w:r>
              <w:rPr>
                <w:noProof/>
                <w:webHidden/>
              </w:rPr>
            </w:r>
            <w:r>
              <w:rPr>
                <w:noProof/>
                <w:webHidden/>
              </w:rPr>
              <w:fldChar w:fldCharType="separate"/>
            </w:r>
            <w:r>
              <w:rPr>
                <w:noProof/>
                <w:webHidden/>
              </w:rPr>
              <w:t>4</w:t>
            </w:r>
            <w:r>
              <w:rPr>
                <w:noProof/>
                <w:webHidden/>
              </w:rPr>
              <w:fldChar w:fldCharType="end"/>
            </w:r>
          </w:hyperlink>
        </w:p>
        <w:p w14:paraId="3A40E69E" w14:textId="3B592D78" w:rsidR="6427C1ED" w:rsidRDefault="6427C1ED" w:rsidP="002042F2">
          <w:pPr>
            <w:pStyle w:val="Inhopg2"/>
            <w:tabs>
              <w:tab w:val="right" w:leader="dot" w:pos="9000"/>
            </w:tabs>
            <w:rPr>
              <w:rStyle w:val="Hyperlink"/>
            </w:rPr>
          </w:pPr>
          <w:r>
            <w:rPr>
              <w:color w:val="2B579A"/>
              <w:shd w:val="clear" w:color="auto" w:fill="E6E6E6"/>
            </w:rPr>
            <w:fldChar w:fldCharType="end"/>
          </w:r>
        </w:p>
      </w:sdtContent>
    </w:sdt>
    <w:p w14:paraId="77B89B44" w14:textId="6642209D" w:rsidR="2F7EF431" w:rsidRPr="003665E8" w:rsidRDefault="002042F2" w:rsidP="6427C1ED">
      <w:pPr>
        <w:tabs>
          <w:tab w:val="left" w:pos="660"/>
          <w:tab w:val="right" w:leader="dot" w:pos="9630"/>
        </w:tabs>
        <w:rPr>
          <w:sz w:val="16"/>
          <w:szCs w:val="16"/>
        </w:rPr>
      </w:pPr>
      <w:r w:rsidRPr="003665E8">
        <w:rPr>
          <w:sz w:val="18"/>
          <w:szCs w:val="18"/>
        </w:rPr>
        <w:t>NB</w:t>
      </w:r>
      <w:r w:rsidR="2F7EF431" w:rsidRPr="003665E8">
        <w:rPr>
          <w:sz w:val="18"/>
          <w:szCs w:val="18"/>
        </w:rPr>
        <w:t xml:space="preserve">: voor afkortingen wordt verwezen naar </w:t>
      </w:r>
      <w:hyperlink r:id="rId11">
        <w:r w:rsidR="2F7EF431" w:rsidRPr="003665E8">
          <w:rPr>
            <w:rStyle w:val="Hyperlink"/>
            <w:sz w:val="18"/>
            <w:szCs w:val="18"/>
          </w:rPr>
          <w:t>edustandaard.nl</w:t>
        </w:r>
      </w:hyperlink>
      <w:r w:rsidR="003665E8" w:rsidRPr="003665E8">
        <w:t xml:space="preserve"> </w:t>
      </w:r>
      <w:r w:rsidR="2F7EF431" w:rsidRPr="003665E8">
        <w:rPr>
          <w:sz w:val="18"/>
          <w:szCs w:val="18"/>
        </w:rPr>
        <w:t xml:space="preserve">en </w:t>
      </w:r>
      <w:r w:rsidR="5FA1AAE3" w:rsidRPr="003665E8">
        <w:rPr>
          <w:sz w:val="18"/>
          <w:szCs w:val="18"/>
        </w:rPr>
        <w:t xml:space="preserve">de </w:t>
      </w:r>
      <w:hyperlink r:id="rId12" w:history="1">
        <w:r w:rsidR="5FA1AAE3" w:rsidRPr="003665E8">
          <w:rPr>
            <w:rStyle w:val="Hyperlink"/>
            <w:sz w:val="18"/>
            <w:szCs w:val="18"/>
          </w:rPr>
          <w:t>ROSA-wiki</w:t>
        </w:r>
      </w:hyperlink>
      <w:r w:rsidR="003665E8" w:rsidRPr="003665E8">
        <w:rPr>
          <w:sz w:val="18"/>
          <w:szCs w:val="18"/>
        </w:rPr>
        <w:t>.</w:t>
      </w:r>
    </w:p>
    <w:p w14:paraId="33A33201" w14:textId="2207D702" w:rsidR="2368B231" w:rsidRDefault="2368B231" w:rsidP="00E4475E">
      <w:pPr>
        <w:pStyle w:val="Kop2"/>
      </w:pPr>
      <w:bookmarkStart w:id="2" w:name="_Toc222832734"/>
      <w:r w:rsidRPr="00CD785D">
        <w:t>Bijeenkomst</w:t>
      </w:r>
      <w:r w:rsidRPr="00AB5371">
        <w:t xml:space="preserve"> </w:t>
      </w:r>
      <w:r w:rsidRPr="00E4475E">
        <w:t>Architectuurraad</w:t>
      </w:r>
      <w:r w:rsidRPr="00AB5371">
        <w:t xml:space="preserve"> </w:t>
      </w:r>
      <w:r w:rsidR="00656BEB">
        <w:t>5 februari</w:t>
      </w:r>
      <w:bookmarkEnd w:id="2"/>
    </w:p>
    <w:p w14:paraId="486A3583" w14:textId="7F7FE713" w:rsidR="6427C1ED" w:rsidRPr="006E6284" w:rsidRDefault="00BE466A" w:rsidP="6427C1ED">
      <w:r w:rsidRPr="006E6284">
        <w:t>Er heeft op</w:t>
      </w:r>
      <w:r w:rsidR="00D5321C" w:rsidRPr="006E6284">
        <w:t xml:space="preserve"> </w:t>
      </w:r>
      <w:r w:rsidR="00656BEB">
        <w:t xml:space="preserve">5 </w:t>
      </w:r>
      <w:r w:rsidR="00F563D0">
        <w:t>februari</w:t>
      </w:r>
      <w:r w:rsidR="00D5321C" w:rsidRPr="006E6284">
        <w:t xml:space="preserve"> een bijeenkomst van de Architectuurraad Edustanda</w:t>
      </w:r>
      <w:r w:rsidR="001D60FC">
        <w:t>a</w:t>
      </w:r>
      <w:r w:rsidR="00D5321C" w:rsidRPr="006E6284">
        <w:t xml:space="preserve">rd plaatsgevonden. De stukken vindt u </w:t>
      </w:r>
      <w:hyperlink r:id="rId13" w:history="1">
        <w:r w:rsidR="00D5321C" w:rsidRPr="00E841E0">
          <w:rPr>
            <w:rStyle w:val="Hyperlink"/>
          </w:rPr>
          <w:t>hier</w:t>
        </w:r>
      </w:hyperlink>
      <w:r w:rsidR="00D5321C" w:rsidRPr="006E6284">
        <w:t>.</w:t>
      </w:r>
    </w:p>
    <w:p w14:paraId="7F02403E" w14:textId="77777777" w:rsidR="00D5321C" w:rsidRPr="006E6284" w:rsidRDefault="00D5321C" w:rsidP="6427C1ED"/>
    <w:p w14:paraId="636171F8" w14:textId="0D9FAE95" w:rsidR="00D5321C" w:rsidRDefault="00D5321C" w:rsidP="6427C1ED">
      <w:r w:rsidRPr="006E6284">
        <w:t>De agendapunten waren</w:t>
      </w:r>
      <w:r w:rsidR="005D4B69">
        <w:t>:</w:t>
      </w:r>
    </w:p>
    <w:p w14:paraId="19CA4EA9" w14:textId="1525775E" w:rsidR="006E29F6" w:rsidRDefault="006E29F6" w:rsidP="006E29F6">
      <w:pPr>
        <w:pStyle w:val="Lijstalinea"/>
        <w:numPr>
          <w:ilvl w:val="0"/>
          <w:numId w:val="29"/>
        </w:numPr>
      </w:pPr>
      <w:r w:rsidRPr="006E29F6">
        <w:t>Update toetsing en registratie van standaarden en afspraken</w:t>
      </w:r>
    </w:p>
    <w:p w14:paraId="7F0A2D2A" w14:textId="3F7797AA" w:rsidR="006E29F6" w:rsidRDefault="007B07E9" w:rsidP="006E29F6">
      <w:pPr>
        <w:pStyle w:val="Lijstalinea"/>
        <w:numPr>
          <w:ilvl w:val="0"/>
          <w:numId w:val="29"/>
        </w:numPr>
        <w:rPr>
          <w:lang w:val="it-IT"/>
        </w:rPr>
      </w:pPr>
      <w:r w:rsidRPr="007B07E9">
        <w:rPr>
          <w:lang w:val="it-IT"/>
        </w:rPr>
        <w:t>ROSA Scan: Certificeringsschema IBP v4.0</w:t>
      </w:r>
    </w:p>
    <w:p w14:paraId="223D61AF" w14:textId="77777777" w:rsidR="00044F11" w:rsidRPr="00044F11" w:rsidRDefault="00044F11" w:rsidP="00044F11">
      <w:pPr>
        <w:pStyle w:val="Lijstalinea"/>
        <w:numPr>
          <w:ilvl w:val="0"/>
          <w:numId w:val="29"/>
        </w:numPr>
        <w:rPr>
          <w:lang w:val="it-IT"/>
        </w:rPr>
      </w:pPr>
      <w:r w:rsidRPr="00044F11">
        <w:rPr>
          <w:lang w:val="it-IT"/>
        </w:rPr>
        <w:t>2 jarig plan Edustandaard</w:t>
      </w:r>
    </w:p>
    <w:p w14:paraId="0D4F04B5" w14:textId="77777777" w:rsidR="00F25AA2" w:rsidRPr="00F25AA2" w:rsidRDefault="00F25AA2" w:rsidP="00F25AA2">
      <w:pPr>
        <w:pStyle w:val="Lijstalinea"/>
        <w:numPr>
          <w:ilvl w:val="0"/>
          <w:numId w:val="29"/>
        </w:numPr>
        <w:rPr>
          <w:lang w:val="it-IT"/>
        </w:rPr>
      </w:pPr>
      <w:r w:rsidRPr="00F25AA2">
        <w:rPr>
          <w:lang w:val="it-IT"/>
        </w:rPr>
        <w:t>Lifecyclemanagement standaarden</w:t>
      </w:r>
    </w:p>
    <w:p w14:paraId="74343470" w14:textId="77777777" w:rsidR="00C96B0B" w:rsidRPr="00C96B0B" w:rsidRDefault="00C96B0B" w:rsidP="00C96B0B">
      <w:pPr>
        <w:pStyle w:val="Lijstalinea"/>
        <w:numPr>
          <w:ilvl w:val="0"/>
          <w:numId w:val="29"/>
        </w:numPr>
        <w:rPr>
          <w:lang w:val="it-IT"/>
        </w:rPr>
      </w:pPr>
      <w:r w:rsidRPr="00C96B0B">
        <w:rPr>
          <w:lang w:val="it-IT"/>
        </w:rPr>
        <w:t>Update ROSA</w:t>
      </w:r>
    </w:p>
    <w:p w14:paraId="6E5142DE" w14:textId="3B58FF22" w:rsidR="0025519E" w:rsidRPr="007C445B" w:rsidRDefault="005677EA" w:rsidP="007C445B">
      <w:pPr>
        <w:pStyle w:val="Lijstalinea"/>
        <w:numPr>
          <w:ilvl w:val="0"/>
          <w:numId w:val="29"/>
        </w:numPr>
        <w:rPr>
          <w:lang w:val="it-IT"/>
        </w:rPr>
      </w:pPr>
      <w:r w:rsidRPr="005677EA">
        <w:rPr>
          <w:lang w:val="it-IT"/>
        </w:rPr>
        <w:t>Herziening Ketendomeinen ROSA</w:t>
      </w:r>
    </w:p>
    <w:p w14:paraId="7FFE718C" w14:textId="2A1F8B6E" w:rsidR="005D776E" w:rsidRPr="00C5158F" w:rsidRDefault="001175C4" w:rsidP="005D776E">
      <w:pPr>
        <w:pStyle w:val="Kop2"/>
      </w:pPr>
      <w:bookmarkStart w:id="3" w:name="_Toc222832735"/>
      <w:r>
        <w:t>Toet</w:t>
      </w:r>
      <w:r w:rsidR="00C554C9">
        <w:t xml:space="preserve">sing en registratie </w:t>
      </w:r>
      <w:r>
        <w:t>Edu-V afsprakenstel</w:t>
      </w:r>
      <w:r w:rsidR="00B44EA6">
        <w:t>sel</w:t>
      </w:r>
      <w:bookmarkEnd w:id="3"/>
    </w:p>
    <w:p w14:paraId="6CE3DF77" w14:textId="77777777" w:rsidR="00C80F7D" w:rsidRDefault="00AD795A" w:rsidP="00724C21">
      <w:pPr>
        <w:pStyle w:val="Lijstalinea"/>
        <w:ind w:left="0"/>
      </w:pPr>
      <w:r>
        <w:t>D</w:t>
      </w:r>
      <w:r w:rsidR="00724C21">
        <w:t>e toetsingsprocedure voor registratie van het Edu-V afsprakenstelsel</w:t>
      </w:r>
      <w:r>
        <w:t xml:space="preserve"> is</w:t>
      </w:r>
      <w:r w:rsidR="00DD3811">
        <w:t xml:space="preserve"> doorlopen</w:t>
      </w:r>
      <w:r w:rsidR="00CC4A03">
        <w:t xml:space="preserve">. </w:t>
      </w:r>
      <w:r w:rsidR="007E6C58">
        <w:t xml:space="preserve">De Standaardisatieraad </w:t>
      </w:r>
      <w:r w:rsidR="003C38CF">
        <w:t xml:space="preserve">heeft </w:t>
      </w:r>
      <w:r w:rsidR="009D12B6">
        <w:t xml:space="preserve">besloten tot registratie met als gebruiksadvies </w:t>
      </w:r>
      <w:r w:rsidR="00B2669D">
        <w:t xml:space="preserve">‘aangeraden’, mits aan een aantal voorwaarden wordt voldaan ten aanzien van de beschikbare versie, de documentatie, het versiebeheer en duiding van de </w:t>
      </w:r>
      <w:r w:rsidR="00C80F7D">
        <w:t>implementatiestatus.</w:t>
      </w:r>
    </w:p>
    <w:p w14:paraId="234B4552" w14:textId="77777777" w:rsidR="00C80F7D" w:rsidRDefault="00C80F7D" w:rsidP="00724C21">
      <w:pPr>
        <w:pStyle w:val="Lijstalinea"/>
        <w:ind w:left="0"/>
      </w:pPr>
    </w:p>
    <w:p w14:paraId="1551F19F" w14:textId="3E60D12C" w:rsidR="002D694E" w:rsidRDefault="00C80F7D" w:rsidP="00C554C9">
      <w:pPr>
        <w:pStyle w:val="Lijstalinea"/>
        <w:ind w:left="0"/>
      </w:pPr>
      <w:r>
        <w:t xml:space="preserve">Bureau Edustandaard heeft periodiek overleg met Edu-V om de voortgang te monitoren. </w:t>
      </w:r>
      <w:r w:rsidR="00AD63C4">
        <w:t xml:space="preserve">De huidige stand van zaken is dat Edu-V op 17 maart 2026 de ontwikkeling </w:t>
      </w:r>
      <w:r w:rsidR="00453EE4">
        <w:t xml:space="preserve">afrondt met een zgn ‘freeze’. In die versie </w:t>
      </w:r>
      <w:r w:rsidR="00D167D3">
        <w:t>moet ook aan alle voorwaarden voor registratie zijn voldaan.</w:t>
      </w:r>
      <w:r w:rsidR="00C554C9">
        <w:t xml:space="preserve"> </w:t>
      </w:r>
      <w:r w:rsidR="00D167D3">
        <w:t xml:space="preserve">Na </w:t>
      </w:r>
      <w:r w:rsidR="00D167D3">
        <w:lastRenderedPageBreak/>
        <w:t>17 maart 2026 zal Bureau Edustandaard toetsen of aan deze voorwaarden is voldaan. Als dat het geval is, dan word</w:t>
      </w:r>
      <w:r w:rsidR="009945E5">
        <w:t>en de vier afspraken binnen het Edu-V afsprakenstelsel geregistreer</w:t>
      </w:r>
      <w:r w:rsidR="00360624">
        <w:t>d</w:t>
      </w:r>
      <w:r w:rsidR="00C554C9">
        <w:t xml:space="preserve"> met gebruiksadvies ‘aangeraden’.</w:t>
      </w:r>
    </w:p>
    <w:p w14:paraId="269AF478" w14:textId="23455370" w:rsidR="008E4EB4" w:rsidRDefault="00195A27" w:rsidP="008E4EB4">
      <w:pPr>
        <w:pStyle w:val="Kop2"/>
      </w:pPr>
      <w:bookmarkStart w:id="4" w:name="_Toc222832736"/>
      <w:r>
        <w:t>Toetsing toetsingsprocedure</w:t>
      </w:r>
      <w:bookmarkEnd w:id="4"/>
    </w:p>
    <w:p w14:paraId="49591740" w14:textId="233932F7" w:rsidR="00DF2DF5" w:rsidRDefault="00DF2DF5" w:rsidP="006D40D7">
      <w:pPr>
        <w:pStyle w:val="Lijstalinea"/>
        <w:ind w:left="0"/>
      </w:pPr>
      <w:r>
        <w:t>Het Edu-V afsprakenstelsel is de eerste afspraak die met de nieuwe toetsingsprocedure</w:t>
      </w:r>
      <w:r w:rsidR="00273BF4">
        <w:t xml:space="preserve"> is doorlopen. Afgesproken is om nog een tweede afspraak te toetsen en de toetsingsprocedure te evalueren, voordat de nieuwe procedure </w:t>
      </w:r>
      <w:r w:rsidR="008F7A94">
        <w:t>wordt vastgesteld.</w:t>
      </w:r>
    </w:p>
    <w:p w14:paraId="114DCFD2" w14:textId="77777777" w:rsidR="008F7A94" w:rsidRDefault="008F7A94" w:rsidP="006D40D7">
      <w:pPr>
        <w:pStyle w:val="Lijstalinea"/>
        <w:ind w:left="0"/>
      </w:pPr>
    </w:p>
    <w:p w14:paraId="044A747E" w14:textId="0FF8337E" w:rsidR="00F8664D" w:rsidRDefault="008F7A94" w:rsidP="0077037C">
      <w:pPr>
        <w:pStyle w:val="Lijstalinea"/>
        <w:ind w:left="0"/>
      </w:pPr>
      <w:r>
        <w:t xml:space="preserve">Inmiddels is gebleken dat de Open Onderwijs API (OOAPI) v6 </w:t>
      </w:r>
      <w:r w:rsidR="00C8176B">
        <w:t xml:space="preserve">op zeer korte termijn ter registratie zal worden aangeboden. Het voorstel is om deze registratie te gebruiken </w:t>
      </w:r>
      <w:r w:rsidR="00430542">
        <w:t>als tweede afspraa</w:t>
      </w:r>
      <w:r w:rsidR="004171DC">
        <w:t xml:space="preserve">k om de toetsingsprocedure te toetsen. De verwachting is dat dit </w:t>
      </w:r>
      <w:r w:rsidR="0077037C">
        <w:t>voor de zomer kan worden afgerond, zodat dan ook de toetsingsprocedure kan worden vastgesteld.</w:t>
      </w:r>
    </w:p>
    <w:p w14:paraId="79D4A7B2" w14:textId="25519DFC" w:rsidR="00F4447B" w:rsidRDefault="00F4447B" w:rsidP="00E4475E">
      <w:pPr>
        <w:pStyle w:val="Kop2"/>
      </w:pPr>
      <w:bookmarkStart w:id="5" w:name="_Toc222832737"/>
      <w:r>
        <w:t>Nieuwe standaarden en afspraken</w:t>
      </w:r>
      <w:bookmarkEnd w:id="5"/>
    </w:p>
    <w:p w14:paraId="6FBB4868" w14:textId="3E156F10" w:rsidR="00D73455" w:rsidRDefault="00DC4781" w:rsidP="00D73455">
      <w:r>
        <w:t xml:space="preserve">Als vast onderdeel van dit verslag geven we een overzicht van alle </w:t>
      </w:r>
      <w:r w:rsidR="000F5474">
        <w:t xml:space="preserve">lopende en te verwachten </w:t>
      </w:r>
      <w:r w:rsidR="00BB398E">
        <w:t xml:space="preserve">procedures voor registratie van afspraken en standaarden bespreken. </w:t>
      </w:r>
      <w:r w:rsidR="006976BD">
        <w:t>We geven hier een kort overzicht, met bij elke afspraak of standaard een korte toelicht</w:t>
      </w:r>
      <w:r w:rsidR="009800EA">
        <w:t>ing</w:t>
      </w:r>
      <w:r w:rsidR="006976BD">
        <w:t xml:space="preserve"> en waar het zich bevindt in het registratieproces.</w:t>
      </w:r>
    </w:p>
    <w:p w14:paraId="337D2058" w14:textId="77777777" w:rsidR="006976BD" w:rsidRDefault="006976BD" w:rsidP="00D73455"/>
    <w:tbl>
      <w:tblPr>
        <w:tblStyle w:val="Tabelraster"/>
        <w:tblW w:w="0" w:type="auto"/>
        <w:tblLook w:val="04A0" w:firstRow="1" w:lastRow="0" w:firstColumn="1" w:lastColumn="0" w:noHBand="0" w:noVBand="1"/>
      </w:tblPr>
      <w:tblGrid>
        <w:gridCol w:w="2271"/>
        <w:gridCol w:w="3317"/>
        <w:gridCol w:w="2097"/>
        <w:gridCol w:w="1305"/>
      </w:tblGrid>
      <w:tr w:rsidR="0008099A" w:rsidRPr="00397EAF" w14:paraId="707CB0DE" w14:textId="6B7B7AC1" w:rsidTr="00305EB6">
        <w:tc>
          <w:tcPr>
            <w:tcW w:w="2271" w:type="dxa"/>
          </w:tcPr>
          <w:p w14:paraId="5978DCBD" w14:textId="77777777" w:rsidR="00582684" w:rsidRPr="00426CB7" w:rsidRDefault="00582684">
            <w:pPr>
              <w:rPr>
                <w:b/>
                <w:bCs/>
              </w:rPr>
            </w:pPr>
            <w:r w:rsidRPr="00426CB7">
              <w:rPr>
                <w:b/>
                <w:bCs/>
              </w:rPr>
              <w:t>Afspraak</w:t>
            </w:r>
          </w:p>
        </w:tc>
        <w:tc>
          <w:tcPr>
            <w:tcW w:w="3317" w:type="dxa"/>
          </w:tcPr>
          <w:p w14:paraId="0CB92D68" w14:textId="77777777" w:rsidR="00582684" w:rsidRPr="00426CB7" w:rsidRDefault="00582684">
            <w:pPr>
              <w:rPr>
                <w:b/>
                <w:bCs/>
              </w:rPr>
            </w:pPr>
            <w:r w:rsidRPr="00426CB7">
              <w:rPr>
                <w:b/>
                <w:bCs/>
              </w:rPr>
              <w:t>Toelichting</w:t>
            </w:r>
          </w:p>
        </w:tc>
        <w:tc>
          <w:tcPr>
            <w:tcW w:w="2097" w:type="dxa"/>
          </w:tcPr>
          <w:p w14:paraId="370FB417" w14:textId="77777777" w:rsidR="00582684" w:rsidRPr="00426CB7" w:rsidRDefault="00582684">
            <w:pPr>
              <w:rPr>
                <w:b/>
                <w:bCs/>
              </w:rPr>
            </w:pPr>
            <w:r w:rsidRPr="00426CB7">
              <w:rPr>
                <w:b/>
                <w:bCs/>
              </w:rPr>
              <w:t>Status</w:t>
            </w:r>
          </w:p>
        </w:tc>
        <w:tc>
          <w:tcPr>
            <w:tcW w:w="1305" w:type="dxa"/>
          </w:tcPr>
          <w:p w14:paraId="7B211F84" w14:textId="6E6DCB00" w:rsidR="00582684" w:rsidRPr="00426CB7" w:rsidRDefault="00582684">
            <w:pPr>
              <w:rPr>
                <w:b/>
                <w:bCs/>
              </w:rPr>
            </w:pPr>
            <w:r>
              <w:rPr>
                <w:b/>
                <w:bCs/>
              </w:rPr>
              <w:t>Planning</w:t>
            </w:r>
          </w:p>
        </w:tc>
      </w:tr>
      <w:tr w:rsidR="00305EB6" w:rsidRPr="00397EAF" w14:paraId="40DB0EC1" w14:textId="77777777" w:rsidTr="00305EB6">
        <w:tc>
          <w:tcPr>
            <w:tcW w:w="2271" w:type="dxa"/>
          </w:tcPr>
          <w:p w14:paraId="1E6667EA" w14:textId="6668E736" w:rsidR="00305EB6" w:rsidRPr="00426CB7" w:rsidRDefault="00305EB6" w:rsidP="00305EB6">
            <w:pPr>
              <w:rPr>
                <w:b/>
                <w:bCs/>
              </w:rPr>
            </w:pPr>
            <w:r>
              <w:t>Certificeringsschema IPB v4.0</w:t>
            </w:r>
          </w:p>
        </w:tc>
        <w:tc>
          <w:tcPr>
            <w:tcW w:w="3317" w:type="dxa"/>
          </w:tcPr>
          <w:p w14:paraId="59AD4357" w14:textId="617AE153" w:rsidR="00305EB6" w:rsidRPr="00426CB7" w:rsidRDefault="00305EB6" w:rsidP="00305EB6">
            <w:pPr>
              <w:rPr>
                <w:b/>
                <w:bCs/>
              </w:rPr>
            </w:pPr>
            <w:r>
              <w:t>Nieuwe major versie van het Certificeringsschema IBP.</w:t>
            </w:r>
          </w:p>
        </w:tc>
        <w:tc>
          <w:tcPr>
            <w:tcW w:w="2097" w:type="dxa"/>
          </w:tcPr>
          <w:p w14:paraId="66FD3772" w14:textId="55B74CA6" w:rsidR="00305EB6" w:rsidRPr="00426CB7" w:rsidRDefault="00305EB6" w:rsidP="00305EB6">
            <w:pPr>
              <w:rPr>
                <w:b/>
                <w:bCs/>
              </w:rPr>
            </w:pPr>
            <w:r w:rsidRPr="00FD0350">
              <w:rPr>
                <w:lang w:val="nl-NL"/>
              </w:rPr>
              <w:t>Advies en ROSA-scan bespro</w:t>
            </w:r>
            <w:r>
              <w:rPr>
                <w:lang w:val="nl-NL"/>
              </w:rPr>
              <w:t>ken in AR van 5 februari 2026</w:t>
            </w:r>
            <w:r w:rsidR="0059293D">
              <w:rPr>
                <w:lang w:val="nl-NL"/>
              </w:rPr>
              <w:t>.</w:t>
            </w:r>
          </w:p>
        </w:tc>
        <w:tc>
          <w:tcPr>
            <w:tcW w:w="1305" w:type="dxa"/>
          </w:tcPr>
          <w:p w14:paraId="1B44FE43" w14:textId="5839E8A1" w:rsidR="00305EB6" w:rsidRDefault="00305EB6" w:rsidP="00305EB6">
            <w:pPr>
              <w:rPr>
                <w:b/>
                <w:bCs/>
              </w:rPr>
            </w:pPr>
            <w:r>
              <w:rPr>
                <w:lang w:val="nl-NL"/>
              </w:rPr>
              <w:t>Beoogde vaststelling in SR van 3 maart 2026</w:t>
            </w:r>
          </w:p>
        </w:tc>
      </w:tr>
      <w:tr w:rsidR="00305EB6" w:rsidRPr="00397EAF" w14:paraId="2DF87126" w14:textId="13C3D7B8" w:rsidTr="00305EB6">
        <w:tc>
          <w:tcPr>
            <w:tcW w:w="2271" w:type="dxa"/>
          </w:tcPr>
          <w:p w14:paraId="646F8FAA" w14:textId="7891120B" w:rsidR="00305EB6" w:rsidRPr="00397EAF" w:rsidRDefault="00305EB6" w:rsidP="00305EB6">
            <w:r>
              <w:t>Afsprakenstelsel Edu-V</w:t>
            </w:r>
          </w:p>
        </w:tc>
        <w:tc>
          <w:tcPr>
            <w:tcW w:w="3317" w:type="dxa"/>
          </w:tcPr>
          <w:p w14:paraId="41F140A2" w14:textId="77777777" w:rsidR="00305EB6" w:rsidRDefault="00305EB6" w:rsidP="00305EB6">
            <w:r>
              <w:t>Vier afspraken die behoren tot het afsprakenstelsel</w:t>
            </w:r>
          </w:p>
          <w:p w14:paraId="0ED135E7" w14:textId="77777777" w:rsidR="00305EB6" w:rsidRDefault="00305EB6" w:rsidP="00305EB6">
            <w:pPr>
              <w:pStyle w:val="Lijstalinea"/>
              <w:numPr>
                <w:ilvl w:val="0"/>
                <w:numId w:val="27"/>
              </w:numPr>
            </w:pPr>
            <w:r>
              <w:t>Verwerven en in gebruik nemen</w:t>
            </w:r>
          </w:p>
          <w:p w14:paraId="034BF389" w14:textId="77777777" w:rsidR="00305EB6" w:rsidRDefault="00305EB6" w:rsidP="00305EB6">
            <w:pPr>
              <w:pStyle w:val="Lijstalinea"/>
              <w:numPr>
                <w:ilvl w:val="0"/>
                <w:numId w:val="27"/>
              </w:numPr>
            </w:pPr>
            <w:r>
              <w:t>Toetsen en examineren</w:t>
            </w:r>
          </w:p>
          <w:p w14:paraId="2E90E619" w14:textId="77777777" w:rsidR="00305EB6" w:rsidRDefault="00305EB6" w:rsidP="00305EB6">
            <w:pPr>
              <w:pStyle w:val="Lijstalinea"/>
              <w:numPr>
                <w:ilvl w:val="0"/>
                <w:numId w:val="27"/>
              </w:numPr>
            </w:pPr>
            <w:r>
              <w:t>Administratiesystemen</w:t>
            </w:r>
          </w:p>
          <w:p w14:paraId="26E74CAB" w14:textId="6844A580" w:rsidR="00305EB6" w:rsidRPr="00397EAF" w:rsidRDefault="00305EB6" w:rsidP="00305EB6">
            <w:pPr>
              <w:pStyle w:val="Lijstalinea"/>
              <w:numPr>
                <w:ilvl w:val="0"/>
                <w:numId w:val="27"/>
              </w:numPr>
            </w:pPr>
            <w:r>
              <w:t>Doorgifte identiteiten</w:t>
            </w:r>
          </w:p>
        </w:tc>
        <w:tc>
          <w:tcPr>
            <w:tcW w:w="2097" w:type="dxa"/>
          </w:tcPr>
          <w:p w14:paraId="41820023" w14:textId="24C4C404" w:rsidR="00305EB6" w:rsidRDefault="00305EB6" w:rsidP="00305EB6">
            <w:r>
              <w:t>Positief besluit SR over registratie, onder voorwaarden. Edu-V rondt aanpassingen op 17 maart 2026 af.</w:t>
            </w:r>
          </w:p>
          <w:p w14:paraId="127502C8" w14:textId="485C04DB" w:rsidR="00305EB6" w:rsidRPr="00397EAF" w:rsidRDefault="00305EB6" w:rsidP="00305EB6"/>
        </w:tc>
        <w:tc>
          <w:tcPr>
            <w:tcW w:w="1305" w:type="dxa"/>
          </w:tcPr>
          <w:p w14:paraId="5B376B0F" w14:textId="488BF114" w:rsidR="00305EB6" w:rsidRDefault="00305EB6" w:rsidP="00305EB6">
            <w:r>
              <w:t>Afronding registratie voorjaar 2026</w:t>
            </w:r>
          </w:p>
        </w:tc>
      </w:tr>
      <w:tr w:rsidR="00305EB6" w:rsidRPr="00397EAF" w14:paraId="718081B7" w14:textId="77777777" w:rsidTr="00305EB6">
        <w:tc>
          <w:tcPr>
            <w:tcW w:w="2271" w:type="dxa"/>
          </w:tcPr>
          <w:p w14:paraId="547488D8" w14:textId="30BEC53F" w:rsidR="00305EB6" w:rsidRDefault="00305EB6" w:rsidP="00305EB6">
            <w:r>
              <w:t>CompetentNL</w:t>
            </w:r>
          </w:p>
        </w:tc>
        <w:tc>
          <w:tcPr>
            <w:tcW w:w="3317" w:type="dxa"/>
          </w:tcPr>
          <w:p w14:paraId="15B2A4F5" w14:textId="21A1DE80" w:rsidR="00305EB6" w:rsidRDefault="00305EB6" w:rsidP="00305EB6">
            <w:r>
              <w:t>CompetentNL is de nationale skillstaal met bijbehorende voorziening, gerealiseerd in het programma Vaardig met Vaardigheden</w:t>
            </w:r>
          </w:p>
        </w:tc>
        <w:tc>
          <w:tcPr>
            <w:tcW w:w="2097" w:type="dxa"/>
          </w:tcPr>
          <w:p w14:paraId="016F005B" w14:textId="35C4B096" w:rsidR="00305EB6" w:rsidRDefault="00305EB6" w:rsidP="00305EB6">
            <w:r>
              <w:t>Startgesprek heeft plaatsgevonden op 3 februari 2026</w:t>
            </w:r>
            <w:r w:rsidR="0059293D">
              <w:t>.</w:t>
            </w:r>
          </w:p>
        </w:tc>
        <w:tc>
          <w:tcPr>
            <w:tcW w:w="1305" w:type="dxa"/>
          </w:tcPr>
          <w:p w14:paraId="1A6D6320" w14:textId="3F15B1DE" w:rsidR="00305EB6" w:rsidRDefault="00305EB6" w:rsidP="00305EB6">
            <w:r>
              <w:t>Start procedure voorjaar 2026</w:t>
            </w:r>
          </w:p>
        </w:tc>
      </w:tr>
      <w:tr w:rsidR="00305EB6" w:rsidRPr="00397EAF" w14:paraId="033DC88D" w14:textId="77777777" w:rsidTr="00305EB6">
        <w:tc>
          <w:tcPr>
            <w:tcW w:w="2271" w:type="dxa"/>
          </w:tcPr>
          <w:p w14:paraId="4CC0E0FF" w14:textId="3E556DBC" w:rsidR="00305EB6" w:rsidRDefault="00305EB6" w:rsidP="00305EB6">
            <w:r>
              <w:t>OOAPI v6</w:t>
            </w:r>
          </w:p>
        </w:tc>
        <w:tc>
          <w:tcPr>
            <w:tcW w:w="3317" w:type="dxa"/>
          </w:tcPr>
          <w:p w14:paraId="1E847A4B" w14:textId="6E5FA833" w:rsidR="00305EB6" w:rsidRDefault="00305EB6" w:rsidP="00305EB6">
            <w:r>
              <w:t>Open Onderwijs API is een geregistreerde afspaak.</w:t>
            </w:r>
          </w:p>
        </w:tc>
        <w:tc>
          <w:tcPr>
            <w:tcW w:w="2097" w:type="dxa"/>
          </w:tcPr>
          <w:p w14:paraId="5B54590D" w14:textId="74045431" w:rsidR="00305EB6" w:rsidRDefault="00305EB6" w:rsidP="00305EB6">
            <w:r>
              <w:t>Intakegesprek heeft plaatsgevonden op 4 februari 2026</w:t>
            </w:r>
            <w:r w:rsidR="0059293D">
              <w:t>.</w:t>
            </w:r>
          </w:p>
        </w:tc>
        <w:tc>
          <w:tcPr>
            <w:tcW w:w="1305" w:type="dxa"/>
          </w:tcPr>
          <w:p w14:paraId="4DE91E57" w14:textId="20CA6334" w:rsidR="00305EB6" w:rsidRDefault="00305EB6" w:rsidP="00305EB6">
            <w:r>
              <w:t>Start procedure voorjaar 2026</w:t>
            </w:r>
          </w:p>
        </w:tc>
      </w:tr>
      <w:tr w:rsidR="00305EB6" w:rsidRPr="00397EAF" w14:paraId="2A6F2429" w14:textId="77777777" w:rsidTr="00305EB6">
        <w:tc>
          <w:tcPr>
            <w:tcW w:w="2271" w:type="dxa"/>
          </w:tcPr>
          <w:p w14:paraId="49CD59F8" w14:textId="0A979B4F" w:rsidR="00305EB6" w:rsidRDefault="00305EB6" w:rsidP="00305EB6">
            <w:r>
              <w:t>QTI 3.0</w:t>
            </w:r>
          </w:p>
        </w:tc>
        <w:tc>
          <w:tcPr>
            <w:tcW w:w="3317" w:type="dxa"/>
          </w:tcPr>
          <w:p w14:paraId="66016631" w14:textId="6E298A1D" w:rsidR="00305EB6" w:rsidRDefault="00305EB6" w:rsidP="00305EB6">
            <w:r>
              <w:t>Internationale (1EdTech) standaard voor het uitwisselen van toetsinformatie. Behoefte aan beschijving en registratie van een Nederlands onderwijs toepassingsprofiel</w:t>
            </w:r>
            <w:r w:rsidR="00884648">
              <w:t>.</w:t>
            </w:r>
          </w:p>
        </w:tc>
        <w:tc>
          <w:tcPr>
            <w:tcW w:w="2097" w:type="dxa"/>
          </w:tcPr>
          <w:p w14:paraId="5EBA639B" w14:textId="7C9DB1BF" w:rsidR="00305EB6" w:rsidRDefault="00305EB6" w:rsidP="00305EB6">
            <w:r>
              <w:t>Werkgroep geformeerd. Eerste versie besproken. Intentie is om te gaan registreren bij Edustandaard.</w:t>
            </w:r>
          </w:p>
        </w:tc>
        <w:tc>
          <w:tcPr>
            <w:tcW w:w="1305" w:type="dxa"/>
          </w:tcPr>
          <w:p w14:paraId="2F8C0A2D" w14:textId="48B8EBFD" w:rsidR="00305EB6" w:rsidRDefault="00305EB6" w:rsidP="00305EB6">
            <w:r>
              <w:t>Voorstel voor de zomer 2026</w:t>
            </w:r>
          </w:p>
        </w:tc>
      </w:tr>
      <w:tr w:rsidR="00305EB6" w:rsidRPr="00397EAF" w14:paraId="4BF90E60" w14:textId="1DA0ECA4" w:rsidTr="00305EB6">
        <w:tc>
          <w:tcPr>
            <w:tcW w:w="2271" w:type="dxa"/>
          </w:tcPr>
          <w:p w14:paraId="4F7131EA" w14:textId="7A41657C" w:rsidR="00305EB6" w:rsidRDefault="00305EB6" w:rsidP="00305EB6">
            <w:r>
              <w:lastRenderedPageBreak/>
              <w:t>Afsprakenstelsel Vervolgonderwijs (Npuls)</w:t>
            </w:r>
          </w:p>
        </w:tc>
        <w:tc>
          <w:tcPr>
            <w:tcW w:w="3317" w:type="dxa"/>
          </w:tcPr>
          <w:p w14:paraId="4494CFC0" w14:textId="4AA47066" w:rsidR="00305EB6" w:rsidRDefault="00305EB6" w:rsidP="00305EB6">
            <w:r>
              <w:t>Binnen Npuls zijn er drie kwartiermakers bezig met een visie op een eventueel afsprakenstelsel vervolgonderwijs</w:t>
            </w:r>
            <w:r w:rsidR="00884648">
              <w:t>.</w:t>
            </w:r>
          </w:p>
        </w:tc>
        <w:tc>
          <w:tcPr>
            <w:tcW w:w="2097" w:type="dxa"/>
          </w:tcPr>
          <w:p w14:paraId="1BF2C840" w14:textId="59A6C2A8" w:rsidR="00305EB6" w:rsidRDefault="00305EB6" w:rsidP="00305EB6">
            <w:r>
              <w:t>Nog is fase kwartiermaken. Edustandaard heeft periodiek overleg.</w:t>
            </w:r>
          </w:p>
        </w:tc>
        <w:tc>
          <w:tcPr>
            <w:tcW w:w="1305" w:type="dxa"/>
          </w:tcPr>
          <w:p w14:paraId="41A2FE7C" w14:textId="699C1037" w:rsidR="00305EB6" w:rsidRDefault="00305EB6" w:rsidP="00305EB6">
            <w:r>
              <w:t>Onbekend</w:t>
            </w:r>
          </w:p>
        </w:tc>
      </w:tr>
      <w:tr w:rsidR="00305EB6" w:rsidRPr="00397EAF" w14:paraId="5C6F9825" w14:textId="77777777" w:rsidTr="00305EB6">
        <w:tc>
          <w:tcPr>
            <w:tcW w:w="2271" w:type="dxa"/>
          </w:tcPr>
          <w:p w14:paraId="0A7367C6" w14:textId="330C0347" w:rsidR="00305EB6" w:rsidRDefault="00305EB6" w:rsidP="00305EB6">
            <w:r>
              <w:t>NL-LOM</w:t>
            </w:r>
          </w:p>
        </w:tc>
        <w:tc>
          <w:tcPr>
            <w:tcW w:w="3317" w:type="dxa"/>
          </w:tcPr>
          <w:p w14:paraId="0860CD8E" w14:textId="6EE69920" w:rsidR="00305EB6" w:rsidRDefault="00305EB6" w:rsidP="00305EB6">
            <w:r w:rsidRPr="00233173">
              <w:t xml:space="preserve">NL-LOM is geregistreerd bij Edustandaard, maar al enige tijd niet meer geactualiseerd. </w:t>
            </w:r>
          </w:p>
        </w:tc>
        <w:tc>
          <w:tcPr>
            <w:tcW w:w="2097" w:type="dxa"/>
          </w:tcPr>
          <w:p w14:paraId="04BA8406" w14:textId="4F5F98A7" w:rsidR="00305EB6" w:rsidRDefault="00305EB6" w:rsidP="00305EB6">
            <w:r w:rsidRPr="00233173">
              <w:t>De werkgroep is nieuw leven ingeblazen en bereidt een actualisering van de registratie voor</w:t>
            </w:r>
            <w:r>
              <w:t>.</w:t>
            </w:r>
          </w:p>
        </w:tc>
        <w:tc>
          <w:tcPr>
            <w:tcW w:w="1305" w:type="dxa"/>
          </w:tcPr>
          <w:p w14:paraId="02679FF1" w14:textId="0BF9ABAA" w:rsidR="00305EB6" w:rsidRDefault="00305EB6" w:rsidP="00305EB6">
            <w:r>
              <w:t>Onbekend</w:t>
            </w:r>
          </w:p>
        </w:tc>
      </w:tr>
      <w:tr w:rsidR="00305EB6" w:rsidRPr="00397EAF" w14:paraId="472581F7" w14:textId="5C1A1E81" w:rsidTr="00305EB6">
        <w:tc>
          <w:tcPr>
            <w:tcW w:w="2271" w:type="dxa"/>
          </w:tcPr>
          <w:p w14:paraId="1C71CD57" w14:textId="41D06F31" w:rsidR="00305EB6" w:rsidRDefault="00305EB6" w:rsidP="00305EB6">
            <w:r>
              <w:t>Normenkader IBP Funderend Onderwijs</w:t>
            </w:r>
          </w:p>
        </w:tc>
        <w:tc>
          <w:tcPr>
            <w:tcW w:w="3317" w:type="dxa"/>
          </w:tcPr>
          <w:p w14:paraId="54DF4AE9" w14:textId="2178C842" w:rsidR="00305EB6" w:rsidRDefault="00305EB6" w:rsidP="00305EB6">
            <w:r>
              <w:t>Het programma Digitaal Veilig Onderwijs (DVO) heeft het normenkader ontwikkeld, en overweegt dit onder te brengen bij Edustandaard</w:t>
            </w:r>
            <w:r w:rsidR="00884648">
              <w:t>.</w:t>
            </w:r>
          </w:p>
        </w:tc>
        <w:tc>
          <w:tcPr>
            <w:tcW w:w="2097" w:type="dxa"/>
          </w:tcPr>
          <w:p w14:paraId="1549B15A" w14:textId="03C1D92F" w:rsidR="00305EB6" w:rsidRDefault="00305EB6" w:rsidP="00305EB6">
            <w:r>
              <w:t>Programma DVO heeft besloten om het voorlopig binnen het programma te houden.</w:t>
            </w:r>
          </w:p>
        </w:tc>
        <w:tc>
          <w:tcPr>
            <w:tcW w:w="1305" w:type="dxa"/>
          </w:tcPr>
          <w:p w14:paraId="71111DB1" w14:textId="2E4616FB" w:rsidR="00305EB6" w:rsidRDefault="00305EB6" w:rsidP="00305EB6">
            <w:r>
              <w:t>Voorlopig geen registratie</w:t>
            </w:r>
          </w:p>
        </w:tc>
      </w:tr>
    </w:tbl>
    <w:p w14:paraId="5DDA0E18" w14:textId="735C0B52" w:rsidR="00C5158F" w:rsidRDefault="00693A0D" w:rsidP="00E4475E">
      <w:pPr>
        <w:pStyle w:val="Kop2"/>
      </w:pPr>
      <w:bookmarkStart w:id="6" w:name="_Toc222832738"/>
      <w:r>
        <w:t>A</w:t>
      </w:r>
      <w:r w:rsidR="00C5158F" w:rsidRPr="003D49E1">
        <w:t>rchitectuurdag</w:t>
      </w:r>
      <w:r>
        <w:t xml:space="preserve"> Groeifonds</w:t>
      </w:r>
      <w:r w:rsidR="00197F8B">
        <w:t>programma’s</w:t>
      </w:r>
      <w:bookmarkEnd w:id="6"/>
    </w:p>
    <w:p w14:paraId="4A243E28" w14:textId="77777777" w:rsidR="0043535F" w:rsidRDefault="005C3E4B" w:rsidP="00693A0D">
      <w:pPr>
        <w:pStyle w:val="Lijstalinea"/>
        <w:ind w:left="0"/>
      </w:pPr>
      <w:r>
        <w:t>O</w:t>
      </w:r>
      <w:r w:rsidR="00693A0D">
        <w:t>p 27 oktober</w:t>
      </w:r>
      <w:r>
        <w:t xml:space="preserve"> </w:t>
      </w:r>
      <w:r w:rsidR="00FA5179">
        <w:t>2025 heeft de vierde architectuurdag met de Groeifondspro</w:t>
      </w:r>
      <w:r w:rsidR="00C76CCF">
        <w:t xml:space="preserve">gramma’s plaatsgevonden. </w:t>
      </w:r>
      <w:r w:rsidR="006D581C">
        <w:t>Op basis van de opbrengst daarvan worden nu de vervolgacties gepland</w:t>
      </w:r>
      <w:r w:rsidR="0043535F">
        <w:t>. De coördinatie daarvan ligt bij Bureau Edustandaard, in samenwerking met een werkgroep vanuit SURF, MBO Digitaal, Kennisnet en OCW.</w:t>
      </w:r>
    </w:p>
    <w:p w14:paraId="785DA73F" w14:textId="77777777" w:rsidR="0043535F" w:rsidRDefault="0043535F" w:rsidP="00693A0D">
      <w:pPr>
        <w:pStyle w:val="Lijstalinea"/>
        <w:ind w:left="0"/>
      </w:pPr>
    </w:p>
    <w:p w14:paraId="522E0003" w14:textId="26F52D3A" w:rsidR="00AC5A66" w:rsidRDefault="00AC5A66" w:rsidP="00693A0D">
      <w:pPr>
        <w:pStyle w:val="Lijstalinea"/>
        <w:ind w:left="0"/>
      </w:pPr>
      <w:r>
        <w:t>De vervolgacties zijn:</w:t>
      </w:r>
    </w:p>
    <w:p w14:paraId="4EA1E9BC" w14:textId="4516D605" w:rsidR="00FD34B0" w:rsidRDefault="009C6443" w:rsidP="00022694">
      <w:pPr>
        <w:pStyle w:val="Lijstalinea"/>
        <w:numPr>
          <w:ilvl w:val="0"/>
          <w:numId w:val="30"/>
        </w:numPr>
        <w:tabs>
          <w:tab w:val="clear" w:pos="720"/>
          <w:tab w:val="num" w:pos="360"/>
        </w:tabs>
        <w:ind w:left="360"/>
        <w:rPr>
          <w:lang w:val="nl-NL"/>
        </w:rPr>
      </w:pPr>
      <w:r>
        <w:rPr>
          <w:lang w:val="nl-NL"/>
        </w:rPr>
        <w:t>Verkenning rondom het thema D</w:t>
      </w:r>
      <w:r w:rsidR="00022694" w:rsidRPr="00022694">
        <w:rPr>
          <w:lang w:val="nl-NL"/>
        </w:rPr>
        <w:t>ataspaces</w:t>
      </w:r>
    </w:p>
    <w:p w14:paraId="1FDE64E8" w14:textId="2E214D5E" w:rsidR="00022694" w:rsidRPr="00022694" w:rsidRDefault="009C6443" w:rsidP="00FD34B0">
      <w:pPr>
        <w:pStyle w:val="Lijstalinea"/>
        <w:ind w:left="360"/>
        <w:rPr>
          <w:lang w:val="nl-NL"/>
        </w:rPr>
      </w:pPr>
      <w:r>
        <w:rPr>
          <w:lang w:val="nl-NL"/>
        </w:rPr>
        <w:t xml:space="preserve">Binnenkort wordt een </w:t>
      </w:r>
      <w:r w:rsidR="001A7F5D">
        <w:rPr>
          <w:lang w:val="nl-NL"/>
        </w:rPr>
        <w:t xml:space="preserve">eerste </w:t>
      </w:r>
      <w:r>
        <w:rPr>
          <w:lang w:val="nl-NL"/>
        </w:rPr>
        <w:t xml:space="preserve">thema-bijeenkomst georganiseerd </w:t>
      </w:r>
      <w:r w:rsidR="001A7F5D">
        <w:rPr>
          <w:lang w:val="nl-NL"/>
        </w:rPr>
        <w:t xml:space="preserve">met betrokken vanuit </w:t>
      </w:r>
      <w:r w:rsidR="00324C34">
        <w:rPr>
          <w:lang w:val="nl-NL"/>
        </w:rPr>
        <w:t xml:space="preserve">de </w:t>
      </w:r>
      <w:r w:rsidR="001A7F5D">
        <w:rPr>
          <w:lang w:val="nl-NL"/>
        </w:rPr>
        <w:t>Groeifondsprogramma</w:t>
      </w:r>
      <w:r w:rsidR="000B1B06">
        <w:rPr>
          <w:lang w:val="nl-NL"/>
        </w:rPr>
        <w:t>’s en sectorpartners</w:t>
      </w:r>
      <w:r w:rsidR="00324C34">
        <w:rPr>
          <w:lang w:val="nl-NL"/>
        </w:rPr>
        <w:t>;</w:t>
      </w:r>
    </w:p>
    <w:p w14:paraId="31D1E29C" w14:textId="77777777" w:rsidR="00022694" w:rsidRDefault="00022694" w:rsidP="00022694">
      <w:pPr>
        <w:pStyle w:val="Lijstalinea"/>
        <w:numPr>
          <w:ilvl w:val="0"/>
          <w:numId w:val="31"/>
        </w:numPr>
        <w:tabs>
          <w:tab w:val="clear" w:pos="720"/>
          <w:tab w:val="num" w:pos="360"/>
        </w:tabs>
        <w:ind w:left="360"/>
        <w:rPr>
          <w:lang w:val="nl-NL"/>
        </w:rPr>
      </w:pPr>
      <w:r w:rsidRPr="00022694">
        <w:rPr>
          <w:lang w:val="nl-NL"/>
        </w:rPr>
        <w:t>Standaarden, afspraken en voorzieningen mappen op het ketenproces</w:t>
      </w:r>
    </w:p>
    <w:p w14:paraId="307A676D" w14:textId="6D7551A4" w:rsidR="00FD34B0" w:rsidRPr="00022694" w:rsidRDefault="00FD34B0" w:rsidP="00FD34B0">
      <w:pPr>
        <w:pStyle w:val="Lijstalinea"/>
        <w:ind w:left="360"/>
        <w:rPr>
          <w:lang w:val="nl-NL"/>
        </w:rPr>
      </w:pPr>
      <w:r>
        <w:rPr>
          <w:lang w:val="nl-NL"/>
        </w:rPr>
        <w:t>De werkgroep</w:t>
      </w:r>
      <w:r w:rsidR="006E42C9">
        <w:rPr>
          <w:lang w:val="nl-NL"/>
        </w:rPr>
        <w:t xml:space="preserve"> werkt aan een totaaloverzich</w:t>
      </w:r>
      <w:r w:rsidR="00DA2842">
        <w:rPr>
          <w:lang w:val="nl-NL"/>
        </w:rPr>
        <w:t xml:space="preserve">t zodat </w:t>
      </w:r>
      <w:r w:rsidR="001F17A8">
        <w:rPr>
          <w:lang w:val="nl-NL"/>
        </w:rPr>
        <w:t>de raakvlakken en afhankelijkheden inzichtelijk worden voor alle Groeifondprogramma’s</w:t>
      </w:r>
      <w:r w:rsidR="00A020BA">
        <w:rPr>
          <w:lang w:val="nl-NL"/>
        </w:rPr>
        <w:t>;</w:t>
      </w:r>
    </w:p>
    <w:p w14:paraId="5BEF5BB4" w14:textId="77777777" w:rsidR="00022694" w:rsidRDefault="00022694" w:rsidP="00022694">
      <w:pPr>
        <w:pStyle w:val="Lijstalinea"/>
        <w:numPr>
          <w:ilvl w:val="0"/>
          <w:numId w:val="32"/>
        </w:numPr>
        <w:tabs>
          <w:tab w:val="clear" w:pos="720"/>
          <w:tab w:val="num" w:pos="360"/>
        </w:tabs>
        <w:ind w:left="360"/>
        <w:rPr>
          <w:lang w:val="nl-NL"/>
        </w:rPr>
      </w:pPr>
      <w:r w:rsidRPr="00022694">
        <w:rPr>
          <w:lang w:val="nl-NL"/>
        </w:rPr>
        <w:t>Organiseren thematische afstemming met de Groeifondsprogramma's</w:t>
      </w:r>
    </w:p>
    <w:p w14:paraId="373FB959" w14:textId="79B2FB5C" w:rsidR="001F17A8" w:rsidRPr="00022694" w:rsidRDefault="001F17A8" w:rsidP="001F17A8">
      <w:pPr>
        <w:pStyle w:val="Lijstalinea"/>
        <w:ind w:left="360"/>
        <w:rPr>
          <w:lang w:val="nl-NL"/>
        </w:rPr>
      </w:pPr>
      <w:r>
        <w:rPr>
          <w:lang w:val="nl-NL"/>
        </w:rPr>
        <w:t>Net als voor Dataspaces voorzien we dat ook op ander thema</w:t>
      </w:r>
      <w:r w:rsidR="001E4A42">
        <w:rPr>
          <w:lang w:val="nl-NL"/>
        </w:rPr>
        <w:t>’</w:t>
      </w:r>
      <w:r>
        <w:rPr>
          <w:lang w:val="nl-NL"/>
        </w:rPr>
        <w:t xml:space="preserve">s </w:t>
      </w:r>
      <w:r w:rsidR="001E4A42">
        <w:rPr>
          <w:lang w:val="nl-NL"/>
        </w:rPr>
        <w:t>bijeenkomsten gepland gaan worden;</w:t>
      </w:r>
    </w:p>
    <w:p w14:paraId="089DEADA" w14:textId="66B779B1" w:rsidR="00022694" w:rsidRDefault="00022694" w:rsidP="00022694">
      <w:pPr>
        <w:pStyle w:val="Lijstalinea"/>
        <w:numPr>
          <w:ilvl w:val="0"/>
          <w:numId w:val="33"/>
        </w:numPr>
        <w:tabs>
          <w:tab w:val="clear" w:pos="720"/>
          <w:tab w:val="num" w:pos="360"/>
        </w:tabs>
        <w:ind w:left="360"/>
        <w:rPr>
          <w:lang w:val="nl-NL"/>
        </w:rPr>
      </w:pPr>
      <w:r w:rsidRPr="00022694">
        <w:rPr>
          <w:lang w:val="nl-NL"/>
        </w:rPr>
        <w:t>Werkgroep A</w:t>
      </w:r>
      <w:r w:rsidR="001E4A42">
        <w:rPr>
          <w:lang w:val="nl-NL"/>
        </w:rPr>
        <w:t>I</w:t>
      </w:r>
    </w:p>
    <w:p w14:paraId="35810F88" w14:textId="39F7AB59" w:rsidR="001E4A42" w:rsidRPr="00022694" w:rsidRDefault="001E4A42" w:rsidP="001E4A42">
      <w:pPr>
        <w:pStyle w:val="Lijstalinea"/>
        <w:ind w:left="360"/>
        <w:rPr>
          <w:lang w:val="nl-NL"/>
        </w:rPr>
      </w:pPr>
      <w:r>
        <w:rPr>
          <w:lang w:val="nl-NL"/>
        </w:rPr>
        <w:t>Besloten is om dit initiatief voorlopig niet door te zetten</w:t>
      </w:r>
      <w:r w:rsidR="00A020BA">
        <w:rPr>
          <w:lang w:val="nl-NL"/>
        </w:rPr>
        <w:t>.</w:t>
      </w:r>
    </w:p>
    <w:p w14:paraId="639381D5" w14:textId="77777777" w:rsidR="00AC5A66" w:rsidRPr="00022694" w:rsidRDefault="00AC5A66" w:rsidP="00693A0D">
      <w:pPr>
        <w:pStyle w:val="Lijstalinea"/>
        <w:ind w:left="0"/>
        <w:rPr>
          <w:lang w:val="nl-NL"/>
        </w:rPr>
      </w:pPr>
    </w:p>
    <w:p w14:paraId="03AD094D" w14:textId="31306EB6" w:rsidR="00693A0D" w:rsidRDefault="001F4A44" w:rsidP="003D49E1">
      <w:r>
        <w:t xml:space="preserve">Dit betekent dat we vooralsnog aan de architectuurdagen een meer thematisch vervolg geven. Dus </w:t>
      </w:r>
      <w:r w:rsidR="006B3650">
        <w:t>kleinschaligere afstemming tussen de Groeifondsprogramma’s in thema-bijeenkomsten</w:t>
      </w:r>
      <w:r w:rsidR="005065F0">
        <w:t>. Of er opnieuw een grote architectuurdag wordt gepland is nog onderwerp van gesprek.</w:t>
      </w:r>
    </w:p>
    <w:p w14:paraId="514A059E" w14:textId="4E76FCC2" w:rsidR="00C5158F" w:rsidRDefault="0080554E" w:rsidP="00E4475E">
      <w:pPr>
        <w:pStyle w:val="Kop2"/>
      </w:pPr>
      <w:bookmarkStart w:id="7" w:name="_Toc222832739"/>
      <w:r>
        <w:t>Onderwijsi</w:t>
      </w:r>
      <w:r w:rsidR="00C5158F" w:rsidRPr="003D49E1">
        <w:t>nformatiestelsel</w:t>
      </w:r>
      <w:bookmarkEnd w:id="7"/>
    </w:p>
    <w:p w14:paraId="272493A1" w14:textId="77777777" w:rsidR="00B02898" w:rsidRDefault="00C116A8" w:rsidP="00D8506D">
      <w:r>
        <w:t xml:space="preserve">Edustandaard is als </w:t>
      </w:r>
      <w:r w:rsidR="00612B9D">
        <w:t xml:space="preserve">één van de leden van de kerngroep nauw betrokken bij de ontwikkeling van het </w:t>
      </w:r>
      <w:r w:rsidR="00996BBC">
        <w:t>Onderwijsinformatiestelsel. Deze kerngroep bestaat uit vertegenwoordigers van OCW, SURF, MBO Digitaal, Kennisnet, DUO en Edustandaard.</w:t>
      </w:r>
    </w:p>
    <w:p w14:paraId="5DB78720" w14:textId="77777777" w:rsidR="00B02898" w:rsidRDefault="00B02898" w:rsidP="00D8506D"/>
    <w:p w14:paraId="2CA5F72C" w14:textId="4C2BEA8A" w:rsidR="00EA745D" w:rsidRDefault="00B02898" w:rsidP="00EA745D">
      <w:r>
        <w:t>Inmiddels is er een “</w:t>
      </w:r>
      <w:r w:rsidR="00C626BA" w:rsidRPr="007433AB">
        <w:t>Visie op het Onderwijsinformatiestelsel</w:t>
      </w:r>
      <w:r w:rsidR="00C626BA">
        <w:t xml:space="preserve"> (OIS)” </w:t>
      </w:r>
      <w:r>
        <w:t>opgesteld</w:t>
      </w:r>
      <w:r w:rsidR="00EA745D">
        <w:t>.</w:t>
      </w:r>
      <w:r w:rsidR="00EA745D" w:rsidRPr="00EA745D">
        <w:t xml:space="preserve"> </w:t>
      </w:r>
      <w:r w:rsidR="00EA745D">
        <w:t xml:space="preserve">Deze visie beoogt richting te geven aan de invulling van de digitale tussenrumte, de ruimte tussen </w:t>
      </w:r>
      <w:r w:rsidR="00EA745D">
        <w:lastRenderedPageBreak/>
        <w:t>(grote) leveranciers en de onderwijsinstelling waar nog geen heldere governance afspraken zijn om de gewenste grip te houden op data, informatie en gebruik van voorzieningen die nodig zijn voor het geven van goed onderwijs en de continuiteit daarvan.</w:t>
      </w:r>
    </w:p>
    <w:p w14:paraId="76082986" w14:textId="77777777" w:rsidR="00EA745D" w:rsidRDefault="00EA745D" w:rsidP="00EA745D"/>
    <w:p w14:paraId="322DF204" w14:textId="05486E99" w:rsidR="00EA745D" w:rsidRPr="0080554E" w:rsidRDefault="00EA745D" w:rsidP="00EA745D">
      <w:r>
        <w:t>Het doel van deze visie is dat op bestuurlijk niveau in de Informatiekamer een gedeeld beeld ontstaat van de richting waarin het hele onderwijsdomein zich beweegt en wat er nodig is om publieke waarden daarin te borgen. Dat beeld beoogt nu al behulpzaam te zijn bij het creëren van synergie tussen grote projecten en (NGF-) programma’s en zal uiteindelijk leiden tot een helder ingerichte governance op de samenhangende afspraken, standaarden en voorzieningen in het onderwijsdomein.</w:t>
      </w:r>
    </w:p>
    <w:p w14:paraId="3B494D35" w14:textId="27AA5281" w:rsidR="00EA745D" w:rsidRDefault="00EA745D" w:rsidP="00D8506D"/>
    <w:p w14:paraId="519887FD" w14:textId="28440042" w:rsidR="00C626BA" w:rsidRDefault="00EA745D" w:rsidP="00F35BCA">
      <w:r>
        <w:t xml:space="preserve">Deze visie </w:t>
      </w:r>
      <w:r w:rsidR="00522CD0">
        <w:t>is</w:t>
      </w:r>
      <w:r>
        <w:t xml:space="preserve"> </w:t>
      </w:r>
      <w:r w:rsidR="00B02898">
        <w:t xml:space="preserve">geagendeerd </w:t>
      </w:r>
      <w:r>
        <w:t>op</w:t>
      </w:r>
      <w:r w:rsidR="00BC41BD">
        <w:t xml:space="preserve"> de </w:t>
      </w:r>
      <w:r w:rsidR="00522CD0">
        <w:t>netwerkbijeenkomst Informatiekamer van 4 februari 2026.</w:t>
      </w:r>
    </w:p>
    <w:p w14:paraId="387DEBAD" w14:textId="5BAFBFC3" w:rsidR="008F7B19" w:rsidRDefault="00A23E16" w:rsidP="00F35BCA">
      <w:r>
        <w:t>De Standaardisatieraad wordt op de hoogte gehouden</w:t>
      </w:r>
      <w:r w:rsidR="009D096C">
        <w:t xml:space="preserve"> van de laatste ontwikkelingen</w:t>
      </w:r>
      <w:r>
        <w:t xml:space="preserve">, </w:t>
      </w:r>
      <w:r w:rsidR="00A51184">
        <w:t>Bas Kruiswijk geeft een mondelinge toelichting</w:t>
      </w:r>
      <w:r w:rsidR="00CB2D5F">
        <w:t xml:space="preserve"> </w:t>
      </w:r>
      <w:r w:rsidR="00E77F60">
        <w:t>tijdens</w:t>
      </w:r>
      <w:r w:rsidR="00CB2D5F">
        <w:t xml:space="preserve"> de vergadering</w:t>
      </w:r>
      <w:r>
        <w:t>.</w:t>
      </w:r>
    </w:p>
    <w:p w14:paraId="08A2F0EA" w14:textId="54570A74" w:rsidR="00A746A0" w:rsidRDefault="003E36A7" w:rsidP="00E4475E">
      <w:pPr>
        <w:pStyle w:val="Kop2"/>
      </w:pPr>
      <w:bookmarkStart w:id="8" w:name="_Toc222832740"/>
      <w:r>
        <w:t xml:space="preserve">Lifecyclemanagement </w:t>
      </w:r>
      <w:r w:rsidR="00E45395">
        <w:t>s</w:t>
      </w:r>
      <w:r w:rsidR="00A746A0">
        <w:t>tandaarden en afspraken</w:t>
      </w:r>
      <w:bookmarkEnd w:id="8"/>
    </w:p>
    <w:p w14:paraId="08804FAD" w14:textId="207420A4" w:rsidR="007D0448" w:rsidRDefault="00034DCE" w:rsidP="007D0448">
      <w:r>
        <w:t xml:space="preserve">We willen als Bureau Edustandaard onze werkwijze professionaliseren en transparanter maken. </w:t>
      </w:r>
      <w:r w:rsidR="00191B1C">
        <w:t xml:space="preserve">We </w:t>
      </w:r>
      <w:r w:rsidR="007D0448">
        <w:t>werken aan een actuele beschrijving van de manier waarop we binnen Edustandaard afspraken en standaarden beoordelen, publiceren en beheren.</w:t>
      </w:r>
    </w:p>
    <w:p w14:paraId="0ABB58CA" w14:textId="77777777" w:rsidR="0019630F" w:rsidRDefault="004D1B00" w:rsidP="002D4730">
      <w:r>
        <w:t>We nemen daarin de adviezen van de Standaardisatieraad en Architectuurraad m</w:t>
      </w:r>
      <w:r w:rsidR="00113BBE">
        <w:t>e</w:t>
      </w:r>
      <w:r>
        <w:t>e, zoals d</w:t>
      </w:r>
      <w:r w:rsidR="00113BBE">
        <w:t>i</w:t>
      </w:r>
      <w:r>
        <w:t xml:space="preserve">e </w:t>
      </w:r>
      <w:r w:rsidR="00AA6A6A">
        <w:t>in verschillende bijeenkomsten zijn meegegeven.</w:t>
      </w:r>
      <w:r w:rsidR="0089748C">
        <w:t xml:space="preserve"> </w:t>
      </w:r>
    </w:p>
    <w:p w14:paraId="3E316A89" w14:textId="77777777" w:rsidR="0019630F" w:rsidRDefault="0019630F" w:rsidP="002D4730"/>
    <w:p w14:paraId="692ABC9C" w14:textId="07A376A1" w:rsidR="003F5C87" w:rsidRPr="00B10D9A" w:rsidRDefault="00E93FB1" w:rsidP="003F5C87">
      <w:pPr>
        <w:pStyle w:val="Geenafstand"/>
      </w:pPr>
      <w:r>
        <w:t xml:space="preserve">De meest recente discussie over </w:t>
      </w:r>
      <w:r w:rsidR="003F5C87">
        <w:t>relevante standaarden en afspraken zonder Nederlands toepassingsprofiel leggen we de Standaardisatieraad voor tijdens agendapunt 5.</w:t>
      </w:r>
    </w:p>
    <w:p w14:paraId="2BB382B8" w14:textId="0E2577B5" w:rsidR="001B5CC7" w:rsidRDefault="001B5CC7" w:rsidP="00FD5DD9">
      <w:pPr>
        <w:pStyle w:val="Kop2"/>
      </w:pPr>
      <w:bookmarkStart w:id="9" w:name="_Toc222832741"/>
      <w:r>
        <w:t>Mededelingen</w:t>
      </w:r>
      <w:bookmarkEnd w:id="9"/>
    </w:p>
    <w:p w14:paraId="1FE165BE" w14:textId="0D5FE95D" w:rsidR="00B22127" w:rsidRDefault="00B22127" w:rsidP="00411E7B">
      <w:pPr>
        <w:pStyle w:val="Lijstalinea"/>
        <w:numPr>
          <w:ilvl w:val="0"/>
          <w:numId w:val="13"/>
        </w:numPr>
      </w:pPr>
      <w:r>
        <w:t xml:space="preserve">De </w:t>
      </w:r>
      <w:r w:rsidR="00B842B2">
        <w:t xml:space="preserve">aankomende </w:t>
      </w:r>
      <w:r>
        <w:t>bijeenkomsten van de Standaardisatieraad voor 2026</w:t>
      </w:r>
      <w:r w:rsidR="009824BA">
        <w:t xml:space="preserve"> zijn gepland</w:t>
      </w:r>
      <w:r w:rsidR="00B842B2">
        <w:t xml:space="preserve"> op:</w:t>
      </w:r>
    </w:p>
    <w:p w14:paraId="2A526244" w14:textId="2CF97AD2" w:rsidR="00793B40" w:rsidRDefault="007B597E" w:rsidP="009824BA">
      <w:pPr>
        <w:pStyle w:val="Lijstalinea"/>
        <w:numPr>
          <w:ilvl w:val="1"/>
          <w:numId w:val="13"/>
        </w:numPr>
      </w:pPr>
      <w:r>
        <w:t>24 juni 2026, 14:00 – 16:00, fysiek bij SURF</w:t>
      </w:r>
    </w:p>
    <w:p w14:paraId="13B4B2E1" w14:textId="745AE11D" w:rsidR="007B597E" w:rsidRDefault="003E4948" w:rsidP="009824BA">
      <w:pPr>
        <w:pStyle w:val="Lijstalinea"/>
        <w:numPr>
          <w:ilvl w:val="1"/>
          <w:numId w:val="13"/>
        </w:numPr>
      </w:pPr>
      <w:r>
        <w:t>15 september 2026, 13:00 – 15:00, online</w:t>
      </w:r>
    </w:p>
    <w:p w14:paraId="7F713F22" w14:textId="550D2540" w:rsidR="003E4948" w:rsidRDefault="003E4948" w:rsidP="009824BA">
      <w:pPr>
        <w:pStyle w:val="Lijstalinea"/>
        <w:numPr>
          <w:ilvl w:val="1"/>
          <w:numId w:val="13"/>
        </w:numPr>
      </w:pPr>
      <w:r>
        <w:t>1 december 2026, 13:00 – 15:00, online</w:t>
      </w:r>
    </w:p>
    <w:p w14:paraId="5012F18C" w14:textId="005C754F" w:rsidR="00411E7B" w:rsidRPr="00411E7B" w:rsidRDefault="00261534" w:rsidP="00411E7B">
      <w:pPr>
        <w:pStyle w:val="Lijstalinea"/>
        <w:numPr>
          <w:ilvl w:val="0"/>
          <w:numId w:val="13"/>
        </w:numPr>
      </w:pPr>
      <w:r>
        <w:t xml:space="preserve">De leden van de Standaardisatieraad wordt gevraagd </w:t>
      </w:r>
      <w:r w:rsidR="003F517E">
        <w:t>om onderwerpen aan te dragen die aandacht verdienen in de aankomende bijeenkomsten van de Stand</w:t>
      </w:r>
      <w:r w:rsidR="00AE71A7">
        <w:t>aard</w:t>
      </w:r>
      <w:r w:rsidR="003F517E">
        <w:t>isatieraad</w:t>
      </w:r>
      <w:r w:rsidR="00E77F60">
        <w:t>.</w:t>
      </w:r>
    </w:p>
    <w:sectPr w:rsidR="00411E7B" w:rsidRPr="00411E7B">
      <w:headerReference w:type="default" r:id="rId14"/>
      <w:footerReference w:type="default" r:id="rId15"/>
      <w:pgSz w:w="11909" w:h="16834"/>
      <w:pgMar w:top="1275" w:right="1469" w:bottom="1113"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DF94" w14:textId="77777777" w:rsidR="00A80CE8" w:rsidRDefault="00A80CE8" w:rsidP="00821449">
      <w:pPr>
        <w:spacing w:line="240" w:lineRule="auto"/>
      </w:pPr>
      <w:r>
        <w:separator/>
      </w:r>
    </w:p>
  </w:endnote>
  <w:endnote w:type="continuationSeparator" w:id="0">
    <w:p w14:paraId="6426F157" w14:textId="77777777" w:rsidR="00A80CE8" w:rsidRDefault="00A80CE8" w:rsidP="00821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47293"/>
      <w:docPartObj>
        <w:docPartGallery w:val="Page Numbers (Bottom of Page)"/>
        <w:docPartUnique/>
      </w:docPartObj>
    </w:sdtPr>
    <w:sdtContent>
      <w:p w14:paraId="2C9037A9" w14:textId="4CD46681" w:rsidR="0003402F" w:rsidRDefault="0003402F">
        <w:pPr>
          <w:pStyle w:val="Voettekst"/>
          <w:jc w:val="right"/>
        </w:pPr>
        <w:r>
          <w:rPr>
            <w:color w:val="2B579A"/>
            <w:shd w:val="clear" w:color="auto" w:fill="E6E6E6"/>
          </w:rPr>
          <w:fldChar w:fldCharType="begin"/>
        </w:r>
        <w:r>
          <w:instrText>PAGE   \* MERGEFORMAT</w:instrText>
        </w:r>
        <w:r>
          <w:rPr>
            <w:color w:val="2B579A"/>
            <w:shd w:val="clear" w:color="auto" w:fill="E6E6E6"/>
          </w:rPr>
          <w:fldChar w:fldCharType="separate"/>
        </w:r>
        <w:r>
          <w:rPr>
            <w:lang w:val="nl-NL"/>
          </w:rPr>
          <w:t>2</w:t>
        </w:r>
        <w:r>
          <w:rPr>
            <w:color w:val="2B579A"/>
            <w:shd w:val="clear" w:color="auto" w:fill="E6E6E6"/>
          </w:rPr>
          <w:fldChar w:fldCharType="end"/>
        </w:r>
      </w:p>
    </w:sdtContent>
  </w:sdt>
  <w:p w14:paraId="5E47FBB0" w14:textId="77777777" w:rsidR="0060551E" w:rsidRDefault="006055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73C7" w14:textId="77777777" w:rsidR="00A80CE8" w:rsidRDefault="00A80CE8" w:rsidP="00821449">
      <w:pPr>
        <w:spacing w:line="240" w:lineRule="auto"/>
      </w:pPr>
      <w:r>
        <w:separator/>
      </w:r>
    </w:p>
  </w:footnote>
  <w:footnote w:type="continuationSeparator" w:id="0">
    <w:p w14:paraId="1E5B4FA9" w14:textId="77777777" w:rsidR="00A80CE8" w:rsidRDefault="00A80CE8" w:rsidP="008214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1EC5" w14:textId="77777777" w:rsidR="00821449" w:rsidRDefault="00821449">
    <w:pPr>
      <w:pStyle w:val="Koptekst"/>
    </w:pPr>
  </w:p>
  <w:p w14:paraId="6A899B97" w14:textId="4FB30749" w:rsidR="00821449" w:rsidRDefault="00821449">
    <w:pPr>
      <w:pStyle w:val="Koptekst"/>
    </w:pPr>
    <w:r>
      <w:rPr>
        <w:noProof/>
        <w:color w:val="2B579A"/>
        <w:shd w:val="clear" w:color="auto" w:fill="E6E6E6"/>
      </w:rPr>
      <w:drawing>
        <wp:anchor distT="0" distB="0" distL="0" distR="0" simplePos="0" relativeHeight="251658240" behindDoc="0" locked="0" layoutInCell="1" hidden="0" allowOverlap="1" wp14:anchorId="6E6CB548" wp14:editId="6DA79FBB">
          <wp:simplePos x="0" y="0"/>
          <wp:positionH relativeFrom="margin">
            <wp:posOffset>3901440</wp:posOffset>
          </wp:positionH>
          <wp:positionV relativeFrom="paragraph">
            <wp:posOffset>29845</wp:posOffset>
          </wp:positionV>
          <wp:extent cx="1889760" cy="381000"/>
          <wp:effectExtent l="0" t="0" r="0" b="0"/>
          <wp:wrapSquare wrapText="bothSides" distT="0" distB="0" distL="0" distR="0"/>
          <wp:docPr id="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BCD"/>
    <w:multiLevelType w:val="hybridMultilevel"/>
    <w:tmpl w:val="883A9F68"/>
    <w:lvl w:ilvl="0" w:tplc="A1061374">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F598E"/>
    <w:multiLevelType w:val="hybridMultilevel"/>
    <w:tmpl w:val="BEEAB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74314F"/>
    <w:multiLevelType w:val="multilevel"/>
    <w:tmpl w:val="ABD8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660DA"/>
    <w:multiLevelType w:val="multilevel"/>
    <w:tmpl w:val="8CD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201B5"/>
    <w:multiLevelType w:val="hybridMultilevel"/>
    <w:tmpl w:val="A830BE16"/>
    <w:lvl w:ilvl="0" w:tplc="A1061374">
      <w:start w:val="2"/>
      <w:numFmt w:val="bullet"/>
      <w:lvlText w:val="-"/>
      <w:lvlJc w:val="left"/>
      <w:pPr>
        <w:ind w:left="360" w:hanging="360"/>
      </w:pPr>
      <w:rPr>
        <w:rFonts w:ascii="Arial" w:eastAsia="Arial" w:hAnsi="Arial" w:cs="Arial" w:hint="default"/>
      </w:rPr>
    </w:lvl>
    <w:lvl w:ilvl="1" w:tplc="EF507054">
      <w:numFmt w:val="bullet"/>
      <w:lvlText w:val="•"/>
      <w:lvlJc w:val="left"/>
      <w:pPr>
        <w:ind w:left="1080" w:hanging="360"/>
      </w:pPr>
      <w:rPr>
        <w:rFonts w:ascii="Arial" w:eastAsia="Arial"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1D0AC7"/>
    <w:multiLevelType w:val="hybridMultilevel"/>
    <w:tmpl w:val="3F7A8C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5C55C28"/>
    <w:multiLevelType w:val="hybridMultilevel"/>
    <w:tmpl w:val="9DE04176"/>
    <w:lvl w:ilvl="0" w:tplc="E14CD804">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A42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B84B94"/>
    <w:multiLevelType w:val="hybridMultilevel"/>
    <w:tmpl w:val="6F28D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E001A"/>
    <w:multiLevelType w:val="hybridMultilevel"/>
    <w:tmpl w:val="1E46D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BC59B4"/>
    <w:multiLevelType w:val="hybridMultilevel"/>
    <w:tmpl w:val="1E14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23F01"/>
    <w:multiLevelType w:val="hybridMultilevel"/>
    <w:tmpl w:val="EF9266E8"/>
    <w:lvl w:ilvl="0" w:tplc="CC2C5EFA">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D81F7B"/>
    <w:multiLevelType w:val="multilevel"/>
    <w:tmpl w:val="ECA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F7DCE"/>
    <w:multiLevelType w:val="hybridMultilevel"/>
    <w:tmpl w:val="2A6E4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7539A7"/>
    <w:multiLevelType w:val="multilevel"/>
    <w:tmpl w:val="17D0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5010329"/>
    <w:multiLevelType w:val="hybridMultilevel"/>
    <w:tmpl w:val="D62A8664"/>
    <w:lvl w:ilvl="0" w:tplc="E11A2696">
      <w:start w:val="2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D2DFE"/>
    <w:multiLevelType w:val="hybridMultilevel"/>
    <w:tmpl w:val="A1606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8D7366"/>
    <w:multiLevelType w:val="hybridMultilevel"/>
    <w:tmpl w:val="E430BFDE"/>
    <w:lvl w:ilvl="0" w:tplc="54223584">
      <w:start w:val="1"/>
      <w:numFmt w:val="decimal"/>
      <w:pStyle w:val="Kop2"/>
      <w:lvlText w:val="%1."/>
      <w:lvlJc w:val="left"/>
      <w:pPr>
        <w:ind w:left="360" w:hanging="360"/>
      </w:pPr>
      <w:rPr>
        <w:sz w:val="32"/>
        <w:szCs w:val="32"/>
      </w:rPr>
    </w:lvl>
    <w:lvl w:ilvl="1" w:tplc="04130019" w:tentative="1">
      <w:start w:val="1"/>
      <w:numFmt w:val="lowerLetter"/>
      <w:lvlText w:val="%2."/>
      <w:lvlJc w:val="left"/>
      <w:pPr>
        <w:ind w:left="872" w:hanging="360"/>
      </w:pPr>
    </w:lvl>
    <w:lvl w:ilvl="2" w:tplc="0413001B" w:tentative="1">
      <w:start w:val="1"/>
      <w:numFmt w:val="lowerRoman"/>
      <w:lvlText w:val="%3."/>
      <w:lvlJc w:val="right"/>
      <w:pPr>
        <w:ind w:left="1592" w:hanging="180"/>
      </w:p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20" w15:restartNumberingAfterBreak="0">
    <w:nsid w:val="50AF018A"/>
    <w:multiLevelType w:val="hybridMultilevel"/>
    <w:tmpl w:val="C4465682"/>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8C6675"/>
    <w:multiLevelType w:val="multilevel"/>
    <w:tmpl w:val="BBC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5F4D4D"/>
    <w:multiLevelType w:val="hybridMultilevel"/>
    <w:tmpl w:val="CE36A9DA"/>
    <w:lvl w:ilvl="0" w:tplc="FF82C9DE">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20483"/>
    <w:multiLevelType w:val="hybridMultilevel"/>
    <w:tmpl w:val="05D64474"/>
    <w:lvl w:ilvl="0" w:tplc="FF82C9DE">
      <w:start w:val="19"/>
      <w:numFmt w:val="bullet"/>
      <w:lvlText w:val="-"/>
      <w:lvlJc w:val="left"/>
      <w:rPr>
        <w:rFonts w:ascii="Arial" w:eastAsia="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C996CF5"/>
    <w:multiLevelType w:val="hybridMultilevel"/>
    <w:tmpl w:val="86BC54B0"/>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2A24B4"/>
    <w:multiLevelType w:val="hybridMultilevel"/>
    <w:tmpl w:val="0E8C5782"/>
    <w:lvl w:ilvl="0" w:tplc="CE182AAA">
      <w:start w:val="23"/>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83642A"/>
    <w:multiLevelType w:val="hybridMultilevel"/>
    <w:tmpl w:val="9968A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9103D2"/>
    <w:multiLevelType w:val="hybridMultilevel"/>
    <w:tmpl w:val="8C9A944A"/>
    <w:lvl w:ilvl="0" w:tplc="6AE65CDE">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1B0EB8"/>
    <w:multiLevelType w:val="hybridMultilevel"/>
    <w:tmpl w:val="D77EAC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10070F"/>
    <w:multiLevelType w:val="multilevel"/>
    <w:tmpl w:val="D2C4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1E41CB"/>
    <w:multiLevelType w:val="hybridMultilevel"/>
    <w:tmpl w:val="74AC8E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65084858">
    <w:abstractNumId w:val="19"/>
  </w:num>
  <w:num w:numId="2" w16cid:durableId="351685739">
    <w:abstractNumId w:val="28"/>
  </w:num>
  <w:num w:numId="3" w16cid:durableId="1241981715">
    <w:abstractNumId w:val="20"/>
  </w:num>
  <w:num w:numId="4" w16cid:durableId="30229880">
    <w:abstractNumId w:val="3"/>
  </w:num>
  <w:num w:numId="5" w16cid:durableId="603416845">
    <w:abstractNumId w:val="25"/>
  </w:num>
  <w:num w:numId="6" w16cid:durableId="235433276">
    <w:abstractNumId w:val="11"/>
  </w:num>
  <w:num w:numId="7" w16cid:durableId="961497650">
    <w:abstractNumId w:val="8"/>
  </w:num>
  <w:num w:numId="8" w16cid:durableId="322243776">
    <w:abstractNumId w:val="0"/>
  </w:num>
  <w:num w:numId="9" w16cid:durableId="440077356">
    <w:abstractNumId w:val="13"/>
  </w:num>
  <w:num w:numId="10" w16cid:durableId="906694588">
    <w:abstractNumId w:val="18"/>
  </w:num>
  <w:num w:numId="11" w16cid:durableId="616063221">
    <w:abstractNumId w:val="29"/>
  </w:num>
  <w:num w:numId="12" w16cid:durableId="1277063017">
    <w:abstractNumId w:val="27"/>
  </w:num>
  <w:num w:numId="13" w16cid:durableId="1557470836">
    <w:abstractNumId w:val="4"/>
  </w:num>
  <w:num w:numId="14" w16cid:durableId="968709555">
    <w:abstractNumId w:val="6"/>
  </w:num>
  <w:num w:numId="15" w16cid:durableId="1755204192">
    <w:abstractNumId w:val="1"/>
  </w:num>
  <w:num w:numId="16" w16cid:durableId="793401476">
    <w:abstractNumId w:val="5"/>
  </w:num>
  <w:num w:numId="17" w16cid:durableId="456609513">
    <w:abstractNumId w:val="31"/>
  </w:num>
  <w:num w:numId="18" w16cid:durableId="137655787">
    <w:abstractNumId w:val="23"/>
  </w:num>
  <w:num w:numId="19" w16cid:durableId="832643940">
    <w:abstractNumId w:val="7"/>
  </w:num>
  <w:num w:numId="20" w16cid:durableId="1185826373">
    <w:abstractNumId w:val="24"/>
  </w:num>
  <w:num w:numId="21" w16cid:durableId="1120108471">
    <w:abstractNumId w:val="17"/>
  </w:num>
  <w:num w:numId="22" w16cid:durableId="62261324">
    <w:abstractNumId w:val="16"/>
  </w:num>
  <w:num w:numId="23" w16cid:durableId="238945598">
    <w:abstractNumId w:val="22"/>
  </w:num>
  <w:num w:numId="24" w16cid:durableId="35937690">
    <w:abstractNumId w:val="19"/>
  </w:num>
  <w:num w:numId="25" w16cid:durableId="1748645428">
    <w:abstractNumId w:val="9"/>
  </w:num>
  <w:num w:numId="26" w16cid:durableId="39482459">
    <w:abstractNumId w:val="10"/>
  </w:num>
  <w:num w:numId="27" w16cid:durableId="2084637604">
    <w:abstractNumId w:val="15"/>
  </w:num>
  <w:num w:numId="28" w16cid:durableId="144325454">
    <w:abstractNumId w:val="2"/>
  </w:num>
  <w:num w:numId="29" w16cid:durableId="77486041">
    <w:abstractNumId w:val="26"/>
  </w:num>
  <w:num w:numId="30" w16cid:durableId="194662813">
    <w:abstractNumId w:val="21"/>
  </w:num>
  <w:num w:numId="31" w16cid:durableId="930238745">
    <w:abstractNumId w:val="14"/>
  </w:num>
  <w:num w:numId="32" w16cid:durableId="783426372">
    <w:abstractNumId w:val="30"/>
  </w:num>
  <w:num w:numId="33" w16cid:durableId="2033534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63"/>
    <w:rsid w:val="0000168C"/>
    <w:rsid w:val="00003029"/>
    <w:rsid w:val="000051FB"/>
    <w:rsid w:val="000072EC"/>
    <w:rsid w:val="00007CAC"/>
    <w:rsid w:val="00011499"/>
    <w:rsid w:val="00012154"/>
    <w:rsid w:val="00013338"/>
    <w:rsid w:val="0001431C"/>
    <w:rsid w:val="00014C7E"/>
    <w:rsid w:val="00014CAA"/>
    <w:rsid w:val="0001676C"/>
    <w:rsid w:val="00016BC0"/>
    <w:rsid w:val="00020D12"/>
    <w:rsid w:val="0002171D"/>
    <w:rsid w:val="00021764"/>
    <w:rsid w:val="00021967"/>
    <w:rsid w:val="00022694"/>
    <w:rsid w:val="00024B6D"/>
    <w:rsid w:val="00027CB9"/>
    <w:rsid w:val="000330B9"/>
    <w:rsid w:val="0003402F"/>
    <w:rsid w:val="00034DCE"/>
    <w:rsid w:val="00035A19"/>
    <w:rsid w:val="00037C8A"/>
    <w:rsid w:val="00040190"/>
    <w:rsid w:val="000410DF"/>
    <w:rsid w:val="0004223B"/>
    <w:rsid w:val="000435FC"/>
    <w:rsid w:val="000446BE"/>
    <w:rsid w:val="00044F11"/>
    <w:rsid w:val="00045251"/>
    <w:rsid w:val="0004685C"/>
    <w:rsid w:val="000473C9"/>
    <w:rsid w:val="00050FD6"/>
    <w:rsid w:val="000515CF"/>
    <w:rsid w:val="0005590A"/>
    <w:rsid w:val="000573A1"/>
    <w:rsid w:val="000608B6"/>
    <w:rsid w:val="00061FB0"/>
    <w:rsid w:val="000635E6"/>
    <w:rsid w:val="00065228"/>
    <w:rsid w:val="00065D99"/>
    <w:rsid w:val="000707A4"/>
    <w:rsid w:val="00070949"/>
    <w:rsid w:val="00071093"/>
    <w:rsid w:val="0007270B"/>
    <w:rsid w:val="000727C6"/>
    <w:rsid w:val="00073B19"/>
    <w:rsid w:val="0007539C"/>
    <w:rsid w:val="0007670F"/>
    <w:rsid w:val="00076BC9"/>
    <w:rsid w:val="000772DC"/>
    <w:rsid w:val="000807A1"/>
    <w:rsid w:val="0008099A"/>
    <w:rsid w:val="00084406"/>
    <w:rsid w:val="00086A83"/>
    <w:rsid w:val="00086C0B"/>
    <w:rsid w:val="000917CA"/>
    <w:rsid w:val="000939B1"/>
    <w:rsid w:val="00093B01"/>
    <w:rsid w:val="00095D2F"/>
    <w:rsid w:val="000A27A8"/>
    <w:rsid w:val="000A50CC"/>
    <w:rsid w:val="000A75FC"/>
    <w:rsid w:val="000A773B"/>
    <w:rsid w:val="000B1B06"/>
    <w:rsid w:val="000B4DC2"/>
    <w:rsid w:val="000B7B85"/>
    <w:rsid w:val="000C33F7"/>
    <w:rsid w:val="000C4C84"/>
    <w:rsid w:val="000C6998"/>
    <w:rsid w:val="000C72F5"/>
    <w:rsid w:val="000D23BE"/>
    <w:rsid w:val="000D392C"/>
    <w:rsid w:val="000D4BD1"/>
    <w:rsid w:val="000E04F5"/>
    <w:rsid w:val="000E0539"/>
    <w:rsid w:val="000E3636"/>
    <w:rsid w:val="000E4E8A"/>
    <w:rsid w:val="000E65C1"/>
    <w:rsid w:val="000E69A1"/>
    <w:rsid w:val="000F11C5"/>
    <w:rsid w:val="000F3457"/>
    <w:rsid w:val="000F3474"/>
    <w:rsid w:val="000F5474"/>
    <w:rsid w:val="00102AF6"/>
    <w:rsid w:val="00103A94"/>
    <w:rsid w:val="00104C4C"/>
    <w:rsid w:val="00106798"/>
    <w:rsid w:val="00111A46"/>
    <w:rsid w:val="00112F7C"/>
    <w:rsid w:val="00113BBE"/>
    <w:rsid w:val="00113F4A"/>
    <w:rsid w:val="00114EB8"/>
    <w:rsid w:val="001159EB"/>
    <w:rsid w:val="001175C4"/>
    <w:rsid w:val="00121206"/>
    <w:rsid w:val="00131CCE"/>
    <w:rsid w:val="00133781"/>
    <w:rsid w:val="00141144"/>
    <w:rsid w:val="001416A2"/>
    <w:rsid w:val="00142E1B"/>
    <w:rsid w:val="001436A4"/>
    <w:rsid w:val="00146638"/>
    <w:rsid w:val="0014735F"/>
    <w:rsid w:val="001504F6"/>
    <w:rsid w:val="00156ADD"/>
    <w:rsid w:val="00161418"/>
    <w:rsid w:val="00162945"/>
    <w:rsid w:val="00163492"/>
    <w:rsid w:val="00166F29"/>
    <w:rsid w:val="0016745D"/>
    <w:rsid w:val="00170518"/>
    <w:rsid w:val="00170C39"/>
    <w:rsid w:val="00170DCE"/>
    <w:rsid w:val="00172E74"/>
    <w:rsid w:val="00176CC6"/>
    <w:rsid w:val="00181E35"/>
    <w:rsid w:val="00187D8A"/>
    <w:rsid w:val="00191B1C"/>
    <w:rsid w:val="00194F31"/>
    <w:rsid w:val="00195A27"/>
    <w:rsid w:val="0019630F"/>
    <w:rsid w:val="00197F8B"/>
    <w:rsid w:val="001A07E2"/>
    <w:rsid w:val="001A1777"/>
    <w:rsid w:val="001A234C"/>
    <w:rsid w:val="001A3B35"/>
    <w:rsid w:val="001A576C"/>
    <w:rsid w:val="001A70BB"/>
    <w:rsid w:val="001A7F5D"/>
    <w:rsid w:val="001B2958"/>
    <w:rsid w:val="001B5CC7"/>
    <w:rsid w:val="001B5D79"/>
    <w:rsid w:val="001C6B18"/>
    <w:rsid w:val="001C7A7E"/>
    <w:rsid w:val="001D28BA"/>
    <w:rsid w:val="001D4407"/>
    <w:rsid w:val="001D4EA4"/>
    <w:rsid w:val="001D60FC"/>
    <w:rsid w:val="001D741C"/>
    <w:rsid w:val="001D7973"/>
    <w:rsid w:val="001E1835"/>
    <w:rsid w:val="001E4A42"/>
    <w:rsid w:val="001E604E"/>
    <w:rsid w:val="001E7006"/>
    <w:rsid w:val="001F03BA"/>
    <w:rsid w:val="001F17A8"/>
    <w:rsid w:val="001F1AD2"/>
    <w:rsid w:val="001F1FCE"/>
    <w:rsid w:val="001F2171"/>
    <w:rsid w:val="001F30AB"/>
    <w:rsid w:val="001F4A44"/>
    <w:rsid w:val="00200C65"/>
    <w:rsid w:val="00201826"/>
    <w:rsid w:val="002029C6"/>
    <w:rsid w:val="002042F2"/>
    <w:rsid w:val="00207B66"/>
    <w:rsid w:val="0021286F"/>
    <w:rsid w:val="0021331E"/>
    <w:rsid w:val="002133C1"/>
    <w:rsid w:val="00215F5D"/>
    <w:rsid w:val="0022012F"/>
    <w:rsid w:val="00231D48"/>
    <w:rsid w:val="00233173"/>
    <w:rsid w:val="00233FA3"/>
    <w:rsid w:val="00234594"/>
    <w:rsid w:val="002355EA"/>
    <w:rsid w:val="0024009A"/>
    <w:rsid w:val="00240BA3"/>
    <w:rsid w:val="002419FA"/>
    <w:rsid w:val="00241BED"/>
    <w:rsid w:val="00241F5F"/>
    <w:rsid w:val="002420D8"/>
    <w:rsid w:val="00242A36"/>
    <w:rsid w:val="002432A1"/>
    <w:rsid w:val="00243709"/>
    <w:rsid w:val="00243764"/>
    <w:rsid w:val="0024759F"/>
    <w:rsid w:val="00250D37"/>
    <w:rsid w:val="00253288"/>
    <w:rsid w:val="00253845"/>
    <w:rsid w:val="0025519E"/>
    <w:rsid w:val="00255555"/>
    <w:rsid w:val="00256B28"/>
    <w:rsid w:val="00256C64"/>
    <w:rsid w:val="00261534"/>
    <w:rsid w:val="00261EF3"/>
    <w:rsid w:val="002623E2"/>
    <w:rsid w:val="00262D4C"/>
    <w:rsid w:val="00264CB8"/>
    <w:rsid w:val="00265921"/>
    <w:rsid w:val="002714B7"/>
    <w:rsid w:val="00273BF4"/>
    <w:rsid w:val="0027445D"/>
    <w:rsid w:val="00274999"/>
    <w:rsid w:val="0027512E"/>
    <w:rsid w:val="0028037E"/>
    <w:rsid w:val="00280BF4"/>
    <w:rsid w:val="00281CA9"/>
    <w:rsid w:val="00281E6C"/>
    <w:rsid w:val="00283D1B"/>
    <w:rsid w:val="00287036"/>
    <w:rsid w:val="00287108"/>
    <w:rsid w:val="002874D5"/>
    <w:rsid w:val="00291F26"/>
    <w:rsid w:val="002A19D7"/>
    <w:rsid w:val="002A2063"/>
    <w:rsid w:val="002A49FD"/>
    <w:rsid w:val="002A5038"/>
    <w:rsid w:val="002A5628"/>
    <w:rsid w:val="002B0D55"/>
    <w:rsid w:val="002B28C8"/>
    <w:rsid w:val="002B3E92"/>
    <w:rsid w:val="002B48BC"/>
    <w:rsid w:val="002B5871"/>
    <w:rsid w:val="002B68BB"/>
    <w:rsid w:val="002C246C"/>
    <w:rsid w:val="002C693C"/>
    <w:rsid w:val="002C7A41"/>
    <w:rsid w:val="002D38E7"/>
    <w:rsid w:val="002D3B63"/>
    <w:rsid w:val="002D4730"/>
    <w:rsid w:val="002D5D59"/>
    <w:rsid w:val="002D694E"/>
    <w:rsid w:val="002D6E85"/>
    <w:rsid w:val="002D7F35"/>
    <w:rsid w:val="002E0287"/>
    <w:rsid w:val="002E4C34"/>
    <w:rsid w:val="002E5D2B"/>
    <w:rsid w:val="002F095D"/>
    <w:rsid w:val="002F78BD"/>
    <w:rsid w:val="003029C4"/>
    <w:rsid w:val="00302B45"/>
    <w:rsid w:val="00304286"/>
    <w:rsid w:val="00305245"/>
    <w:rsid w:val="00305EB6"/>
    <w:rsid w:val="00311BF0"/>
    <w:rsid w:val="003128D9"/>
    <w:rsid w:val="00315E01"/>
    <w:rsid w:val="003168BF"/>
    <w:rsid w:val="003205E3"/>
    <w:rsid w:val="003207C0"/>
    <w:rsid w:val="0032266B"/>
    <w:rsid w:val="00323404"/>
    <w:rsid w:val="00324C34"/>
    <w:rsid w:val="00324E5A"/>
    <w:rsid w:val="00325581"/>
    <w:rsid w:val="00326B5B"/>
    <w:rsid w:val="00336F70"/>
    <w:rsid w:val="0033706C"/>
    <w:rsid w:val="00337FE9"/>
    <w:rsid w:val="003409EB"/>
    <w:rsid w:val="003466EF"/>
    <w:rsid w:val="0035509B"/>
    <w:rsid w:val="00355DDF"/>
    <w:rsid w:val="003563EB"/>
    <w:rsid w:val="003568E5"/>
    <w:rsid w:val="00356F0E"/>
    <w:rsid w:val="00360624"/>
    <w:rsid w:val="00361B9A"/>
    <w:rsid w:val="00362DB4"/>
    <w:rsid w:val="003665E8"/>
    <w:rsid w:val="0037112C"/>
    <w:rsid w:val="00371529"/>
    <w:rsid w:val="00372E5F"/>
    <w:rsid w:val="00374618"/>
    <w:rsid w:val="00380564"/>
    <w:rsid w:val="00383C57"/>
    <w:rsid w:val="003855BB"/>
    <w:rsid w:val="00387DEB"/>
    <w:rsid w:val="00390E5B"/>
    <w:rsid w:val="00391BCD"/>
    <w:rsid w:val="00391C2F"/>
    <w:rsid w:val="00393364"/>
    <w:rsid w:val="00396548"/>
    <w:rsid w:val="00396777"/>
    <w:rsid w:val="00397022"/>
    <w:rsid w:val="00397605"/>
    <w:rsid w:val="00397EAF"/>
    <w:rsid w:val="003A0BB7"/>
    <w:rsid w:val="003A56F6"/>
    <w:rsid w:val="003A78D5"/>
    <w:rsid w:val="003B34E1"/>
    <w:rsid w:val="003B5A22"/>
    <w:rsid w:val="003B65FD"/>
    <w:rsid w:val="003C38CF"/>
    <w:rsid w:val="003C6010"/>
    <w:rsid w:val="003D2028"/>
    <w:rsid w:val="003D215D"/>
    <w:rsid w:val="003D2502"/>
    <w:rsid w:val="003D3787"/>
    <w:rsid w:val="003D37EA"/>
    <w:rsid w:val="003D4690"/>
    <w:rsid w:val="003D49E1"/>
    <w:rsid w:val="003E36A7"/>
    <w:rsid w:val="003E4317"/>
    <w:rsid w:val="003E4948"/>
    <w:rsid w:val="003E64E3"/>
    <w:rsid w:val="003E74B0"/>
    <w:rsid w:val="003E76AC"/>
    <w:rsid w:val="003E79BF"/>
    <w:rsid w:val="003F2A15"/>
    <w:rsid w:val="003F517E"/>
    <w:rsid w:val="003F5C87"/>
    <w:rsid w:val="00406632"/>
    <w:rsid w:val="00407C51"/>
    <w:rsid w:val="0041111E"/>
    <w:rsid w:val="00411548"/>
    <w:rsid w:val="00411E7B"/>
    <w:rsid w:val="00411F4E"/>
    <w:rsid w:val="00415409"/>
    <w:rsid w:val="00415E22"/>
    <w:rsid w:val="00416AB1"/>
    <w:rsid w:val="00417046"/>
    <w:rsid w:val="004171DC"/>
    <w:rsid w:val="00421ED6"/>
    <w:rsid w:val="00425AD8"/>
    <w:rsid w:val="00426BAA"/>
    <w:rsid w:val="00426CB7"/>
    <w:rsid w:val="0042773B"/>
    <w:rsid w:val="00430542"/>
    <w:rsid w:val="00430E20"/>
    <w:rsid w:val="0043328A"/>
    <w:rsid w:val="00433C34"/>
    <w:rsid w:val="0043535F"/>
    <w:rsid w:val="004403BA"/>
    <w:rsid w:val="004411F7"/>
    <w:rsid w:val="0045220B"/>
    <w:rsid w:val="004533B7"/>
    <w:rsid w:val="00453EE4"/>
    <w:rsid w:val="004556E3"/>
    <w:rsid w:val="00456B5B"/>
    <w:rsid w:val="00463D8B"/>
    <w:rsid w:val="00467CAE"/>
    <w:rsid w:val="00470662"/>
    <w:rsid w:val="004725C1"/>
    <w:rsid w:val="00473A16"/>
    <w:rsid w:val="00477485"/>
    <w:rsid w:val="0047780F"/>
    <w:rsid w:val="00484559"/>
    <w:rsid w:val="00486331"/>
    <w:rsid w:val="00486C28"/>
    <w:rsid w:val="00487C9F"/>
    <w:rsid w:val="004923ED"/>
    <w:rsid w:val="00492E09"/>
    <w:rsid w:val="00492EE6"/>
    <w:rsid w:val="004934A4"/>
    <w:rsid w:val="00495CBC"/>
    <w:rsid w:val="00495FD4"/>
    <w:rsid w:val="00497ADF"/>
    <w:rsid w:val="004A1D26"/>
    <w:rsid w:val="004A34B3"/>
    <w:rsid w:val="004A4B99"/>
    <w:rsid w:val="004A4BA2"/>
    <w:rsid w:val="004B120C"/>
    <w:rsid w:val="004B2449"/>
    <w:rsid w:val="004B31C7"/>
    <w:rsid w:val="004B388B"/>
    <w:rsid w:val="004B3FA9"/>
    <w:rsid w:val="004B6089"/>
    <w:rsid w:val="004C0226"/>
    <w:rsid w:val="004C0FCD"/>
    <w:rsid w:val="004C15C7"/>
    <w:rsid w:val="004C48EB"/>
    <w:rsid w:val="004C52DE"/>
    <w:rsid w:val="004C68FC"/>
    <w:rsid w:val="004D0DED"/>
    <w:rsid w:val="004D1B00"/>
    <w:rsid w:val="004D476E"/>
    <w:rsid w:val="004D765A"/>
    <w:rsid w:val="004E49DD"/>
    <w:rsid w:val="004E71C8"/>
    <w:rsid w:val="004E7C9B"/>
    <w:rsid w:val="004F016E"/>
    <w:rsid w:val="004F0D60"/>
    <w:rsid w:val="004F2E74"/>
    <w:rsid w:val="004F5F60"/>
    <w:rsid w:val="004F7642"/>
    <w:rsid w:val="005005B4"/>
    <w:rsid w:val="0050280A"/>
    <w:rsid w:val="00503474"/>
    <w:rsid w:val="0050359D"/>
    <w:rsid w:val="00503DB6"/>
    <w:rsid w:val="00504372"/>
    <w:rsid w:val="00505CD0"/>
    <w:rsid w:val="005065F0"/>
    <w:rsid w:val="005065F5"/>
    <w:rsid w:val="00510800"/>
    <w:rsid w:val="005113C1"/>
    <w:rsid w:val="005134C6"/>
    <w:rsid w:val="0051740D"/>
    <w:rsid w:val="00517893"/>
    <w:rsid w:val="00522CD0"/>
    <w:rsid w:val="005231F2"/>
    <w:rsid w:val="00523487"/>
    <w:rsid w:val="005251C5"/>
    <w:rsid w:val="00527A7C"/>
    <w:rsid w:val="00530317"/>
    <w:rsid w:val="00530494"/>
    <w:rsid w:val="00530BE6"/>
    <w:rsid w:val="0053315E"/>
    <w:rsid w:val="00534128"/>
    <w:rsid w:val="00536688"/>
    <w:rsid w:val="00540896"/>
    <w:rsid w:val="00542894"/>
    <w:rsid w:val="0054450E"/>
    <w:rsid w:val="00544A1A"/>
    <w:rsid w:val="0054614D"/>
    <w:rsid w:val="0055097F"/>
    <w:rsid w:val="00550FFD"/>
    <w:rsid w:val="0055239E"/>
    <w:rsid w:val="00553163"/>
    <w:rsid w:val="00563622"/>
    <w:rsid w:val="00565E95"/>
    <w:rsid w:val="005677EA"/>
    <w:rsid w:val="005712F1"/>
    <w:rsid w:val="00571A26"/>
    <w:rsid w:val="00572CD1"/>
    <w:rsid w:val="00576F87"/>
    <w:rsid w:val="00582406"/>
    <w:rsid w:val="00582684"/>
    <w:rsid w:val="00583135"/>
    <w:rsid w:val="00584B4B"/>
    <w:rsid w:val="005870E0"/>
    <w:rsid w:val="005914A0"/>
    <w:rsid w:val="0059293D"/>
    <w:rsid w:val="00596ED7"/>
    <w:rsid w:val="005A3E61"/>
    <w:rsid w:val="005A59D1"/>
    <w:rsid w:val="005A5F67"/>
    <w:rsid w:val="005A7210"/>
    <w:rsid w:val="005B1316"/>
    <w:rsid w:val="005B313C"/>
    <w:rsid w:val="005B5563"/>
    <w:rsid w:val="005B5734"/>
    <w:rsid w:val="005B5B79"/>
    <w:rsid w:val="005B5DE3"/>
    <w:rsid w:val="005B69AA"/>
    <w:rsid w:val="005B7477"/>
    <w:rsid w:val="005C1CDF"/>
    <w:rsid w:val="005C21FE"/>
    <w:rsid w:val="005C235D"/>
    <w:rsid w:val="005C3E4B"/>
    <w:rsid w:val="005C54D4"/>
    <w:rsid w:val="005C688D"/>
    <w:rsid w:val="005C6E0A"/>
    <w:rsid w:val="005C6FE3"/>
    <w:rsid w:val="005D0BB8"/>
    <w:rsid w:val="005D20EC"/>
    <w:rsid w:val="005D32FC"/>
    <w:rsid w:val="005D3D3A"/>
    <w:rsid w:val="005D4952"/>
    <w:rsid w:val="005D4B69"/>
    <w:rsid w:val="005D776E"/>
    <w:rsid w:val="005D7B16"/>
    <w:rsid w:val="005D7B5E"/>
    <w:rsid w:val="005E099E"/>
    <w:rsid w:val="005E28CE"/>
    <w:rsid w:val="005E5C18"/>
    <w:rsid w:val="005E5CB3"/>
    <w:rsid w:val="005F1CA3"/>
    <w:rsid w:val="005F33FB"/>
    <w:rsid w:val="005F407B"/>
    <w:rsid w:val="005F473F"/>
    <w:rsid w:val="005F5410"/>
    <w:rsid w:val="0060026A"/>
    <w:rsid w:val="00604A86"/>
    <w:rsid w:val="00604B53"/>
    <w:rsid w:val="006051E3"/>
    <w:rsid w:val="0060551E"/>
    <w:rsid w:val="0061104C"/>
    <w:rsid w:val="006121D2"/>
    <w:rsid w:val="00612B9D"/>
    <w:rsid w:val="0061634E"/>
    <w:rsid w:val="006212F3"/>
    <w:rsid w:val="0062237F"/>
    <w:rsid w:val="006253DD"/>
    <w:rsid w:val="00626940"/>
    <w:rsid w:val="00627910"/>
    <w:rsid w:val="00632FFA"/>
    <w:rsid w:val="0063412E"/>
    <w:rsid w:val="0063649E"/>
    <w:rsid w:val="006378C3"/>
    <w:rsid w:val="0064055F"/>
    <w:rsid w:val="00641251"/>
    <w:rsid w:val="006415EA"/>
    <w:rsid w:val="0064331B"/>
    <w:rsid w:val="006448C6"/>
    <w:rsid w:val="00645D4C"/>
    <w:rsid w:val="006509EE"/>
    <w:rsid w:val="00651C9B"/>
    <w:rsid w:val="00652CE0"/>
    <w:rsid w:val="00656BEB"/>
    <w:rsid w:val="006578BA"/>
    <w:rsid w:val="0066521F"/>
    <w:rsid w:val="00665D45"/>
    <w:rsid w:val="006665CA"/>
    <w:rsid w:val="006676B3"/>
    <w:rsid w:val="006705BE"/>
    <w:rsid w:val="00671A05"/>
    <w:rsid w:val="0067433C"/>
    <w:rsid w:val="00676149"/>
    <w:rsid w:val="006811F2"/>
    <w:rsid w:val="006831F4"/>
    <w:rsid w:val="006846B0"/>
    <w:rsid w:val="00684B36"/>
    <w:rsid w:val="00685341"/>
    <w:rsid w:val="00685F0B"/>
    <w:rsid w:val="006870EE"/>
    <w:rsid w:val="00687734"/>
    <w:rsid w:val="00687FAC"/>
    <w:rsid w:val="006906E1"/>
    <w:rsid w:val="00690E83"/>
    <w:rsid w:val="00693A0D"/>
    <w:rsid w:val="006975B0"/>
    <w:rsid w:val="006976BD"/>
    <w:rsid w:val="006A1BBB"/>
    <w:rsid w:val="006A48D8"/>
    <w:rsid w:val="006A6817"/>
    <w:rsid w:val="006A6A41"/>
    <w:rsid w:val="006A6B67"/>
    <w:rsid w:val="006A784A"/>
    <w:rsid w:val="006B071F"/>
    <w:rsid w:val="006B0C2F"/>
    <w:rsid w:val="006B3650"/>
    <w:rsid w:val="006B3BE2"/>
    <w:rsid w:val="006B46A2"/>
    <w:rsid w:val="006B65CB"/>
    <w:rsid w:val="006B6B37"/>
    <w:rsid w:val="006B6FD2"/>
    <w:rsid w:val="006C09AE"/>
    <w:rsid w:val="006C235D"/>
    <w:rsid w:val="006C4FC8"/>
    <w:rsid w:val="006C703A"/>
    <w:rsid w:val="006D3131"/>
    <w:rsid w:val="006D39B5"/>
    <w:rsid w:val="006D40D7"/>
    <w:rsid w:val="006D48D6"/>
    <w:rsid w:val="006D581C"/>
    <w:rsid w:val="006D7CA7"/>
    <w:rsid w:val="006E0E6E"/>
    <w:rsid w:val="006E29F6"/>
    <w:rsid w:val="006E42C9"/>
    <w:rsid w:val="006E4555"/>
    <w:rsid w:val="006E5E7D"/>
    <w:rsid w:val="006E6284"/>
    <w:rsid w:val="006F3893"/>
    <w:rsid w:val="00702338"/>
    <w:rsid w:val="00702986"/>
    <w:rsid w:val="007032C3"/>
    <w:rsid w:val="00706EDB"/>
    <w:rsid w:val="00706F98"/>
    <w:rsid w:val="007118AD"/>
    <w:rsid w:val="007151A4"/>
    <w:rsid w:val="0071651C"/>
    <w:rsid w:val="0072167D"/>
    <w:rsid w:val="00724C21"/>
    <w:rsid w:val="007252D0"/>
    <w:rsid w:val="0073066F"/>
    <w:rsid w:val="00736816"/>
    <w:rsid w:val="007430C8"/>
    <w:rsid w:val="007432C7"/>
    <w:rsid w:val="007433AB"/>
    <w:rsid w:val="007453EE"/>
    <w:rsid w:val="007462DA"/>
    <w:rsid w:val="007464D7"/>
    <w:rsid w:val="0075027A"/>
    <w:rsid w:val="00750E06"/>
    <w:rsid w:val="00751B01"/>
    <w:rsid w:val="007527CB"/>
    <w:rsid w:val="00753859"/>
    <w:rsid w:val="00755D0F"/>
    <w:rsid w:val="007563C0"/>
    <w:rsid w:val="0075761E"/>
    <w:rsid w:val="007578CE"/>
    <w:rsid w:val="00764AA9"/>
    <w:rsid w:val="0076AB25"/>
    <w:rsid w:val="0077037C"/>
    <w:rsid w:val="0077060A"/>
    <w:rsid w:val="007715F8"/>
    <w:rsid w:val="00773C64"/>
    <w:rsid w:val="0077406F"/>
    <w:rsid w:val="0077629F"/>
    <w:rsid w:val="00777BAF"/>
    <w:rsid w:val="00777E20"/>
    <w:rsid w:val="00780975"/>
    <w:rsid w:val="00782B8C"/>
    <w:rsid w:val="00783DDF"/>
    <w:rsid w:val="0078406A"/>
    <w:rsid w:val="0078421A"/>
    <w:rsid w:val="007843A2"/>
    <w:rsid w:val="00786CD1"/>
    <w:rsid w:val="0078719F"/>
    <w:rsid w:val="007871B9"/>
    <w:rsid w:val="007920A3"/>
    <w:rsid w:val="00793B40"/>
    <w:rsid w:val="00794FB3"/>
    <w:rsid w:val="00797465"/>
    <w:rsid w:val="0079759F"/>
    <w:rsid w:val="00797A5D"/>
    <w:rsid w:val="007A27FD"/>
    <w:rsid w:val="007A50D6"/>
    <w:rsid w:val="007A7F51"/>
    <w:rsid w:val="007B07E9"/>
    <w:rsid w:val="007B114D"/>
    <w:rsid w:val="007B2002"/>
    <w:rsid w:val="007B2769"/>
    <w:rsid w:val="007B597E"/>
    <w:rsid w:val="007B75DC"/>
    <w:rsid w:val="007C2E42"/>
    <w:rsid w:val="007C445B"/>
    <w:rsid w:val="007C4FC2"/>
    <w:rsid w:val="007D0448"/>
    <w:rsid w:val="007D1347"/>
    <w:rsid w:val="007D214E"/>
    <w:rsid w:val="007D6FCE"/>
    <w:rsid w:val="007D72F3"/>
    <w:rsid w:val="007D7E06"/>
    <w:rsid w:val="007E15A5"/>
    <w:rsid w:val="007E43A6"/>
    <w:rsid w:val="007E5017"/>
    <w:rsid w:val="007E54F5"/>
    <w:rsid w:val="007E67CB"/>
    <w:rsid w:val="007E6B04"/>
    <w:rsid w:val="007E6C58"/>
    <w:rsid w:val="007F16DA"/>
    <w:rsid w:val="007F1B27"/>
    <w:rsid w:val="007F3D3F"/>
    <w:rsid w:val="007F5096"/>
    <w:rsid w:val="007F5258"/>
    <w:rsid w:val="007F5860"/>
    <w:rsid w:val="007F7E07"/>
    <w:rsid w:val="008009AB"/>
    <w:rsid w:val="0080554E"/>
    <w:rsid w:val="00806501"/>
    <w:rsid w:val="00807154"/>
    <w:rsid w:val="0081378F"/>
    <w:rsid w:val="00814E3F"/>
    <w:rsid w:val="00814F07"/>
    <w:rsid w:val="0081568C"/>
    <w:rsid w:val="008213F8"/>
    <w:rsid w:val="00821449"/>
    <w:rsid w:val="00824158"/>
    <w:rsid w:val="00824255"/>
    <w:rsid w:val="00825F50"/>
    <w:rsid w:val="008264EC"/>
    <w:rsid w:val="00826508"/>
    <w:rsid w:val="00830D3D"/>
    <w:rsid w:val="00832F35"/>
    <w:rsid w:val="00834705"/>
    <w:rsid w:val="00835167"/>
    <w:rsid w:val="00852634"/>
    <w:rsid w:val="00853842"/>
    <w:rsid w:val="00857FCB"/>
    <w:rsid w:val="00861DA0"/>
    <w:rsid w:val="008704C9"/>
    <w:rsid w:val="0087576E"/>
    <w:rsid w:val="00876A8E"/>
    <w:rsid w:val="008805C3"/>
    <w:rsid w:val="00881F82"/>
    <w:rsid w:val="00883D5C"/>
    <w:rsid w:val="00884648"/>
    <w:rsid w:val="0088675E"/>
    <w:rsid w:val="0088796E"/>
    <w:rsid w:val="0089003E"/>
    <w:rsid w:val="00890725"/>
    <w:rsid w:val="00891C8E"/>
    <w:rsid w:val="00892672"/>
    <w:rsid w:val="0089294B"/>
    <w:rsid w:val="00896360"/>
    <w:rsid w:val="0089748C"/>
    <w:rsid w:val="00897ACD"/>
    <w:rsid w:val="008A1090"/>
    <w:rsid w:val="008A2173"/>
    <w:rsid w:val="008A2CA4"/>
    <w:rsid w:val="008A4063"/>
    <w:rsid w:val="008A5BA2"/>
    <w:rsid w:val="008A5E8F"/>
    <w:rsid w:val="008A73C7"/>
    <w:rsid w:val="008B2647"/>
    <w:rsid w:val="008B298A"/>
    <w:rsid w:val="008B2CA7"/>
    <w:rsid w:val="008B42FE"/>
    <w:rsid w:val="008B4EAF"/>
    <w:rsid w:val="008B552D"/>
    <w:rsid w:val="008B65AB"/>
    <w:rsid w:val="008B6D1E"/>
    <w:rsid w:val="008B7D92"/>
    <w:rsid w:val="008C0C76"/>
    <w:rsid w:val="008C3C28"/>
    <w:rsid w:val="008C45DA"/>
    <w:rsid w:val="008C5BCC"/>
    <w:rsid w:val="008D1B0E"/>
    <w:rsid w:val="008D211C"/>
    <w:rsid w:val="008D2C2A"/>
    <w:rsid w:val="008D2C89"/>
    <w:rsid w:val="008D6DCF"/>
    <w:rsid w:val="008D759B"/>
    <w:rsid w:val="008E04F7"/>
    <w:rsid w:val="008E2ED6"/>
    <w:rsid w:val="008E4EB4"/>
    <w:rsid w:val="008E4FD8"/>
    <w:rsid w:val="008F215C"/>
    <w:rsid w:val="008F238A"/>
    <w:rsid w:val="008F59E7"/>
    <w:rsid w:val="008F76C6"/>
    <w:rsid w:val="008F7A94"/>
    <w:rsid w:val="008F7B19"/>
    <w:rsid w:val="008F7DF5"/>
    <w:rsid w:val="009014F7"/>
    <w:rsid w:val="009065C1"/>
    <w:rsid w:val="00915B39"/>
    <w:rsid w:val="00920235"/>
    <w:rsid w:val="00921824"/>
    <w:rsid w:val="00922660"/>
    <w:rsid w:val="00926817"/>
    <w:rsid w:val="00926F45"/>
    <w:rsid w:val="00930AC6"/>
    <w:rsid w:val="00933DAF"/>
    <w:rsid w:val="009345E4"/>
    <w:rsid w:val="00936369"/>
    <w:rsid w:val="00936AFA"/>
    <w:rsid w:val="00937CC3"/>
    <w:rsid w:val="009428F6"/>
    <w:rsid w:val="009442AA"/>
    <w:rsid w:val="00947CBB"/>
    <w:rsid w:val="00950F3E"/>
    <w:rsid w:val="009538D0"/>
    <w:rsid w:val="00953F9C"/>
    <w:rsid w:val="00956089"/>
    <w:rsid w:val="00957FE0"/>
    <w:rsid w:val="00960BA5"/>
    <w:rsid w:val="00964246"/>
    <w:rsid w:val="00967F15"/>
    <w:rsid w:val="009709A6"/>
    <w:rsid w:val="0097123A"/>
    <w:rsid w:val="009767BA"/>
    <w:rsid w:val="009768C6"/>
    <w:rsid w:val="00976D0A"/>
    <w:rsid w:val="0097755C"/>
    <w:rsid w:val="009800EA"/>
    <w:rsid w:val="00981894"/>
    <w:rsid w:val="009824BA"/>
    <w:rsid w:val="00984938"/>
    <w:rsid w:val="00990759"/>
    <w:rsid w:val="00990C95"/>
    <w:rsid w:val="00991CB3"/>
    <w:rsid w:val="00992FEB"/>
    <w:rsid w:val="009945E5"/>
    <w:rsid w:val="00994EDA"/>
    <w:rsid w:val="0099568E"/>
    <w:rsid w:val="00995A7C"/>
    <w:rsid w:val="00996BBC"/>
    <w:rsid w:val="0099729C"/>
    <w:rsid w:val="009A045E"/>
    <w:rsid w:val="009A3117"/>
    <w:rsid w:val="009A31BE"/>
    <w:rsid w:val="009A4966"/>
    <w:rsid w:val="009A5E5A"/>
    <w:rsid w:val="009A5F26"/>
    <w:rsid w:val="009A6815"/>
    <w:rsid w:val="009B0E48"/>
    <w:rsid w:val="009B1071"/>
    <w:rsid w:val="009B22D7"/>
    <w:rsid w:val="009B2EE2"/>
    <w:rsid w:val="009B4876"/>
    <w:rsid w:val="009B73AF"/>
    <w:rsid w:val="009C0A62"/>
    <w:rsid w:val="009C2D70"/>
    <w:rsid w:val="009C2E3B"/>
    <w:rsid w:val="009C4D16"/>
    <w:rsid w:val="009C6443"/>
    <w:rsid w:val="009C784A"/>
    <w:rsid w:val="009D096C"/>
    <w:rsid w:val="009D12B6"/>
    <w:rsid w:val="009D6E03"/>
    <w:rsid w:val="009E0EE2"/>
    <w:rsid w:val="009E25F9"/>
    <w:rsid w:val="009E65D0"/>
    <w:rsid w:val="009E7121"/>
    <w:rsid w:val="009E7E9A"/>
    <w:rsid w:val="009E7FEE"/>
    <w:rsid w:val="009F1E90"/>
    <w:rsid w:val="009F2707"/>
    <w:rsid w:val="009F5158"/>
    <w:rsid w:val="009F596A"/>
    <w:rsid w:val="009F6F1A"/>
    <w:rsid w:val="00A00FDA"/>
    <w:rsid w:val="00A020BA"/>
    <w:rsid w:val="00A029D9"/>
    <w:rsid w:val="00A02DED"/>
    <w:rsid w:val="00A03FF5"/>
    <w:rsid w:val="00A04D22"/>
    <w:rsid w:val="00A11F4F"/>
    <w:rsid w:val="00A1384D"/>
    <w:rsid w:val="00A176F7"/>
    <w:rsid w:val="00A17B90"/>
    <w:rsid w:val="00A17E75"/>
    <w:rsid w:val="00A2072B"/>
    <w:rsid w:val="00A20E2B"/>
    <w:rsid w:val="00A237FA"/>
    <w:rsid w:val="00A23E16"/>
    <w:rsid w:val="00A260A6"/>
    <w:rsid w:val="00A27128"/>
    <w:rsid w:val="00A279B0"/>
    <w:rsid w:val="00A30130"/>
    <w:rsid w:val="00A31420"/>
    <w:rsid w:val="00A3582F"/>
    <w:rsid w:val="00A35A6A"/>
    <w:rsid w:val="00A42D3B"/>
    <w:rsid w:val="00A4357A"/>
    <w:rsid w:val="00A44E97"/>
    <w:rsid w:val="00A51184"/>
    <w:rsid w:val="00A52E78"/>
    <w:rsid w:val="00A53C9D"/>
    <w:rsid w:val="00A54F9C"/>
    <w:rsid w:val="00A55748"/>
    <w:rsid w:val="00A56ACD"/>
    <w:rsid w:val="00A56C53"/>
    <w:rsid w:val="00A61ECE"/>
    <w:rsid w:val="00A624E9"/>
    <w:rsid w:val="00A634A5"/>
    <w:rsid w:val="00A6556B"/>
    <w:rsid w:val="00A66B82"/>
    <w:rsid w:val="00A70A00"/>
    <w:rsid w:val="00A746A0"/>
    <w:rsid w:val="00A756CF"/>
    <w:rsid w:val="00A76884"/>
    <w:rsid w:val="00A76972"/>
    <w:rsid w:val="00A80CE8"/>
    <w:rsid w:val="00A812CA"/>
    <w:rsid w:val="00A8335E"/>
    <w:rsid w:val="00A90901"/>
    <w:rsid w:val="00A91E0C"/>
    <w:rsid w:val="00A93FBF"/>
    <w:rsid w:val="00A9763B"/>
    <w:rsid w:val="00A97870"/>
    <w:rsid w:val="00A97F91"/>
    <w:rsid w:val="00AA0D6A"/>
    <w:rsid w:val="00AA2985"/>
    <w:rsid w:val="00AA573F"/>
    <w:rsid w:val="00AA6A6A"/>
    <w:rsid w:val="00AB41B8"/>
    <w:rsid w:val="00AB4EC9"/>
    <w:rsid w:val="00AB5371"/>
    <w:rsid w:val="00AB5EE7"/>
    <w:rsid w:val="00AB755B"/>
    <w:rsid w:val="00AC04DC"/>
    <w:rsid w:val="00AC1344"/>
    <w:rsid w:val="00AC1CBF"/>
    <w:rsid w:val="00AC24FF"/>
    <w:rsid w:val="00AC2870"/>
    <w:rsid w:val="00AC3DF7"/>
    <w:rsid w:val="00AC5A66"/>
    <w:rsid w:val="00AC77C1"/>
    <w:rsid w:val="00AD2445"/>
    <w:rsid w:val="00AD250F"/>
    <w:rsid w:val="00AD601E"/>
    <w:rsid w:val="00AD63C4"/>
    <w:rsid w:val="00AD6872"/>
    <w:rsid w:val="00AD6E6A"/>
    <w:rsid w:val="00AD7760"/>
    <w:rsid w:val="00AD795A"/>
    <w:rsid w:val="00AE0343"/>
    <w:rsid w:val="00AE22DF"/>
    <w:rsid w:val="00AE2D54"/>
    <w:rsid w:val="00AE4968"/>
    <w:rsid w:val="00AE679C"/>
    <w:rsid w:val="00AE6966"/>
    <w:rsid w:val="00AE71A7"/>
    <w:rsid w:val="00AF16EE"/>
    <w:rsid w:val="00AF18E3"/>
    <w:rsid w:val="00AF3353"/>
    <w:rsid w:val="00AF377F"/>
    <w:rsid w:val="00B00581"/>
    <w:rsid w:val="00B010E5"/>
    <w:rsid w:val="00B0259D"/>
    <w:rsid w:val="00B02680"/>
    <w:rsid w:val="00B02898"/>
    <w:rsid w:val="00B02F96"/>
    <w:rsid w:val="00B05C30"/>
    <w:rsid w:val="00B124AE"/>
    <w:rsid w:val="00B14435"/>
    <w:rsid w:val="00B17C74"/>
    <w:rsid w:val="00B201E7"/>
    <w:rsid w:val="00B20509"/>
    <w:rsid w:val="00B207DE"/>
    <w:rsid w:val="00B21070"/>
    <w:rsid w:val="00B21359"/>
    <w:rsid w:val="00B22127"/>
    <w:rsid w:val="00B22632"/>
    <w:rsid w:val="00B2669D"/>
    <w:rsid w:val="00B35726"/>
    <w:rsid w:val="00B36601"/>
    <w:rsid w:val="00B43037"/>
    <w:rsid w:val="00B44EA6"/>
    <w:rsid w:val="00B45DBA"/>
    <w:rsid w:val="00B531A9"/>
    <w:rsid w:val="00B53405"/>
    <w:rsid w:val="00B564ED"/>
    <w:rsid w:val="00B56C36"/>
    <w:rsid w:val="00B605BC"/>
    <w:rsid w:val="00B64BD2"/>
    <w:rsid w:val="00B64E32"/>
    <w:rsid w:val="00B65A25"/>
    <w:rsid w:val="00B65BE5"/>
    <w:rsid w:val="00B666FC"/>
    <w:rsid w:val="00B66F3A"/>
    <w:rsid w:val="00B72F2E"/>
    <w:rsid w:val="00B731D1"/>
    <w:rsid w:val="00B7457C"/>
    <w:rsid w:val="00B7690B"/>
    <w:rsid w:val="00B822A2"/>
    <w:rsid w:val="00B822B8"/>
    <w:rsid w:val="00B842B2"/>
    <w:rsid w:val="00B849D0"/>
    <w:rsid w:val="00B85DBA"/>
    <w:rsid w:val="00B8665E"/>
    <w:rsid w:val="00B90316"/>
    <w:rsid w:val="00B913D0"/>
    <w:rsid w:val="00B93309"/>
    <w:rsid w:val="00B93F5C"/>
    <w:rsid w:val="00B95A58"/>
    <w:rsid w:val="00B9673A"/>
    <w:rsid w:val="00B97DEA"/>
    <w:rsid w:val="00B97EC5"/>
    <w:rsid w:val="00BA476A"/>
    <w:rsid w:val="00BA5D9E"/>
    <w:rsid w:val="00BA6B47"/>
    <w:rsid w:val="00BB2D7F"/>
    <w:rsid w:val="00BB398E"/>
    <w:rsid w:val="00BB3A66"/>
    <w:rsid w:val="00BB3FBA"/>
    <w:rsid w:val="00BB591C"/>
    <w:rsid w:val="00BC41BD"/>
    <w:rsid w:val="00BC43DE"/>
    <w:rsid w:val="00BC519E"/>
    <w:rsid w:val="00BC55AE"/>
    <w:rsid w:val="00BC7EC4"/>
    <w:rsid w:val="00BD06A0"/>
    <w:rsid w:val="00BD3600"/>
    <w:rsid w:val="00BD4016"/>
    <w:rsid w:val="00BD55FA"/>
    <w:rsid w:val="00BD6976"/>
    <w:rsid w:val="00BD7FBA"/>
    <w:rsid w:val="00BE1E4D"/>
    <w:rsid w:val="00BE245F"/>
    <w:rsid w:val="00BE3741"/>
    <w:rsid w:val="00BE3C1D"/>
    <w:rsid w:val="00BE401B"/>
    <w:rsid w:val="00BE4363"/>
    <w:rsid w:val="00BE466A"/>
    <w:rsid w:val="00BE5EE7"/>
    <w:rsid w:val="00BE7B66"/>
    <w:rsid w:val="00BE7D54"/>
    <w:rsid w:val="00BF40B1"/>
    <w:rsid w:val="00BF4B5D"/>
    <w:rsid w:val="00BF5560"/>
    <w:rsid w:val="00BF63ED"/>
    <w:rsid w:val="00C00D6E"/>
    <w:rsid w:val="00C026DA"/>
    <w:rsid w:val="00C05FBA"/>
    <w:rsid w:val="00C06C79"/>
    <w:rsid w:val="00C11146"/>
    <w:rsid w:val="00C116A8"/>
    <w:rsid w:val="00C13EF7"/>
    <w:rsid w:val="00C14D38"/>
    <w:rsid w:val="00C16A4E"/>
    <w:rsid w:val="00C20C52"/>
    <w:rsid w:val="00C22A1D"/>
    <w:rsid w:val="00C231D4"/>
    <w:rsid w:val="00C26F11"/>
    <w:rsid w:val="00C30889"/>
    <w:rsid w:val="00C309F6"/>
    <w:rsid w:val="00C325CE"/>
    <w:rsid w:val="00C33385"/>
    <w:rsid w:val="00C3396B"/>
    <w:rsid w:val="00C33CB4"/>
    <w:rsid w:val="00C34069"/>
    <w:rsid w:val="00C348D7"/>
    <w:rsid w:val="00C36BAF"/>
    <w:rsid w:val="00C404F4"/>
    <w:rsid w:val="00C40F3D"/>
    <w:rsid w:val="00C428BF"/>
    <w:rsid w:val="00C42C22"/>
    <w:rsid w:val="00C5054D"/>
    <w:rsid w:val="00C5158F"/>
    <w:rsid w:val="00C53C54"/>
    <w:rsid w:val="00C53CAD"/>
    <w:rsid w:val="00C5475E"/>
    <w:rsid w:val="00C5510A"/>
    <w:rsid w:val="00C554C9"/>
    <w:rsid w:val="00C57163"/>
    <w:rsid w:val="00C60EFF"/>
    <w:rsid w:val="00C61BDC"/>
    <w:rsid w:val="00C62491"/>
    <w:rsid w:val="00C626BA"/>
    <w:rsid w:val="00C637E2"/>
    <w:rsid w:val="00C6628D"/>
    <w:rsid w:val="00C66C3C"/>
    <w:rsid w:val="00C711D4"/>
    <w:rsid w:val="00C71A6B"/>
    <w:rsid w:val="00C73068"/>
    <w:rsid w:val="00C7341D"/>
    <w:rsid w:val="00C7530F"/>
    <w:rsid w:val="00C76CCF"/>
    <w:rsid w:val="00C80F7D"/>
    <w:rsid w:val="00C8108D"/>
    <w:rsid w:val="00C81371"/>
    <w:rsid w:val="00C8176B"/>
    <w:rsid w:val="00C832C3"/>
    <w:rsid w:val="00C835FA"/>
    <w:rsid w:val="00C844C1"/>
    <w:rsid w:val="00C9030B"/>
    <w:rsid w:val="00C90C2E"/>
    <w:rsid w:val="00C9243A"/>
    <w:rsid w:val="00C96B0B"/>
    <w:rsid w:val="00C97F62"/>
    <w:rsid w:val="00C9D1B3"/>
    <w:rsid w:val="00CA0939"/>
    <w:rsid w:val="00CA42B1"/>
    <w:rsid w:val="00CA4347"/>
    <w:rsid w:val="00CA49A9"/>
    <w:rsid w:val="00CA5B92"/>
    <w:rsid w:val="00CB1390"/>
    <w:rsid w:val="00CB1521"/>
    <w:rsid w:val="00CB1C44"/>
    <w:rsid w:val="00CB2D5F"/>
    <w:rsid w:val="00CB6EC7"/>
    <w:rsid w:val="00CB7E0F"/>
    <w:rsid w:val="00CC0E52"/>
    <w:rsid w:val="00CC10B9"/>
    <w:rsid w:val="00CC250F"/>
    <w:rsid w:val="00CC4A03"/>
    <w:rsid w:val="00CC54C8"/>
    <w:rsid w:val="00CD0367"/>
    <w:rsid w:val="00CD28A5"/>
    <w:rsid w:val="00CD33D8"/>
    <w:rsid w:val="00CD60B8"/>
    <w:rsid w:val="00CD785D"/>
    <w:rsid w:val="00CE33B6"/>
    <w:rsid w:val="00CE33FF"/>
    <w:rsid w:val="00CE5804"/>
    <w:rsid w:val="00CF0658"/>
    <w:rsid w:val="00CF08DF"/>
    <w:rsid w:val="00CF0A71"/>
    <w:rsid w:val="00CF0AF7"/>
    <w:rsid w:val="00CF3E68"/>
    <w:rsid w:val="00CF46B7"/>
    <w:rsid w:val="00CF5DF8"/>
    <w:rsid w:val="00CF6244"/>
    <w:rsid w:val="00CF7480"/>
    <w:rsid w:val="00D01A24"/>
    <w:rsid w:val="00D02D1B"/>
    <w:rsid w:val="00D039D9"/>
    <w:rsid w:val="00D03DAF"/>
    <w:rsid w:val="00D07273"/>
    <w:rsid w:val="00D14CF5"/>
    <w:rsid w:val="00D167D3"/>
    <w:rsid w:val="00D17DB0"/>
    <w:rsid w:val="00D2514B"/>
    <w:rsid w:val="00D2525E"/>
    <w:rsid w:val="00D2599B"/>
    <w:rsid w:val="00D2616A"/>
    <w:rsid w:val="00D2751A"/>
    <w:rsid w:val="00D301F9"/>
    <w:rsid w:val="00D30613"/>
    <w:rsid w:val="00D3265E"/>
    <w:rsid w:val="00D32775"/>
    <w:rsid w:val="00D33015"/>
    <w:rsid w:val="00D330D2"/>
    <w:rsid w:val="00D336CE"/>
    <w:rsid w:val="00D345D3"/>
    <w:rsid w:val="00D359E6"/>
    <w:rsid w:val="00D408B1"/>
    <w:rsid w:val="00D40A7E"/>
    <w:rsid w:val="00D413DA"/>
    <w:rsid w:val="00D42027"/>
    <w:rsid w:val="00D4206A"/>
    <w:rsid w:val="00D46343"/>
    <w:rsid w:val="00D47BED"/>
    <w:rsid w:val="00D5321C"/>
    <w:rsid w:val="00D54A12"/>
    <w:rsid w:val="00D55F84"/>
    <w:rsid w:val="00D60740"/>
    <w:rsid w:val="00D648E9"/>
    <w:rsid w:val="00D67B87"/>
    <w:rsid w:val="00D705BB"/>
    <w:rsid w:val="00D729F5"/>
    <w:rsid w:val="00D72F2A"/>
    <w:rsid w:val="00D73455"/>
    <w:rsid w:val="00D73508"/>
    <w:rsid w:val="00D75CAB"/>
    <w:rsid w:val="00D7689D"/>
    <w:rsid w:val="00D7705A"/>
    <w:rsid w:val="00D77F1A"/>
    <w:rsid w:val="00D8000E"/>
    <w:rsid w:val="00D83543"/>
    <w:rsid w:val="00D83A33"/>
    <w:rsid w:val="00D84D58"/>
    <w:rsid w:val="00D84F9D"/>
    <w:rsid w:val="00D8506D"/>
    <w:rsid w:val="00D872AC"/>
    <w:rsid w:val="00D8759A"/>
    <w:rsid w:val="00D91DD1"/>
    <w:rsid w:val="00D91F2F"/>
    <w:rsid w:val="00D92516"/>
    <w:rsid w:val="00D925E0"/>
    <w:rsid w:val="00D96663"/>
    <w:rsid w:val="00D96E3D"/>
    <w:rsid w:val="00D97422"/>
    <w:rsid w:val="00DA21F1"/>
    <w:rsid w:val="00DA2842"/>
    <w:rsid w:val="00DA2BC1"/>
    <w:rsid w:val="00DA2DE8"/>
    <w:rsid w:val="00DA6F73"/>
    <w:rsid w:val="00DB48EB"/>
    <w:rsid w:val="00DB4A38"/>
    <w:rsid w:val="00DB5887"/>
    <w:rsid w:val="00DB62DE"/>
    <w:rsid w:val="00DB751F"/>
    <w:rsid w:val="00DC04CD"/>
    <w:rsid w:val="00DC04E4"/>
    <w:rsid w:val="00DC0AFE"/>
    <w:rsid w:val="00DC4781"/>
    <w:rsid w:val="00DC5089"/>
    <w:rsid w:val="00DC6102"/>
    <w:rsid w:val="00DC679F"/>
    <w:rsid w:val="00DC6F9B"/>
    <w:rsid w:val="00DC7A09"/>
    <w:rsid w:val="00DD06A2"/>
    <w:rsid w:val="00DD16B9"/>
    <w:rsid w:val="00DD3811"/>
    <w:rsid w:val="00DD53C5"/>
    <w:rsid w:val="00DE185B"/>
    <w:rsid w:val="00DE294F"/>
    <w:rsid w:val="00DE3F02"/>
    <w:rsid w:val="00DE3F65"/>
    <w:rsid w:val="00DE7532"/>
    <w:rsid w:val="00DF0270"/>
    <w:rsid w:val="00DF1FE2"/>
    <w:rsid w:val="00DF240A"/>
    <w:rsid w:val="00DF2499"/>
    <w:rsid w:val="00DF2DF5"/>
    <w:rsid w:val="00DF3F1A"/>
    <w:rsid w:val="00DF7631"/>
    <w:rsid w:val="00E0291B"/>
    <w:rsid w:val="00E02B6D"/>
    <w:rsid w:val="00E06E93"/>
    <w:rsid w:val="00E10917"/>
    <w:rsid w:val="00E10BA5"/>
    <w:rsid w:val="00E11772"/>
    <w:rsid w:val="00E117E4"/>
    <w:rsid w:val="00E1322E"/>
    <w:rsid w:val="00E142B1"/>
    <w:rsid w:val="00E1536C"/>
    <w:rsid w:val="00E213AB"/>
    <w:rsid w:val="00E2694A"/>
    <w:rsid w:val="00E32A6D"/>
    <w:rsid w:val="00E341ED"/>
    <w:rsid w:val="00E3698C"/>
    <w:rsid w:val="00E4059B"/>
    <w:rsid w:val="00E42563"/>
    <w:rsid w:val="00E4288E"/>
    <w:rsid w:val="00E4475E"/>
    <w:rsid w:val="00E45395"/>
    <w:rsid w:val="00E46BE7"/>
    <w:rsid w:val="00E4DB87"/>
    <w:rsid w:val="00E543E4"/>
    <w:rsid w:val="00E54AFD"/>
    <w:rsid w:val="00E55674"/>
    <w:rsid w:val="00E5570A"/>
    <w:rsid w:val="00E56C0C"/>
    <w:rsid w:val="00E62BB1"/>
    <w:rsid w:val="00E65DC0"/>
    <w:rsid w:val="00E67C95"/>
    <w:rsid w:val="00E70933"/>
    <w:rsid w:val="00E710EB"/>
    <w:rsid w:val="00E71A20"/>
    <w:rsid w:val="00E73DB2"/>
    <w:rsid w:val="00E744C2"/>
    <w:rsid w:val="00E768EF"/>
    <w:rsid w:val="00E77A68"/>
    <w:rsid w:val="00E77F60"/>
    <w:rsid w:val="00E8309A"/>
    <w:rsid w:val="00E841E0"/>
    <w:rsid w:val="00E84E81"/>
    <w:rsid w:val="00E85CE9"/>
    <w:rsid w:val="00E87374"/>
    <w:rsid w:val="00E87BD5"/>
    <w:rsid w:val="00E91022"/>
    <w:rsid w:val="00E9171C"/>
    <w:rsid w:val="00E92C8C"/>
    <w:rsid w:val="00E93FB1"/>
    <w:rsid w:val="00E960C3"/>
    <w:rsid w:val="00E96C1D"/>
    <w:rsid w:val="00E97014"/>
    <w:rsid w:val="00EA0FCA"/>
    <w:rsid w:val="00EA47CB"/>
    <w:rsid w:val="00EA745D"/>
    <w:rsid w:val="00EB0D15"/>
    <w:rsid w:val="00EB0E95"/>
    <w:rsid w:val="00EB1480"/>
    <w:rsid w:val="00EB16D4"/>
    <w:rsid w:val="00EB4F49"/>
    <w:rsid w:val="00ED2A4F"/>
    <w:rsid w:val="00ED3736"/>
    <w:rsid w:val="00ED3B31"/>
    <w:rsid w:val="00ED4DD5"/>
    <w:rsid w:val="00ED7CD8"/>
    <w:rsid w:val="00EE09D7"/>
    <w:rsid w:val="00EE6085"/>
    <w:rsid w:val="00EE60FC"/>
    <w:rsid w:val="00EE6CDF"/>
    <w:rsid w:val="00EF1CF9"/>
    <w:rsid w:val="00EF331D"/>
    <w:rsid w:val="00EF4379"/>
    <w:rsid w:val="00EF65F6"/>
    <w:rsid w:val="00EF6F94"/>
    <w:rsid w:val="00EF74AF"/>
    <w:rsid w:val="00F017B8"/>
    <w:rsid w:val="00F02E26"/>
    <w:rsid w:val="00F074AD"/>
    <w:rsid w:val="00F102E9"/>
    <w:rsid w:val="00F120DD"/>
    <w:rsid w:val="00F148F0"/>
    <w:rsid w:val="00F16339"/>
    <w:rsid w:val="00F16C22"/>
    <w:rsid w:val="00F21C99"/>
    <w:rsid w:val="00F2366B"/>
    <w:rsid w:val="00F24A44"/>
    <w:rsid w:val="00F25AA2"/>
    <w:rsid w:val="00F25FAF"/>
    <w:rsid w:val="00F349E9"/>
    <w:rsid w:val="00F35BCA"/>
    <w:rsid w:val="00F37B47"/>
    <w:rsid w:val="00F4069F"/>
    <w:rsid w:val="00F43342"/>
    <w:rsid w:val="00F43897"/>
    <w:rsid w:val="00F4447B"/>
    <w:rsid w:val="00F44F07"/>
    <w:rsid w:val="00F4516D"/>
    <w:rsid w:val="00F471F7"/>
    <w:rsid w:val="00F47438"/>
    <w:rsid w:val="00F4A134"/>
    <w:rsid w:val="00F51FA6"/>
    <w:rsid w:val="00F563D0"/>
    <w:rsid w:val="00F56977"/>
    <w:rsid w:val="00F60442"/>
    <w:rsid w:val="00F61253"/>
    <w:rsid w:val="00F63694"/>
    <w:rsid w:val="00F64046"/>
    <w:rsid w:val="00F64901"/>
    <w:rsid w:val="00F66B25"/>
    <w:rsid w:val="00F72440"/>
    <w:rsid w:val="00F7382E"/>
    <w:rsid w:val="00F75950"/>
    <w:rsid w:val="00F86397"/>
    <w:rsid w:val="00F8664D"/>
    <w:rsid w:val="00F87D31"/>
    <w:rsid w:val="00F908D7"/>
    <w:rsid w:val="00F911E2"/>
    <w:rsid w:val="00F9166F"/>
    <w:rsid w:val="00F93F91"/>
    <w:rsid w:val="00F94CB1"/>
    <w:rsid w:val="00F97954"/>
    <w:rsid w:val="00FA14C2"/>
    <w:rsid w:val="00FA3E41"/>
    <w:rsid w:val="00FA5179"/>
    <w:rsid w:val="00FA6347"/>
    <w:rsid w:val="00FA6533"/>
    <w:rsid w:val="00FB1DF4"/>
    <w:rsid w:val="00FB246A"/>
    <w:rsid w:val="00FB29A8"/>
    <w:rsid w:val="00FB4559"/>
    <w:rsid w:val="00FB6C2F"/>
    <w:rsid w:val="00FB7FDF"/>
    <w:rsid w:val="00FC139C"/>
    <w:rsid w:val="00FC2550"/>
    <w:rsid w:val="00FC40B8"/>
    <w:rsid w:val="00FC5ED9"/>
    <w:rsid w:val="00FD0350"/>
    <w:rsid w:val="00FD03A1"/>
    <w:rsid w:val="00FD2773"/>
    <w:rsid w:val="00FD34B0"/>
    <w:rsid w:val="00FD376A"/>
    <w:rsid w:val="00FD5DD9"/>
    <w:rsid w:val="00FD7C1C"/>
    <w:rsid w:val="00FE5953"/>
    <w:rsid w:val="00FF125B"/>
    <w:rsid w:val="00FF129C"/>
    <w:rsid w:val="00FF37B2"/>
    <w:rsid w:val="00FF6733"/>
    <w:rsid w:val="0101CD22"/>
    <w:rsid w:val="01057B85"/>
    <w:rsid w:val="01284E1C"/>
    <w:rsid w:val="0146A876"/>
    <w:rsid w:val="0165C5DD"/>
    <w:rsid w:val="01751453"/>
    <w:rsid w:val="0186953A"/>
    <w:rsid w:val="01C8E277"/>
    <w:rsid w:val="01CEEC13"/>
    <w:rsid w:val="01F08D45"/>
    <w:rsid w:val="0202EBF0"/>
    <w:rsid w:val="0223EE9C"/>
    <w:rsid w:val="024E5E4E"/>
    <w:rsid w:val="0265A214"/>
    <w:rsid w:val="02817AFE"/>
    <w:rsid w:val="028644DC"/>
    <w:rsid w:val="02B8C76C"/>
    <w:rsid w:val="02CE6132"/>
    <w:rsid w:val="02FA656C"/>
    <w:rsid w:val="035CC552"/>
    <w:rsid w:val="03A1B431"/>
    <w:rsid w:val="03A52E2A"/>
    <w:rsid w:val="03AE4BE7"/>
    <w:rsid w:val="03C46259"/>
    <w:rsid w:val="03CDD9C4"/>
    <w:rsid w:val="03DA7F08"/>
    <w:rsid w:val="0422153D"/>
    <w:rsid w:val="04349E5C"/>
    <w:rsid w:val="04699C63"/>
    <w:rsid w:val="046A899E"/>
    <w:rsid w:val="04A0DB75"/>
    <w:rsid w:val="04E280BF"/>
    <w:rsid w:val="04F895B3"/>
    <w:rsid w:val="04F974BF"/>
    <w:rsid w:val="050EF646"/>
    <w:rsid w:val="05142824"/>
    <w:rsid w:val="054A1C48"/>
    <w:rsid w:val="05726011"/>
    <w:rsid w:val="05747203"/>
    <w:rsid w:val="05ADEAE9"/>
    <w:rsid w:val="0622D90A"/>
    <w:rsid w:val="0653B17E"/>
    <w:rsid w:val="06601FC6"/>
    <w:rsid w:val="06659A7E"/>
    <w:rsid w:val="067E5120"/>
    <w:rsid w:val="0698D212"/>
    <w:rsid w:val="06A8EFF6"/>
    <w:rsid w:val="06C8649B"/>
    <w:rsid w:val="06CFB4DE"/>
    <w:rsid w:val="06F87668"/>
    <w:rsid w:val="07073185"/>
    <w:rsid w:val="070B57A3"/>
    <w:rsid w:val="07104264"/>
    <w:rsid w:val="07160F17"/>
    <w:rsid w:val="071D0434"/>
    <w:rsid w:val="07391337"/>
    <w:rsid w:val="0758171E"/>
    <w:rsid w:val="078B9EDF"/>
    <w:rsid w:val="07E934F2"/>
    <w:rsid w:val="07F724AD"/>
    <w:rsid w:val="0809B0F3"/>
    <w:rsid w:val="081EE5A9"/>
    <w:rsid w:val="08A336AE"/>
    <w:rsid w:val="08AF71E5"/>
    <w:rsid w:val="08B64496"/>
    <w:rsid w:val="08F99634"/>
    <w:rsid w:val="09222A83"/>
    <w:rsid w:val="0932AF21"/>
    <w:rsid w:val="095203B2"/>
    <w:rsid w:val="09541BF7"/>
    <w:rsid w:val="097960E5"/>
    <w:rsid w:val="097D1602"/>
    <w:rsid w:val="09A0078E"/>
    <w:rsid w:val="09AB7A36"/>
    <w:rsid w:val="09B07B7C"/>
    <w:rsid w:val="09B2251E"/>
    <w:rsid w:val="09C98DAF"/>
    <w:rsid w:val="09D3F45C"/>
    <w:rsid w:val="0A13F464"/>
    <w:rsid w:val="0A183D4C"/>
    <w:rsid w:val="0A1DC393"/>
    <w:rsid w:val="0A369BB0"/>
    <w:rsid w:val="0A3D09C0"/>
    <w:rsid w:val="0A532954"/>
    <w:rsid w:val="0A641647"/>
    <w:rsid w:val="0A655C56"/>
    <w:rsid w:val="0A9FFD37"/>
    <w:rsid w:val="0AD51B46"/>
    <w:rsid w:val="0AD53A29"/>
    <w:rsid w:val="0AD71DE8"/>
    <w:rsid w:val="0AEB754E"/>
    <w:rsid w:val="0B5DB0E5"/>
    <w:rsid w:val="0B83E8FD"/>
    <w:rsid w:val="0C53CBB0"/>
    <w:rsid w:val="0C7FC34C"/>
    <w:rsid w:val="0C896F6E"/>
    <w:rsid w:val="0D1FB95E"/>
    <w:rsid w:val="0D287B26"/>
    <w:rsid w:val="0D5203F5"/>
    <w:rsid w:val="0D556455"/>
    <w:rsid w:val="0D8E852B"/>
    <w:rsid w:val="0DCD0757"/>
    <w:rsid w:val="0E02805F"/>
    <w:rsid w:val="0E1956C9"/>
    <w:rsid w:val="0E4CD208"/>
    <w:rsid w:val="0E94A5B7"/>
    <w:rsid w:val="0EA7657F"/>
    <w:rsid w:val="0EB1A566"/>
    <w:rsid w:val="0EC44B87"/>
    <w:rsid w:val="0EF134B6"/>
    <w:rsid w:val="0F2675A0"/>
    <w:rsid w:val="0F294395"/>
    <w:rsid w:val="0F35F8E9"/>
    <w:rsid w:val="0F47B21E"/>
    <w:rsid w:val="0F62F82E"/>
    <w:rsid w:val="0FAA8F0B"/>
    <w:rsid w:val="0FB59E13"/>
    <w:rsid w:val="0FBA07C7"/>
    <w:rsid w:val="0FC2999F"/>
    <w:rsid w:val="0FF658A6"/>
    <w:rsid w:val="10877ED0"/>
    <w:rsid w:val="10BECEC9"/>
    <w:rsid w:val="10F34DEA"/>
    <w:rsid w:val="10FEF837"/>
    <w:rsid w:val="1103C235"/>
    <w:rsid w:val="1104A819"/>
    <w:rsid w:val="114773F9"/>
    <w:rsid w:val="1148FF38"/>
    <w:rsid w:val="115E6A00"/>
    <w:rsid w:val="11839CA7"/>
    <w:rsid w:val="1220CE5B"/>
    <w:rsid w:val="1220FD40"/>
    <w:rsid w:val="1230C2FE"/>
    <w:rsid w:val="127E6281"/>
    <w:rsid w:val="128799C6"/>
    <w:rsid w:val="129F8C4E"/>
    <w:rsid w:val="12A0787A"/>
    <w:rsid w:val="1303700E"/>
    <w:rsid w:val="133F1387"/>
    <w:rsid w:val="1356F690"/>
    <w:rsid w:val="13A62403"/>
    <w:rsid w:val="13BCCDA1"/>
    <w:rsid w:val="13BF1F92"/>
    <w:rsid w:val="13CC5D37"/>
    <w:rsid w:val="13CC935F"/>
    <w:rsid w:val="13D664F7"/>
    <w:rsid w:val="143C48DB"/>
    <w:rsid w:val="15076A25"/>
    <w:rsid w:val="150D8391"/>
    <w:rsid w:val="1516A703"/>
    <w:rsid w:val="1562DD79"/>
    <w:rsid w:val="156863C0"/>
    <w:rsid w:val="1580F897"/>
    <w:rsid w:val="15C78493"/>
    <w:rsid w:val="15EC677C"/>
    <w:rsid w:val="16166188"/>
    <w:rsid w:val="1637A837"/>
    <w:rsid w:val="165FD173"/>
    <w:rsid w:val="166B422C"/>
    <w:rsid w:val="16702D6F"/>
    <w:rsid w:val="16955B10"/>
    <w:rsid w:val="16A1E75B"/>
    <w:rsid w:val="16CF5D6C"/>
    <w:rsid w:val="16E42ECA"/>
    <w:rsid w:val="16F6C054"/>
    <w:rsid w:val="16FEADDA"/>
    <w:rsid w:val="17153DFF"/>
    <w:rsid w:val="17CD8D4C"/>
    <w:rsid w:val="17DF6F48"/>
    <w:rsid w:val="17FBA1D4"/>
    <w:rsid w:val="1844DB6B"/>
    <w:rsid w:val="1852C4EA"/>
    <w:rsid w:val="186B2DCD"/>
    <w:rsid w:val="188155DE"/>
    <w:rsid w:val="18903EC4"/>
    <w:rsid w:val="18C1C4E7"/>
    <w:rsid w:val="19054C0B"/>
    <w:rsid w:val="1919CD6C"/>
    <w:rsid w:val="1939FC03"/>
    <w:rsid w:val="1A06FE2E"/>
    <w:rsid w:val="1A2893C7"/>
    <w:rsid w:val="1A3BD4E3"/>
    <w:rsid w:val="1A5CE128"/>
    <w:rsid w:val="1A5DC87B"/>
    <w:rsid w:val="1AD14F18"/>
    <w:rsid w:val="1B054C46"/>
    <w:rsid w:val="1B334296"/>
    <w:rsid w:val="1B37B7F5"/>
    <w:rsid w:val="1B70BC6D"/>
    <w:rsid w:val="1B949E40"/>
    <w:rsid w:val="1B996DC8"/>
    <w:rsid w:val="1BD76F1C"/>
    <w:rsid w:val="1BFB4B04"/>
    <w:rsid w:val="1C2DB9C0"/>
    <w:rsid w:val="1C4280A3"/>
    <w:rsid w:val="1C4DC7B3"/>
    <w:rsid w:val="1C791EB9"/>
    <w:rsid w:val="1CA11CA7"/>
    <w:rsid w:val="1CCF12F7"/>
    <w:rsid w:val="1CF828AE"/>
    <w:rsid w:val="1D174644"/>
    <w:rsid w:val="1D1EDE14"/>
    <w:rsid w:val="1D3B345D"/>
    <w:rsid w:val="1D415C6F"/>
    <w:rsid w:val="1D6DEF5E"/>
    <w:rsid w:val="1D890FCD"/>
    <w:rsid w:val="1DCF94E4"/>
    <w:rsid w:val="1E3391A2"/>
    <w:rsid w:val="1EA4A0F6"/>
    <w:rsid w:val="1ECCAC2E"/>
    <w:rsid w:val="1EF09762"/>
    <w:rsid w:val="1F2F5456"/>
    <w:rsid w:val="1F68217F"/>
    <w:rsid w:val="1F7EE8E4"/>
    <w:rsid w:val="1F7EFB82"/>
    <w:rsid w:val="1F833DDB"/>
    <w:rsid w:val="1FA361D1"/>
    <w:rsid w:val="1FBDFF0C"/>
    <w:rsid w:val="1FD89F31"/>
    <w:rsid w:val="2006B3B9"/>
    <w:rsid w:val="20445C52"/>
    <w:rsid w:val="20801CCA"/>
    <w:rsid w:val="20A59020"/>
    <w:rsid w:val="20BC63EE"/>
    <w:rsid w:val="2111F6A1"/>
    <w:rsid w:val="211ACBE3"/>
    <w:rsid w:val="212D500B"/>
    <w:rsid w:val="2140909C"/>
    <w:rsid w:val="21915585"/>
    <w:rsid w:val="21A7E30A"/>
    <w:rsid w:val="21E999FF"/>
    <w:rsid w:val="220319C1"/>
    <w:rsid w:val="22371DCC"/>
    <w:rsid w:val="22836712"/>
    <w:rsid w:val="22ADC7A9"/>
    <w:rsid w:val="22C8FC82"/>
    <w:rsid w:val="22CEDBDF"/>
    <w:rsid w:val="234BD2C7"/>
    <w:rsid w:val="23530E01"/>
    <w:rsid w:val="2368B231"/>
    <w:rsid w:val="23692AEF"/>
    <w:rsid w:val="23A7F2D3"/>
    <w:rsid w:val="23AE8941"/>
    <w:rsid w:val="23DD30E2"/>
    <w:rsid w:val="240CD7F2"/>
    <w:rsid w:val="241D474A"/>
    <w:rsid w:val="24362B48"/>
    <w:rsid w:val="2465312E"/>
    <w:rsid w:val="24801EE4"/>
    <w:rsid w:val="24A21DFD"/>
    <w:rsid w:val="24A97606"/>
    <w:rsid w:val="24DA24DC"/>
    <w:rsid w:val="252B3114"/>
    <w:rsid w:val="2557EA82"/>
    <w:rsid w:val="25AA182F"/>
    <w:rsid w:val="25AEE848"/>
    <w:rsid w:val="25D35967"/>
    <w:rsid w:val="2611A54A"/>
    <w:rsid w:val="261BEF45"/>
    <w:rsid w:val="2623F026"/>
    <w:rsid w:val="263BE24C"/>
    <w:rsid w:val="2655B50D"/>
    <w:rsid w:val="26B5C393"/>
    <w:rsid w:val="26DBFC25"/>
    <w:rsid w:val="26E4ACF4"/>
    <w:rsid w:val="270A8EEF"/>
    <w:rsid w:val="2766EB25"/>
    <w:rsid w:val="278A0D67"/>
    <w:rsid w:val="27CE4CA2"/>
    <w:rsid w:val="27F3B19D"/>
    <w:rsid w:val="280303FE"/>
    <w:rsid w:val="280B8509"/>
    <w:rsid w:val="2862D1D6"/>
    <w:rsid w:val="28C9BC41"/>
    <w:rsid w:val="28FF55AA"/>
    <w:rsid w:val="2911ADED"/>
    <w:rsid w:val="29335770"/>
    <w:rsid w:val="29539007"/>
    <w:rsid w:val="29791C54"/>
    <w:rsid w:val="29A86EC5"/>
    <w:rsid w:val="2A01A95E"/>
    <w:rsid w:val="2A0E7C58"/>
    <w:rsid w:val="2A4C7266"/>
    <w:rsid w:val="2A4E1D17"/>
    <w:rsid w:val="2AD2F4DE"/>
    <w:rsid w:val="2AEF6068"/>
    <w:rsid w:val="2B0DE49F"/>
    <w:rsid w:val="2B56E4AC"/>
    <w:rsid w:val="2B6EA61C"/>
    <w:rsid w:val="2B777D0B"/>
    <w:rsid w:val="2BB5711C"/>
    <w:rsid w:val="2BED78CE"/>
    <w:rsid w:val="2C76A6E7"/>
    <w:rsid w:val="2C8F0F93"/>
    <w:rsid w:val="2CC4BED4"/>
    <w:rsid w:val="2CF39892"/>
    <w:rsid w:val="2E204B7F"/>
    <w:rsid w:val="2E277BDD"/>
    <w:rsid w:val="2E2F5D50"/>
    <w:rsid w:val="2E3BAFEB"/>
    <w:rsid w:val="2E5A3B7E"/>
    <w:rsid w:val="2E6D9366"/>
    <w:rsid w:val="2ED2FD55"/>
    <w:rsid w:val="2EF4122F"/>
    <w:rsid w:val="2F0CD5A8"/>
    <w:rsid w:val="2F179517"/>
    <w:rsid w:val="2F7AF471"/>
    <w:rsid w:val="2F7EF431"/>
    <w:rsid w:val="2FB04F00"/>
    <w:rsid w:val="2FE155C2"/>
    <w:rsid w:val="2FEC28AD"/>
    <w:rsid w:val="300BB8F6"/>
    <w:rsid w:val="302796C0"/>
    <w:rsid w:val="3029C351"/>
    <w:rsid w:val="303D37F1"/>
    <w:rsid w:val="307E9F3A"/>
    <w:rsid w:val="308BD52C"/>
    <w:rsid w:val="30B17135"/>
    <w:rsid w:val="30B6D2AE"/>
    <w:rsid w:val="30C4390B"/>
    <w:rsid w:val="30D25271"/>
    <w:rsid w:val="313F1C88"/>
    <w:rsid w:val="3174B7AC"/>
    <w:rsid w:val="318C254F"/>
    <w:rsid w:val="319BD4C7"/>
    <w:rsid w:val="31A533FB"/>
    <w:rsid w:val="31E25538"/>
    <w:rsid w:val="31F73DF1"/>
    <w:rsid w:val="323AB9F9"/>
    <w:rsid w:val="3262C8B7"/>
    <w:rsid w:val="326E02FE"/>
    <w:rsid w:val="3295283D"/>
    <w:rsid w:val="3299BBED"/>
    <w:rsid w:val="32B9E923"/>
    <w:rsid w:val="32D8B89B"/>
    <w:rsid w:val="33321EE1"/>
    <w:rsid w:val="3356FCDD"/>
    <w:rsid w:val="338C8AA1"/>
    <w:rsid w:val="33C84158"/>
    <w:rsid w:val="3430F89E"/>
    <w:rsid w:val="34319C94"/>
    <w:rsid w:val="34B4C6E5"/>
    <w:rsid w:val="359DF88E"/>
    <w:rsid w:val="359E0355"/>
    <w:rsid w:val="35BDE10E"/>
    <w:rsid w:val="35C985C7"/>
    <w:rsid w:val="363058DD"/>
    <w:rsid w:val="363F2B09"/>
    <w:rsid w:val="36509746"/>
    <w:rsid w:val="36A301C9"/>
    <w:rsid w:val="36B36F9A"/>
    <w:rsid w:val="374AC8DD"/>
    <w:rsid w:val="374EC072"/>
    <w:rsid w:val="3777CD5A"/>
    <w:rsid w:val="37ADC982"/>
    <w:rsid w:val="37E952F7"/>
    <w:rsid w:val="37F4DD78"/>
    <w:rsid w:val="3813E186"/>
    <w:rsid w:val="389044A0"/>
    <w:rsid w:val="3897D439"/>
    <w:rsid w:val="38BBB2E2"/>
    <w:rsid w:val="393F14FB"/>
    <w:rsid w:val="394999E3"/>
    <w:rsid w:val="397CA9C6"/>
    <w:rsid w:val="39A6E6AC"/>
    <w:rsid w:val="39B479F5"/>
    <w:rsid w:val="39BC7B75"/>
    <w:rsid w:val="3A33BDE3"/>
    <w:rsid w:val="3A5AEE5B"/>
    <w:rsid w:val="3A67EA5E"/>
    <w:rsid w:val="3ACE1B9D"/>
    <w:rsid w:val="3B361ACC"/>
    <w:rsid w:val="3B48E665"/>
    <w:rsid w:val="3B806797"/>
    <w:rsid w:val="3BFD25EF"/>
    <w:rsid w:val="3C4A10C4"/>
    <w:rsid w:val="3CC4E08D"/>
    <w:rsid w:val="3D181D35"/>
    <w:rsid w:val="3D980E7F"/>
    <w:rsid w:val="3DB556D6"/>
    <w:rsid w:val="3DC4619D"/>
    <w:rsid w:val="3E4D6EA0"/>
    <w:rsid w:val="3E5169B4"/>
    <w:rsid w:val="3E7F83AB"/>
    <w:rsid w:val="3E8C7B94"/>
    <w:rsid w:val="3EA832BF"/>
    <w:rsid w:val="3F2C95FF"/>
    <w:rsid w:val="3F4116AC"/>
    <w:rsid w:val="3F54F265"/>
    <w:rsid w:val="3F71C582"/>
    <w:rsid w:val="3FBDEE4B"/>
    <w:rsid w:val="3FD9E247"/>
    <w:rsid w:val="3FF7798C"/>
    <w:rsid w:val="40545AEA"/>
    <w:rsid w:val="40593932"/>
    <w:rsid w:val="40DBB5B2"/>
    <w:rsid w:val="4154A1FA"/>
    <w:rsid w:val="4155BC83"/>
    <w:rsid w:val="4163253D"/>
    <w:rsid w:val="417C4D9A"/>
    <w:rsid w:val="41885A56"/>
    <w:rsid w:val="41913806"/>
    <w:rsid w:val="419B3773"/>
    <w:rsid w:val="41B1F891"/>
    <w:rsid w:val="41CE35F5"/>
    <w:rsid w:val="421D1E52"/>
    <w:rsid w:val="4238963F"/>
    <w:rsid w:val="42533F16"/>
    <w:rsid w:val="427A17BC"/>
    <w:rsid w:val="42A4D4D8"/>
    <w:rsid w:val="42B0A728"/>
    <w:rsid w:val="42FEF59E"/>
    <w:rsid w:val="433DFFF6"/>
    <w:rsid w:val="43C56BF4"/>
    <w:rsid w:val="43EF0F77"/>
    <w:rsid w:val="44099A38"/>
    <w:rsid w:val="44229CD9"/>
    <w:rsid w:val="444D0CD7"/>
    <w:rsid w:val="44AE7FD5"/>
    <w:rsid w:val="44C7BE3B"/>
    <w:rsid w:val="44D353EF"/>
    <w:rsid w:val="45098B80"/>
    <w:rsid w:val="453EF04F"/>
    <w:rsid w:val="4587010E"/>
    <w:rsid w:val="45CE88B3"/>
    <w:rsid w:val="462BD869"/>
    <w:rsid w:val="4657A596"/>
    <w:rsid w:val="46598B05"/>
    <w:rsid w:val="4666BB10"/>
    <w:rsid w:val="468DF8DE"/>
    <w:rsid w:val="46A1A718"/>
    <w:rsid w:val="46B659DE"/>
    <w:rsid w:val="46FD0CB6"/>
    <w:rsid w:val="4700FEC4"/>
    <w:rsid w:val="470117BD"/>
    <w:rsid w:val="472D9A84"/>
    <w:rsid w:val="475B4568"/>
    <w:rsid w:val="478114EF"/>
    <w:rsid w:val="47A29DDD"/>
    <w:rsid w:val="47BB3A94"/>
    <w:rsid w:val="47C02C7D"/>
    <w:rsid w:val="47E62097"/>
    <w:rsid w:val="47F3ECE0"/>
    <w:rsid w:val="47FB4261"/>
    <w:rsid w:val="4845C118"/>
    <w:rsid w:val="4855388A"/>
    <w:rsid w:val="4858F1BE"/>
    <w:rsid w:val="4898DD17"/>
    <w:rsid w:val="489CD85B"/>
    <w:rsid w:val="48A3BDDC"/>
    <w:rsid w:val="48CFDDEE"/>
    <w:rsid w:val="499109E6"/>
    <w:rsid w:val="49DC81CF"/>
    <w:rsid w:val="4A06A3F9"/>
    <w:rsid w:val="4A1333E9"/>
    <w:rsid w:val="4A441411"/>
    <w:rsid w:val="4A77643C"/>
    <w:rsid w:val="4A893A85"/>
    <w:rsid w:val="4AB2E25A"/>
    <w:rsid w:val="4AB5B831"/>
    <w:rsid w:val="4AC61CF1"/>
    <w:rsid w:val="4AEA9572"/>
    <w:rsid w:val="4B477848"/>
    <w:rsid w:val="4BE89EE1"/>
    <w:rsid w:val="4BF0A489"/>
    <w:rsid w:val="4BF64292"/>
    <w:rsid w:val="4C9BF38B"/>
    <w:rsid w:val="4CB8CBB3"/>
    <w:rsid w:val="4CBC3068"/>
    <w:rsid w:val="4CE36306"/>
    <w:rsid w:val="4D0BC637"/>
    <w:rsid w:val="4D679528"/>
    <w:rsid w:val="4D6F9C1B"/>
    <w:rsid w:val="4DA0B0C2"/>
    <w:rsid w:val="4DDCF7BA"/>
    <w:rsid w:val="4DE42E7B"/>
    <w:rsid w:val="4E21D0F8"/>
    <w:rsid w:val="4E28E58A"/>
    <w:rsid w:val="4E3D4008"/>
    <w:rsid w:val="4E5239F8"/>
    <w:rsid w:val="4E6AE830"/>
    <w:rsid w:val="4F095876"/>
    <w:rsid w:val="4F1AE324"/>
    <w:rsid w:val="4F5B5071"/>
    <w:rsid w:val="5007EE35"/>
    <w:rsid w:val="50116622"/>
    <w:rsid w:val="502C8198"/>
    <w:rsid w:val="5052BA30"/>
    <w:rsid w:val="509C1C5C"/>
    <w:rsid w:val="50AEA385"/>
    <w:rsid w:val="50B6B385"/>
    <w:rsid w:val="50EDECC9"/>
    <w:rsid w:val="512FBCD2"/>
    <w:rsid w:val="5130D22E"/>
    <w:rsid w:val="51A8ECC6"/>
    <w:rsid w:val="5225AAD4"/>
    <w:rsid w:val="523FBF5D"/>
    <w:rsid w:val="525144F6"/>
    <w:rsid w:val="52AFE9DE"/>
    <w:rsid w:val="530B190B"/>
    <w:rsid w:val="531BF82D"/>
    <w:rsid w:val="53293C1E"/>
    <w:rsid w:val="532FA452"/>
    <w:rsid w:val="535A121E"/>
    <w:rsid w:val="535C1146"/>
    <w:rsid w:val="5386E5D5"/>
    <w:rsid w:val="53B913B1"/>
    <w:rsid w:val="53EE5447"/>
    <w:rsid w:val="541C0B10"/>
    <w:rsid w:val="544B65A6"/>
    <w:rsid w:val="544E7F3B"/>
    <w:rsid w:val="545C9F40"/>
    <w:rsid w:val="5514F55A"/>
    <w:rsid w:val="553A21A8"/>
    <w:rsid w:val="55435423"/>
    <w:rsid w:val="55AD539D"/>
    <w:rsid w:val="55C497C1"/>
    <w:rsid w:val="55D11C95"/>
    <w:rsid w:val="56322DEC"/>
    <w:rsid w:val="564398AF"/>
    <w:rsid w:val="56510103"/>
    <w:rsid w:val="565C6D6D"/>
    <w:rsid w:val="56AB1B64"/>
    <w:rsid w:val="56B4D82A"/>
    <w:rsid w:val="56BA4C28"/>
    <w:rsid w:val="56F4B048"/>
    <w:rsid w:val="571B5238"/>
    <w:rsid w:val="578C9A80"/>
    <w:rsid w:val="57F318B5"/>
    <w:rsid w:val="57FDD095"/>
    <w:rsid w:val="583EFC1F"/>
    <w:rsid w:val="5842FF1A"/>
    <w:rsid w:val="587B1413"/>
    <w:rsid w:val="589FE06C"/>
    <w:rsid w:val="58B0E385"/>
    <w:rsid w:val="58E4F45F"/>
    <w:rsid w:val="59A2931E"/>
    <w:rsid w:val="59CED1BD"/>
    <w:rsid w:val="59DDC7E3"/>
    <w:rsid w:val="5A08420A"/>
    <w:rsid w:val="5A2A372D"/>
    <w:rsid w:val="5A318A1D"/>
    <w:rsid w:val="5A9BFD1C"/>
    <w:rsid w:val="5AA1950D"/>
    <w:rsid w:val="5AC6DF68"/>
    <w:rsid w:val="5B03B74F"/>
    <w:rsid w:val="5B7BA904"/>
    <w:rsid w:val="5B7F2DBF"/>
    <w:rsid w:val="5B881F88"/>
    <w:rsid w:val="5BA18BC9"/>
    <w:rsid w:val="5BD5596D"/>
    <w:rsid w:val="5C2673EA"/>
    <w:rsid w:val="5C2D04EB"/>
    <w:rsid w:val="5C3797A9"/>
    <w:rsid w:val="5C4B02A1"/>
    <w:rsid w:val="5D5D9881"/>
    <w:rsid w:val="5D827204"/>
    <w:rsid w:val="5DD43987"/>
    <w:rsid w:val="5E10C689"/>
    <w:rsid w:val="5E356DAE"/>
    <w:rsid w:val="5E5A2BB6"/>
    <w:rsid w:val="5EA2FE52"/>
    <w:rsid w:val="5EBF8555"/>
    <w:rsid w:val="5EE6AA94"/>
    <w:rsid w:val="5F0E748D"/>
    <w:rsid w:val="5F1458A9"/>
    <w:rsid w:val="5F1E4265"/>
    <w:rsid w:val="5F2A3AF2"/>
    <w:rsid w:val="5F359C82"/>
    <w:rsid w:val="5F508283"/>
    <w:rsid w:val="5FA1AAE3"/>
    <w:rsid w:val="5FAB1B17"/>
    <w:rsid w:val="6026269E"/>
    <w:rsid w:val="603A944E"/>
    <w:rsid w:val="60529EE2"/>
    <w:rsid w:val="606F4BB1"/>
    <w:rsid w:val="6083764A"/>
    <w:rsid w:val="60842957"/>
    <w:rsid w:val="609DD32E"/>
    <w:rsid w:val="60F90E91"/>
    <w:rsid w:val="60FBAD35"/>
    <w:rsid w:val="6106C699"/>
    <w:rsid w:val="6109D4E6"/>
    <w:rsid w:val="6125880E"/>
    <w:rsid w:val="61594348"/>
    <w:rsid w:val="619E19B9"/>
    <w:rsid w:val="61AC56C3"/>
    <w:rsid w:val="61D4064E"/>
    <w:rsid w:val="61F01C77"/>
    <w:rsid w:val="61F26B45"/>
    <w:rsid w:val="621184FE"/>
    <w:rsid w:val="62118814"/>
    <w:rsid w:val="624F3E81"/>
    <w:rsid w:val="62659F2A"/>
    <w:rsid w:val="62893041"/>
    <w:rsid w:val="62CAABB9"/>
    <w:rsid w:val="63189BCC"/>
    <w:rsid w:val="6339EA1A"/>
    <w:rsid w:val="63FBF36F"/>
    <w:rsid w:val="640E9990"/>
    <w:rsid w:val="6410F55D"/>
    <w:rsid w:val="64206970"/>
    <w:rsid w:val="6427C1ED"/>
    <w:rsid w:val="6427DBDA"/>
    <w:rsid w:val="642E0396"/>
    <w:rsid w:val="64E5767B"/>
    <w:rsid w:val="64FA9A3E"/>
    <w:rsid w:val="65238C92"/>
    <w:rsid w:val="65823618"/>
    <w:rsid w:val="6596FEE4"/>
    <w:rsid w:val="65AA69F1"/>
    <w:rsid w:val="65CB64ED"/>
    <w:rsid w:val="6603B0A3"/>
    <w:rsid w:val="661CB9DC"/>
    <w:rsid w:val="666637F3"/>
    <w:rsid w:val="66700C05"/>
    <w:rsid w:val="66A3272D"/>
    <w:rsid w:val="66B552DB"/>
    <w:rsid w:val="66BF5CF3"/>
    <w:rsid w:val="66DEB829"/>
    <w:rsid w:val="66EC3928"/>
    <w:rsid w:val="67095E19"/>
    <w:rsid w:val="67339431"/>
    <w:rsid w:val="67380A03"/>
    <w:rsid w:val="6748EE98"/>
    <w:rsid w:val="676B4B49"/>
    <w:rsid w:val="67C0823F"/>
    <w:rsid w:val="680BDC66"/>
    <w:rsid w:val="6816FB83"/>
    <w:rsid w:val="686471F0"/>
    <w:rsid w:val="68692401"/>
    <w:rsid w:val="68AD0FFB"/>
    <w:rsid w:val="68C524AB"/>
    <w:rsid w:val="6916AB40"/>
    <w:rsid w:val="69196BFC"/>
    <w:rsid w:val="692FAA93"/>
    <w:rsid w:val="6938D500"/>
    <w:rsid w:val="69AF708C"/>
    <w:rsid w:val="6A50CB17"/>
    <w:rsid w:val="6A61D335"/>
    <w:rsid w:val="6A6FAAC5"/>
    <w:rsid w:val="6A8E723E"/>
    <w:rsid w:val="6AAD2B82"/>
    <w:rsid w:val="6AB593C4"/>
    <w:rsid w:val="6AD10602"/>
    <w:rsid w:val="6AD95106"/>
    <w:rsid w:val="6B0BB7FE"/>
    <w:rsid w:val="6B20AC03"/>
    <w:rsid w:val="6B66F3E5"/>
    <w:rsid w:val="6B7C0AF4"/>
    <w:rsid w:val="6B99AF57"/>
    <w:rsid w:val="6BAA1F7C"/>
    <w:rsid w:val="6BC6F594"/>
    <w:rsid w:val="6BD8FB50"/>
    <w:rsid w:val="6C03E7BA"/>
    <w:rsid w:val="6C3AA671"/>
    <w:rsid w:val="6C75AD40"/>
    <w:rsid w:val="6CD10090"/>
    <w:rsid w:val="6CD96DFF"/>
    <w:rsid w:val="6D0D0175"/>
    <w:rsid w:val="6D15761A"/>
    <w:rsid w:val="6D793E32"/>
    <w:rsid w:val="6D9895CE"/>
    <w:rsid w:val="6DB02472"/>
    <w:rsid w:val="6DD7EEA5"/>
    <w:rsid w:val="6DDA8CCD"/>
    <w:rsid w:val="6E1FB84C"/>
    <w:rsid w:val="6E1FD9A2"/>
    <w:rsid w:val="6E92E1F2"/>
    <w:rsid w:val="6EDDD67F"/>
    <w:rsid w:val="6F04C2F6"/>
    <w:rsid w:val="6F0866E7"/>
    <w:rsid w:val="6F4DCAFA"/>
    <w:rsid w:val="6F8296AB"/>
    <w:rsid w:val="6FA56919"/>
    <w:rsid w:val="700D1741"/>
    <w:rsid w:val="703C4D62"/>
    <w:rsid w:val="704260FE"/>
    <w:rsid w:val="70E263FD"/>
    <w:rsid w:val="715066F7"/>
    <w:rsid w:val="715C30EC"/>
    <w:rsid w:val="71ABD864"/>
    <w:rsid w:val="71BF013E"/>
    <w:rsid w:val="71E3B2FE"/>
    <w:rsid w:val="725AF01A"/>
    <w:rsid w:val="727E345E"/>
    <w:rsid w:val="7290C677"/>
    <w:rsid w:val="7291861F"/>
    <w:rsid w:val="72B87172"/>
    <w:rsid w:val="72BF90FC"/>
    <w:rsid w:val="72C776FE"/>
    <w:rsid w:val="72D1B371"/>
    <w:rsid w:val="72F3296F"/>
    <w:rsid w:val="7339B3A5"/>
    <w:rsid w:val="7346A187"/>
    <w:rsid w:val="734E8F0D"/>
    <w:rsid w:val="7384A3F8"/>
    <w:rsid w:val="73871CD9"/>
    <w:rsid w:val="73B53161"/>
    <w:rsid w:val="7449F2DC"/>
    <w:rsid w:val="7450402A"/>
    <w:rsid w:val="746F07E0"/>
    <w:rsid w:val="74DAD500"/>
    <w:rsid w:val="75102427"/>
    <w:rsid w:val="752AF8F8"/>
    <w:rsid w:val="752EA85E"/>
    <w:rsid w:val="755660B2"/>
    <w:rsid w:val="758A1ACF"/>
    <w:rsid w:val="75B0457A"/>
    <w:rsid w:val="75C2A007"/>
    <w:rsid w:val="76090686"/>
    <w:rsid w:val="765217BF"/>
    <w:rsid w:val="767FECE4"/>
    <w:rsid w:val="768155B2"/>
    <w:rsid w:val="768A3AD6"/>
    <w:rsid w:val="76AFD352"/>
    <w:rsid w:val="76BEBD9B"/>
    <w:rsid w:val="76E2F0AB"/>
    <w:rsid w:val="76E5728C"/>
    <w:rsid w:val="76E92763"/>
    <w:rsid w:val="76F23113"/>
    <w:rsid w:val="7757CBA4"/>
    <w:rsid w:val="776D2B1F"/>
    <w:rsid w:val="78220030"/>
    <w:rsid w:val="7847C4E9"/>
    <w:rsid w:val="7884F2AF"/>
    <w:rsid w:val="78F2EFD3"/>
    <w:rsid w:val="790A7F08"/>
    <w:rsid w:val="795F2CFF"/>
    <w:rsid w:val="79A4066A"/>
    <w:rsid w:val="79CA6CED"/>
    <w:rsid w:val="79CE062D"/>
    <w:rsid w:val="79F3C40F"/>
    <w:rsid w:val="79FE6A1B"/>
    <w:rsid w:val="7A021981"/>
    <w:rsid w:val="7A740E9E"/>
    <w:rsid w:val="7A8DBC15"/>
    <w:rsid w:val="7AFAE181"/>
    <w:rsid w:val="7B152D87"/>
    <w:rsid w:val="7B15FCF3"/>
    <w:rsid w:val="7B3F8C69"/>
    <w:rsid w:val="7B51B36C"/>
    <w:rsid w:val="7B54517E"/>
    <w:rsid w:val="7B559849"/>
    <w:rsid w:val="7B87C1D1"/>
    <w:rsid w:val="7B8F9470"/>
    <w:rsid w:val="7B93161D"/>
    <w:rsid w:val="7BC830CC"/>
    <w:rsid w:val="7BF7C58E"/>
    <w:rsid w:val="7C1B25DF"/>
    <w:rsid w:val="7C3E67E5"/>
    <w:rsid w:val="7C46A296"/>
    <w:rsid w:val="7C72C2FC"/>
    <w:rsid w:val="7C838C76"/>
    <w:rsid w:val="7C855855"/>
    <w:rsid w:val="7CAA0CB0"/>
    <w:rsid w:val="7D360ADD"/>
    <w:rsid w:val="7D423014"/>
    <w:rsid w:val="7D563B09"/>
    <w:rsid w:val="7DAF795D"/>
    <w:rsid w:val="7DC5D690"/>
    <w:rsid w:val="7DD18AC0"/>
    <w:rsid w:val="7E0BCDE6"/>
    <w:rsid w:val="7E250EBF"/>
    <w:rsid w:val="7E4C79E8"/>
    <w:rsid w:val="7EA219A4"/>
    <w:rsid w:val="7ED15B7C"/>
    <w:rsid w:val="7ED1DB3E"/>
    <w:rsid w:val="7EE3A53F"/>
    <w:rsid w:val="7EF87D58"/>
    <w:rsid w:val="7F3591E3"/>
    <w:rsid w:val="7F4B49BE"/>
    <w:rsid w:val="7F556510"/>
    <w:rsid w:val="7F8126A9"/>
    <w:rsid w:val="7F96C06F"/>
    <w:rsid w:val="7FC07C51"/>
    <w:rsid w:val="7FD83D19"/>
    <w:rsid w:val="7FF5D5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8D6C"/>
  <w15:docId w15:val="{CAEC2726-E16E-4DC5-8402-6260B684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rsid w:val="00E4475E"/>
    <w:pPr>
      <w:keepNext/>
      <w:keepLines/>
      <w:numPr>
        <w:numId w:val="1"/>
      </w:numPr>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8214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1449"/>
  </w:style>
  <w:style w:type="paragraph" w:styleId="Voettekst">
    <w:name w:val="footer"/>
    <w:basedOn w:val="Standaard"/>
    <w:link w:val="VoettekstChar"/>
    <w:uiPriority w:val="99"/>
    <w:unhideWhenUsed/>
    <w:rsid w:val="008214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21449"/>
  </w:style>
  <w:style w:type="character" w:styleId="Hyperlink">
    <w:name w:val="Hyperlink"/>
    <w:basedOn w:val="Standaardalinea-lettertype"/>
    <w:uiPriority w:val="99"/>
    <w:unhideWhenUsed/>
    <w:rsid w:val="00B207DE"/>
    <w:rPr>
      <w:color w:val="0000FF" w:themeColor="hyperlink"/>
      <w:u w:val="single"/>
    </w:rPr>
  </w:style>
  <w:style w:type="character" w:styleId="Onopgelostemelding">
    <w:name w:val="Unresolved Mention"/>
    <w:basedOn w:val="Standaardalinea-lettertype"/>
    <w:uiPriority w:val="99"/>
    <w:semiHidden/>
    <w:unhideWhenUsed/>
    <w:rsid w:val="00B207DE"/>
    <w:rPr>
      <w:color w:val="605E5C"/>
      <w:shd w:val="clear" w:color="auto" w:fill="E1DFDD"/>
    </w:rPr>
  </w:style>
  <w:style w:type="character" w:styleId="GevolgdeHyperlink">
    <w:name w:val="FollowedHyperlink"/>
    <w:basedOn w:val="Standaardalinea-lettertype"/>
    <w:uiPriority w:val="99"/>
    <w:semiHidden/>
    <w:unhideWhenUsed/>
    <w:rsid w:val="00B207DE"/>
    <w:rPr>
      <w:color w:val="800080" w:themeColor="followedHyperlink"/>
      <w:u w:val="single"/>
    </w:rPr>
  </w:style>
  <w:style w:type="paragraph" w:styleId="Inhopg1">
    <w:name w:val="toc 1"/>
    <w:basedOn w:val="Standaard"/>
    <w:next w:val="Standaard"/>
    <w:autoRedefine/>
    <w:uiPriority w:val="39"/>
    <w:unhideWhenUsed/>
    <w:rsid w:val="009A3117"/>
    <w:pPr>
      <w:spacing w:after="100"/>
    </w:pPr>
  </w:style>
  <w:style w:type="table" w:styleId="Tabelraster">
    <w:name w:val="Table Grid"/>
    <w:basedOn w:val="Standaardtabel"/>
    <w:uiPriority w:val="39"/>
    <w:rsid w:val="00DC61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A576C"/>
    <w:pPr>
      <w:ind w:left="720"/>
      <w:contextualSpacing/>
    </w:pPr>
  </w:style>
  <w:style w:type="paragraph" w:customStyle="1" w:styleId="Default">
    <w:name w:val="Default"/>
    <w:rsid w:val="001A576C"/>
    <w:pPr>
      <w:autoSpaceDE w:val="0"/>
      <w:autoSpaceDN w:val="0"/>
      <w:adjustRightInd w:val="0"/>
      <w:spacing w:line="240" w:lineRule="auto"/>
    </w:pPr>
    <w:rPr>
      <w:rFonts w:ascii="Calibri" w:hAnsi="Calibri" w:cs="Calibri"/>
      <w:color w:val="000000"/>
      <w:sz w:val="24"/>
      <w:szCs w:val="24"/>
      <w:lang w:val="nl-NL"/>
    </w:rPr>
  </w:style>
  <w:style w:type="paragraph" w:styleId="Kopvaninhoudsopgave">
    <w:name w:val="TOC Heading"/>
    <w:basedOn w:val="Kop1"/>
    <w:next w:val="Standaard"/>
    <w:uiPriority w:val="39"/>
    <w:unhideWhenUsed/>
    <w:qFormat/>
    <w:rsid w:val="00B605BC"/>
    <w:pPr>
      <w:spacing w:before="240" w:after="0" w:line="259" w:lineRule="auto"/>
      <w:outlineLvl w:val="9"/>
    </w:pPr>
    <w:rPr>
      <w:rFonts w:asciiTheme="majorHAnsi" w:eastAsiaTheme="majorEastAsia" w:hAnsiTheme="majorHAnsi" w:cstheme="majorBidi"/>
      <w:color w:val="365F91" w:themeColor="accent1" w:themeShade="BF"/>
      <w:sz w:val="32"/>
      <w:szCs w:val="32"/>
      <w:lang w:val="nl-NL"/>
    </w:rPr>
  </w:style>
  <w:style w:type="character" w:styleId="Verwijzingopmerking">
    <w:name w:val="annotation reference"/>
    <w:basedOn w:val="Standaardalinea-lettertype"/>
    <w:semiHidden/>
    <w:unhideWhenUsed/>
    <w:rsid w:val="00BD06A0"/>
    <w:rPr>
      <w:sz w:val="16"/>
      <w:szCs w:val="16"/>
    </w:rPr>
  </w:style>
  <w:style w:type="paragraph" w:styleId="Tekstopmerking">
    <w:name w:val="annotation text"/>
    <w:basedOn w:val="Standaard"/>
    <w:link w:val="TekstopmerkingChar"/>
    <w:unhideWhenUsed/>
    <w:rsid w:val="00BD06A0"/>
    <w:pPr>
      <w:spacing w:line="240" w:lineRule="auto"/>
    </w:pPr>
    <w:rPr>
      <w:sz w:val="20"/>
      <w:szCs w:val="20"/>
    </w:rPr>
  </w:style>
  <w:style w:type="character" w:customStyle="1" w:styleId="TekstopmerkingChar">
    <w:name w:val="Tekst opmerking Char"/>
    <w:basedOn w:val="Standaardalinea-lettertype"/>
    <w:link w:val="Tekstopmerking"/>
    <w:rsid w:val="00BD06A0"/>
    <w:rPr>
      <w:sz w:val="20"/>
      <w:szCs w:val="20"/>
    </w:rPr>
  </w:style>
  <w:style w:type="paragraph" w:styleId="Onderwerpvanopmerking">
    <w:name w:val="annotation subject"/>
    <w:basedOn w:val="Tekstopmerking"/>
    <w:next w:val="Tekstopmerking"/>
    <w:link w:val="OnderwerpvanopmerkingChar"/>
    <w:uiPriority w:val="99"/>
    <w:semiHidden/>
    <w:unhideWhenUsed/>
    <w:rsid w:val="00BD06A0"/>
    <w:rPr>
      <w:b/>
      <w:bCs/>
    </w:rPr>
  </w:style>
  <w:style w:type="character" w:customStyle="1" w:styleId="OnderwerpvanopmerkingChar">
    <w:name w:val="Onderwerp van opmerking Char"/>
    <w:basedOn w:val="TekstopmerkingChar"/>
    <w:link w:val="Onderwerpvanopmerking"/>
    <w:uiPriority w:val="99"/>
    <w:semiHidden/>
    <w:rsid w:val="00BD06A0"/>
    <w:rPr>
      <w:b/>
      <w:bCs/>
      <w:sz w:val="20"/>
      <w:szCs w:val="20"/>
    </w:rPr>
  </w:style>
  <w:style w:type="paragraph" w:styleId="Normaalweb">
    <w:name w:val="Normal (Web)"/>
    <w:basedOn w:val="Standaard"/>
    <w:uiPriority w:val="99"/>
    <w:unhideWhenUsed/>
    <w:rsid w:val="00397605"/>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B564ED"/>
  </w:style>
  <w:style w:type="paragraph" w:customStyle="1" w:styleId="paragraph">
    <w:name w:val="paragraph"/>
    <w:basedOn w:val="Standaard"/>
    <w:rsid w:val="00F94CB1"/>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eop">
    <w:name w:val="eop"/>
    <w:basedOn w:val="Standaardalinea-lettertype"/>
    <w:rsid w:val="00F94CB1"/>
  </w:style>
  <w:style w:type="paragraph" w:styleId="Inhopg2">
    <w:name w:val="toc 2"/>
    <w:basedOn w:val="Standaard"/>
    <w:next w:val="Standaard"/>
    <w:autoRedefine/>
    <w:uiPriority w:val="39"/>
    <w:unhideWhenUsed/>
    <w:rsid w:val="00243709"/>
    <w:pPr>
      <w:spacing w:after="100"/>
      <w:ind w:left="220"/>
    </w:pPr>
  </w:style>
  <w:style w:type="paragraph" w:styleId="Voetnoottekst">
    <w:name w:val="footnote text"/>
    <w:basedOn w:val="Standaard"/>
    <w:link w:val="VoetnoottekstChar"/>
    <w:uiPriority w:val="99"/>
    <w:semiHidden/>
    <w:unhideWhenUsed/>
    <w:rsid w:val="00194F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94F31"/>
    <w:rPr>
      <w:sz w:val="20"/>
      <w:szCs w:val="20"/>
    </w:rPr>
  </w:style>
  <w:style w:type="character" w:styleId="Voetnootmarkering">
    <w:name w:val="footnote reference"/>
    <w:basedOn w:val="Standaardalinea-lettertype"/>
    <w:uiPriority w:val="99"/>
    <w:semiHidden/>
    <w:unhideWhenUsed/>
    <w:rsid w:val="00194F31"/>
    <w:rPr>
      <w:vertAlign w:val="superscript"/>
    </w:rPr>
  </w:style>
  <w:style w:type="paragraph" w:styleId="Geenafstand">
    <w:name w:val="No Spacing"/>
    <w:uiPriority w:val="1"/>
    <w:qFormat/>
    <w:rsid w:val="00D413DA"/>
    <w:pPr>
      <w:spacing w:line="240" w:lineRule="auto"/>
    </w:pPr>
  </w:style>
  <w:style w:type="character" w:styleId="Vermelding">
    <w:name w:val="Mention"/>
    <w:basedOn w:val="Standaardalinea-lettertype"/>
    <w:uiPriority w:val="99"/>
    <w:unhideWhenUsed/>
    <w:rPr>
      <w:color w:val="2B579A"/>
      <w:shd w:val="clear" w:color="auto" w:fill="E6E6E6"/>
    </w:rPr>
  </w:style>
  <w:style w:type="paragraph" w:customStyle="1" w:styleId="doBullet">
    <w:name w:val="do_Bullet"/>
    <w:basedOn w:val="Lijstalinea"/>
    <w:qFormat/>
    <w:rsid w:val="007E5017"/>
    <w:pPr>
      <w:numPr>
        <w:numId w:val="22"/>
      </w:numPr>
      <w:spacing w:line="260" w:lineRule="atLeast"/>
    </w:pPr>
    <w:rPr>
      <w:rFonts w:asciiTheme="minorHAnsi" w:hAnsiTheme="minorHAnsi" w:cstheme="minorBidi"/>
      <w:color w:val="000000" w:themeColor="text1"/>
      <w:sz w:val="18"/>
      <w:szCs w:val="18"/>
      <w:lang w:val="nl-NL" w:eastAsia="zh-TW" w:bidi="hi-IN"/>
    </w:rPr>
  </w:style>
  <w:style w:type="paragraph" w:styleId="Inhopg3">
    <w:name w:val="toc 3"/>
    <w:basedOn w:val="Standaard"/>
    <w:next w:val="Standaard"/>
    <w:autoRedefine/>
    <w:uiPriority w:val="39"/>
    <w:unhideWhenUsed/>
    <w:rsid w:val="004C02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921">
      <w:bodyDiv w:val="1"/>
      <w:marLeft w:val="0"/>
      <w:marRight w:val="0"/>
      <w:marTop w:val="0"/>
      <w:marBottom w:val="0"/>
      <w:divBdr>
        <w:top w:val="none" w:sz="0" w:space="0" w:color="auto"/>
        <w:left w:val="none" w:sz="0" w:space="0" w:color="auto"/>
        <w:bottom w:val="none" w:sz="0" w:space="0" w:color="auto"/>
        <w:right w:val="none" w:sz="0" w:space="0" w:color="auto"/>
      </w:divBdr>
    </w:div>
    <w:div w:id="40904516">
      <w:bodyDiv w:val="1"/>
      <w:marLeft w:val="0"/>
      <w:marRight w:val="0"/>
      <w:marTop w:val="0"/>
      <w:marBottom w:val="0"/>
      <w:divBdr>
        <w:top w:val="none" w:sz="0" w:space="0" w:color="auto"/>
        <w:left w:val="none" w:sz="0" w:space="0" w:color="auto"/>
        <w:bottom w:val="none" w:sz="0" w:space="0" w:color="auto"/>
        <w:right w:val="none" w:sz="0" w:space="0" w:color="auto"/>
      </w:divBdr>
    </w:div>
    <w:div w:id="189031481">
      <w:bodyDiv w:val="1"/>
      <w:marLeft w:val="0"/>
      <w:marRight w:val="0"/>
      <w:marTop w:val="0"/>
      <w:marBottom w:val="0"/>
      <w:divBdr>
        <w:top w:val="none" w:sz="0" w:space="0" w:color="auto"/>
        <w:left w:val="none" w:sz="0" w:space="0" w:color="auto"/>
        <w:bottom w:val="none" w:sz="0" w:space="0" w:color="auto"/>
        <w:right w:val="none" w:sz="0" w:space="0" w:color="auto"/>
      </w:divBdr>
    </w:div>
    <w:div w:id="269747253">
      <w:bodyDiv w:val="1"/>
      <w:marLeft w:val="0"/>
      <w:marRight w:val="0"/>
      <w:marTop w:val="0"/>
      <w:marBottom w:val="0"/>
      <w:divBdr>
        <w:top w:val="none" w:sz="0" w:space="0" w:color="auto"/>
        <w:left w:val="none" w:sz="0" w:space="0" w:color="auto"/>
        <w:bottom w:val="none" w:sz="0" w:space="0" w:color="auto"/>
        <w:right w:val="none" w:sz="0" w:space="0" w:color="auto"/>
      </w:divBdr>
    </w:div>
    <w:div w:id="281151587">
      <w:bodyDiv w:val="1"/>
      <w:marLeft w:val="0"/>
      <w:marRight w:val="0"/>
      <w:marTop w:val="0"/>
      <w:marBottom w:val="0"/>
      <w:divBdr>
        <w:top w:val="none" w:sz="0" w:space="0" w:color="auto"/>
        <w:left w:val="none" w:sz="0" w:space="0" w:color="auto"/>
        <w:bottom w:val="none" w:sz="0" w:space="0" w:color="auto"/>
        <w:right w:val="none" w:sz="0" w:space="0" w:color="auto"/>
      </w:divBdr>
    </w:div>
    <w:div w:id="299501109">
      <w:bodyDiv w:val="1"/>
      <w:marLeft w:val="0"/>
      <w:marRight w:val="0"/>
      <w:marTop w:val="0"/>
      <w:marBottom w:val="0"/>
      <w:divBdr>
        <w:top w:val="none" w:sz="0" w:space="0" w:color="auto"/>
        <w:left w:val="none" w:sz="0" w:space="0" w:color="auto"/>
        <w:bottom w:val="none" w:sz="0" w:space="0" w:color="auto"/>
        <w:right w:val="none" w:sz="0" w:space="0" w:color="auto"/>
      </w:divBdr>
    </w:div>
    <w:div w:id="338312260">
      <w:bodyDiv w:val="1"/>
      <w:marLeft w:val="0"/>
      <w:marRight w:val="0"/>
      <w:marTop w:val="0"/>
      <w:marBottom w:val="0"/>
      <w:divBdr>
        <w:top w:val="none" w:sz="0" w:space="0" w:color="auto"/>
        <w:left w:val="none" w:sz="0" w:space="0" w:color="auto"/>
        <w:bottom w:val="none" w:sz="0" w:space="0" w:color="auto"/>
        <w:right w:val="none" w:sz="0" w:space="0" w:color="auto"/>
      </w:divBdr>
    </w:div>
    <w:div w:id="378895917">
      <w:bodyDiv w:val="1"/>
      <w:marLeft w:val="0"/>
      <w:marRight w:val="0"/>
      <w:marTop w:val="0"/>
      <w:marBottom w:val="0"/>
      <w:divBdr>
        <w:top w:val="none" w:sz="0" w:space="0" w:color="auto"/>
        <w:left w:val="none" w:sz="0" w:space="0" w:color="auto"/>
        <w:bottom w:val="none" w:sz="0" w:space="0" w:color="auto"/>
        <w:right w:val="none" w:sz="0" w:space="0" w:color="auto"/>
      </w:divBdr>
    </w:div>
    <w:div w:id="481822517">
      <w:bodyDiv w:val="1"/>
      <w:marLeft w:val="0"/>
      <w:marRight w:val="0"/>
      <w:marTop w:val="0"/>
      <w:marBottom w:val="0"/>
      <w:divBdr>
        <w:top w:val="none" w:sz="0" w:space="0" w:color="auto"/>
        <w:left w:val="none" w:sz="0" w:space="0" w:color="auto"/>
        <w:bottom w:val="none" w:sz="0" w:space="0" w:color="auto"/>
        <w:right w:val="none" w:sz="0" w:space="0" w:color="auto"/>
      </w:divBdr>
    </w:div>
    <w:div w:id="665330161">
      <w:bodyDiv w:val="1"/>
      <w:marLeft w:val="0"/>
      <w:marRight w:val="0"/>
      <w:marTop w:val="0"/>
      <w:marBottom w:val="0"/>
      <w:divBdr>
        <w:top w:val="none" w:sz="0" w:space="0" w:color="auto"/>
        <w:left w:val="none" w:sz="0" w:space="0" w:color="auto"/>
        <w:bottom w:val="none" w:sz="0" w:space="0" w:color="auto"/>
        <w:right w:val="none" w:sz="0" w:space="0" w:color="auto"/>
      </w:divBdr>
    </w:div>
    <w:div w:id="788668166">
      <w:bodyDiv w:val="1"/>
      <w:marLeft w:val="0"/>
      <w:marRight w:val="0"/>
      <w:marTop w:val="0"/>
      <w:marBottom w:val="0"/>
      <w:divBdr>
        <w:top w:val="none" w:sz="0" w:space="0" w:color="auto"/>
        <w:left w:val="none" w:sz="0" w:space="0" w:color="auto"/>
        <w:bottom w:val="none" w:sz="0" w:space="0" w:color="auto"/>
        <w:right w:val="none" w:sz="0" w:space="0" w:color="auto"/>
      </w:divBdr>
      <w:divsChild>
        <w:div w:id="219485307">
          <w:marLeft w:val="0"/>
          <w:marRight w:val="0"/>
          <w:marTop w:val="0"/>
          <w:marBottom w:val="0"/>
          <w:divBdr>
            <w:top w:val="none" w:sz="0" w:space="0" w:color="auto"/>
            <w:left w:val="none" w:sz="0" w:space="0" w:color="auto"/>
            <w:bottom w:val="none" w:sz="0" w:space="0" w:color="auto"/>
            <w:right w:val="none" w:sz="0" w:space="0" w:color="auto"/>
          </w:divBdr>
        </w:div>
        <w:div w:id="680203804">
          <w:marLeft w:val="0"/>
          <w:marRight w:val="0"/>
          <w:marTop w:val="0"/>
          <w:marBottom w:val="0"/>
          <w:divBdr>
            <w:top w:val="none" w:sz="0" w:space="0" w:color="auto"/>
            <w:left w:val="none" w:sz="0" w:space="0" w:color="auto"/>
            <w:bottom w:val="none" w:sz="0" w:space="0" w:color="auto"/>
            <w:right w:val="none" w:sz="0" w:space="0" w:color="auto"/>
          </w:divBdr>
        </w:div>
        <w:div w:id="957031836">
          <w:marLeft w:val="0"/>
          <w:marRight w:val="0"/>
          <w:marTop w:val="0"/>
          <w:marBottom w:val="0"/>
          <w:divBdr>
            <w:top w:val="none" w:sz="0" w:space="0" w:color="auto"/>
            <w:left w:val="none" w:sz="0" w:space="0" w:color="auto"/>
            <w:bottom w:val="none" w:sz="0" w:space="0" w:color="auto"/>
            <w:right w:val="none" w:sz="0" w:space="0" w:color="auto"/>
          </w:divBdr>
        </w:div>
        <w:div w:id="1466970772">
          <w:marLeft w:val="0"/>
          <w:marRight w:val="0"/>
          <w:marTop w:val="0"/>
          <w:marBottom w:val="0"/>
          <w:divBdr>
            <w:top w:val="none" w:sz="0" w:space="0" w:color="auto"/>
            <w:left w:val="none" w:sz="0" w:space="0" w:color="auto"/>
            <w:bottom w:val="none" w:sz="0" w:space="0" w:color="auto"/>
            <w:right w:val="none" w:sz="0" w:space="0" w:color="auto"/>
          </w:divBdr>
        </w:div>
      </w:divsChild>
    </w:div>
    <w:div w:id="992103305">
      <w:bodyDiv w:val="1"/>
      <w:marLeft w:val="0"/>
      <w:marRight w:val="0"/>
      <w:marTop w:val="0"/>
      <w:marBottom w:val="0"/>
      <w:divBdr>
        <w:top w:val="none" w:sz="0" w:space="0" w:color="auto"/>
        <w:left w:val="none" w:sz="0" w:space="0" w:color="auto"/>
        <w:bottom w:val="none" w:sz="0" w:space="0" w:color="auto"/>
        <w:right w:val="none" w:sz="0" w:space="0" w:color="auto"/>
      </w:divBdr>
    </w:div>
    <w:div w:id="1223909315">
      <w:bodyDiv w:val="1"/>
      <w:marLeft w:val="0"/>
      <w:marRight w:val="0"/>
      <w:marTop w:val="0"/>
      <w:marBottom w:val="0"/>
      <w:divBdr>
        <w:top w:val="none" w:sz="0" w:space="0" w:color="auto"/>
        <w:left w:val="none" w:sz="0" w:space="0" w:color="auto"/>
        <w:bottom w:val="none" w:sz="0" w:space="0" w:color="auto"/>
        <w:right w:val="none" w:sz="0" w:space="0" w:color="auto"/>
      </w:divBdr>
    </w:div>
    <w:div w:id="1308244106">
      <w:bodyDiv w:val="1"/>
      <w:marLeft w:val="0"/>
      <w:marRight w:val="0"/>
      <w:marTop w:val="0"/>
      <w:marBottom w:val="0"/>
      <w:divBdr>
        <w:top w:val="none" w:sz="0" w:space="0" w:color="auto"/>
        <w:left w:val="none" w:sz="0" w:space="0" w:color="auto"/>
        <w:bottom w:val="none" w:sz="0" w:space="0" w:color="auto"/>
        <w:right w:val="none" w:sz="0" w:space="0" w:color="auto"/>
      </w:divBdr>
      <w:divsChild>
        <w:div w:id="1380589865">
          <w:marLeft w:val="0"/>
          <w:marRight w:val="0"/>
          <w:marTop w:val="0"/>
          <w:marBottom w:val="0"/>
          <w:divBdr>
            <w:top w:val="none" w:sz="0" w:space="0" w:color="auto"/>
            <w:left w:val="none" w:sz="0" w:space="0" w:color="auto"/>
            <w:bottom w:val="none" w:sz="0" w:space="0" w:color="auto"/>
            <w:right w:val="none" w:sz="0" w:space="0" w:color="auto"/>
          </w:divBdr>
        </w:div>
        <w:div w:id="1560827115">
          <w:marLeft w:val="0"/>
          <w:marRight w:val="0"/>
          <w:marTop w:val="0"/>
          <w:marBottom w:val="0"/>
          <w:divBdr>
            <w:top w:val="none" w:sz="0" w:space="0" w:color="auto"/>
            <w:left w:val="none" w:sz="0" w:space="0" w:color="auto"/>
            <w:bottom w:val="none" w:sz="0" w:space="0" w:color="auto"/>
            <w:right w:val="none" w:sz="0" w:space="0" w:color="auto"/>
          </w:divBdr>
          <w:divsChild>
            <w:div w:id="556359912">
              <w:marLeft w:val="0"/>
              <w:marRight w:val="0"/>
              <w:marTop w:val="0"/>
              <w:marBottom w:val="0"/>
              <w:divBdr>
                <w:top w:val="none" w:sz="0" w:space="0" w:color="auto"/>
                <w:left w:val="none" w:sz="0" w:space="0" w:color="auto"/>
                <w:bottom w:val="none" w:sz="0" w:space="0" w:color="auto"/>
                <w:right w:val="none" w:sz="0" w:space="0" w:color="auto"/>
              </w:divBdr>
            </w:div>
            <w:div w:id="1037776307">
              <w:marLeft w:val="0"/>
              <w:marRight w:val="0"/>
              <w:marTop w:val="0"/>
              <w:marBottom w:val="0"/>
              <w:divBdr>
                <w:top w:val="none" w:sz="0" w:space="0" w:color="auto"/>
                <w:left w:val="none" w:sz="0" w:space="0" w:color="auto"/>
                <w:bottom w:val="none" w:sz="0" w:space="0" w:color="auto"/>
                <w:right w:val="none" w:sz="0" w:space="0" w:color="auto"/>
              </w:divBdr>
            </w:div>
            <w:div w:id="1121194344">
              <w:marLeft w:val="0"/>
              <w:marRight w:val="0"/>
              <w:marTop w:val="0"/>
              <w:marBottom w:val="0"/>
              <w:divBdr>
                <w:top w:val="none" w:sz="0" w:space="0" w:color="auto"/>
                <w:left w:val="none" w:sz="0" w:space="0" w:color="auto"/>
                <w:bottom w:val="none" w:sz="0" w:space="0" w:color="auto"/>
                <w:right w:val="none" w:sz="0" w:space="0" w:color="auto"/>
              </w:divBdr>
            </w:div>
            <w:div w:id="1138185254">
              <w:marLeft w:val="0"/>
              <w:marRight w:val="0"/>
              <w:marTop w:val="0"/>
              <w:marBottom w:val="0"/>
              <w:divBdr>
                <w:top w:val="none" w:sz="0" w:space="0" w:color="auto"/>
                <w:left w:val="none" w:sz="0" w:space="0" w:color="auto"/>
                <w:bottom w:val="none" w:sz="0" w:space="0" w:color="auto"/>
                <w:right w:val="none" w:sz="0" w:space="0" w:color="auto"/>
              </w:divBdr>
            </w:div>
          </w:divsChild>
        </w:div>
        <w:div w:id="1786272446">
          <w:marLeft w:val="0"/>
          <w:marRight w:val="0"/>
          <w:marTop w:val="0"/>
          <w:marBottom w:val="0"/>
          <w:divBdr>
            <w:top w:val="none" w:sz="0" w:space="0" w:color="auto"/>
            <w:left w:val="none" w:sz="0" w:space="0" w:color="auto"/>
            <w:bottom w:val="none" w:sz="0" w:space="0" w:color="auto"/>
            <w:right w:val="none" w:sz="0" w:space="0" w:color="auto"/>
          </w:divBdr>
        </w:div>
      </w:divsChild>
    </w:div>
    <w:div w:id="1314797053">
      <w:bodyDiv w:val="1"/>
      <w:marLeft w:val="0"/>
      <w:marRight w:val="0"/>
      <w:marTop w:val="0"/>
      <w:marBottom w:val="0"/>
      <w:divBdr>
        <w:top w:val="none" w:sz="0" w:space="0" w:color="auto"/>
        <w:left w:val="none" w:sz="0" w:space="0" w:color="auto"/>
        <w:bottom w:val="none" w:sz="0" w:space="0" w:color="auto"/>
        <w:right w:val="none" w:sz="0" w:space="0" w:color="auto"/>
      </w:divBdr>
      <w:divsChild>
        <w:div w:id="882407715">
          <w:marLeft w:val="0"/>
          <w:marRight w:val="0"/>
          <w:marTop w:val="0"/>
          <w:marBottom w:val="0"/>
          <w:divBdr>
            <w:top w:val="none" w:sz="0" w:space="0" w:color="auto"/>
            <w:left w:val="none" w:sz="0" w:space="0" w:color="auto"/>
            <w:bottom w:val="none" w:sz="0" w:space="0" w:color="auto"/>
            <w:right w:val="none" w:sz="0" w:space="0" w:color="auto"/>
          </w:divBdr>
        </w:div>
        <w:div w:id="1082414479">
          <w:marLeft w:val="0"/>
          <w:marRight w:val="0"/>
          <w:marTop w:val="0"/>
          <w:marBottom w:val="0"/>
          <w:divBdr>
            <w:top w:val="none" w:sz="0" w:space="0" w:color="auto"/>
            <w:left w:val="none" w:sz="0" w:space="0" w:color="auto"/>
            <w:bottom w:val="none" w:sz="0" w:space="0" w:color="auto"/>
            <w:right w:val="none" w:sz="0" w:space="0" w:color="auto"/>
          </w:divBdr>
        </w:div>
        <w:div w:id="1296528073">
          <w:marLeft w:val="0"/>
          <w:marRight w:val="0"/>
          <w:marTop w:val="0"/>
          <w:marBottom w:val="0"/>
          <w:divBdr>
            <w:top w:val="none" w:sz="0" w:space="0" w:color="auto"/>
            <w:left w:val="none" w:sz="0" w:space="0" w:color="auto"/>
            <w:bottom w:val="none" w:sz="0" w:space="0" w:color="auto"/>
            <w:right w:val="none" w:sz="0" w:space="0" w:color="auto"/>
          </w:divBdr>
          <w:divsChild>
            <w:div w:id="167210047">
              <w:marLeft w:val="0"/>
              <w:marRight w:val="0"/>
              <w:marTop w:val="0"/>
              <w:marBottom w:val="0"/>
              <w:divBdr>
                <w:top w:val="none" w:sz="0" w:space="0" w:color="auto"/>
                <w:left w:val="none" w:sz="0" w:space="0" w:color="auto"/>
                <w:bottom w:val="none" w:sz="0" w:space="0" w:color="auto"/>
                <w:right w:val="none" w:sz="0" w:space="0" w:color="auto"/>
              </w:divBdr>
            </w:div>
            <w:div w:id="761296005">
              <w:marLeft w:val="0"/>
              <w:marRight w:val="0"/>
              <w:marTop w:val="0"/>
              <w:marBottom w:val="0"/>
              <w:divBdr>
                <w:top w:val="none" w:sz="0" w:space="0" w:color="auto"/>
                <w:left w:val="none" w:sz="0" w:space="0" w:color="auto"/>
                <w:bottom w:val="none" w:sz="0" w:space="0" w:color="auto"/>
                <w:right w:val="none" w:sz="0" w:space="0" w:color="auto"/>
              </w:divBdr>
            </w:div>
            <w:div w:id="1587498442">
              <w:marLeft w:val="0"/>
              <w:marRight w:val="0"/>
              <w:marTop w:val="0"/>
              <w:marBottom w:val="0"/>
              <w:divBdr>
                <w:top w:val="none" w:sz="0" w:space="0" w:color="auto"/>
                <w:left w:val="none" w:sz="0" w:space="0" w:color="auto"/>
                <w:bottom w:val="none" w:sz="0" w:space="0" w:color="auto"/>
                <w:right w:val="none" w:sz="0" w:space="0" w:color="auto"/>
              </w:divBdr>
            </w:div>
            <w:div w:id="18223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79121">
      <w:bodyDiv w:val="1"/>
      <w:marLeft w:val="0"/>
      <w:marRight w:val="0"/>
      <w:marTop w:val="0"/>
      <w:marBottom w:val="0"/>
      <w:divBdr>
        <w:top w:val="none" w:sz="0" w:space="0" w:color="auto"/>
        <w:left w:val="none" w:sz="0" w:space="0" w:color="auto"/>
        <w:bottom w:val="none" w:sz="0" w:space="0" w:color="auto"/>
        <w:right w:val="none" w:sz="0" w:space="0" w:color="auto"/>
      </w:divBdr>
    </w:div>
    <w:div w:id="1359812748">
      <w:bodyDiv w:val="1"/>
      <w:marLeft w:val="0"/>
      <w:marRight w:val="0"/>
      <w:marTop w:val="0"/>
      <w:marBottom w:val="0"/>
      <w:divBdr>
        <w:top w:val="none" w:sz="0" w:space="0" w:color="auto"/>
        <w:left w:val="none" w:sz="0" w:space="0" w:color="auto"/>
        <w:bottom w:val="none" w:sz="0" w:space="0" w:color="auto"/>
        <w:right w:val="none" w:sz="0" w:space="0" w:color="auto"/>
      </w:divBdr>
    </w:div>
    <w:div w:id="1431469799">
      <w:bodyDiv w:val="1"/>
      <w:marLeft w:val="0"/>
      <w:marRight w:val="0"/>
      <w:marTop w:val="0"/>
      <w:marBottom w:val="0"/>
      <w:divBdr>
        <w:top w:val="none" w:sz="0" w:space="0" w:color="auto"/>
        <w:left w:val="none" w:sz="0" w:space="0" w:color="auto"/>
        <w:bottom w:val="none" w:sz="0" w:space="0" w:color="auto"/>
        <w:right w:val="none" w:sz="0" w:space="0" w:color="auto"/>
      </w:divBdr>
    </w:div>
    <w:div w:id="1571043628">
      <w:bodyDiv w:val="1"/>
      <w:marLeft w:val="0"/>
      <w:marRight w:val="0"/>
      <w:marTop w:val="0"/>
      <w:marBottom w:val="0"/>
      <w:divBdr>
        <w:top w:val="none" w:sz="0" w:space="0" w:color="auto"/>
        <w:left w:val="none" w:sz="0" w:space="0" w:color="auto"/>
        <w:bottom w:val="none" w:sz="0" w:space="0" w:color="auto"/>
        <w:right w:val="none" w:sz="0" w:space="0" w:color="auto"/>
      </w:divBdr>
    </w:div>
    <w:div w:id="1572809330">
      <w:bodyDiv w:val="1"/>
      <w:marLeft w:val="0"/>
      <w:marRight w:val="0"/>
      <w:marTop w:val="0"/>
      <w:marBottom w:val="0"/>
      <w:divBdr>
        <w:top w:val="none" w:sz="0" w:space="0" w:color="auto"/>
        <w:left w:val="none" w:sz="0" w:space="0" w:color="auto"/>
        <w:bottom w:val="none" w:sz="0" w:space="0" w:color="auto"/>
        <w:right w:val="none" w:sz="0" w:space="0" w:color="auto"/>
      </w:divBdr>
    </w:div>
    <w:div w:id="1642729616">
      <w:bodyDiv w:val="1"/>
      <w:marLeft w:val="0"/>
      <w:marRight w:val="0"/>
      <w:marTop w:val="0"/>
      <w:marBottom w:val="0"/>
      <w:divBdr>
        <w:top w:val="none" w:sz="0" w:space="0" w:color="auto"/>
        <w:left w:val="none" w:sz="0" w:space="0" w:color="auto"/>
        <w:bottom w:val="none" w:sz="0" w:space="0" w:color="auto"/>
        <w:right w:val="none" w:sz="0" w:space="0" w:color="auto"/>
      </w:divBdr>
    </w:div>
    <w:div w:id="176418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standaard.nl/standaard_bijeenkomsten/bijeenkomst-architectuurraad-februari-2026/"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sa.wikixl.nl/index.php/Hoofdpagin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standaar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AD73E00-D83A-4D41-AAF0-A76FAF5EBFE4}">
    <t:Anchor>
      <t:Comment id="1125035182"/>
    </t:Anchor>
    <t:History>
      <t:Event id="{6CACC3AE-0842-4F6B-ABE5-A77ADC114123}" time="2023-08-29T14:59:53.24Z">
        <t:Attribution userId="S::i.buysballot@kennisnet.nl::e43aca78-49c6-46ce-b18c-8be2e50a551d" userProvider="AD" userName="Ijsbrand Buys Ballot"/>
        <t:Anchor>
          <t:Comment id="1125035182"/>
        </t:Anchor>
        <t:Create/>
      </t:Event>
      <t:Event id="{748A6077-5E17-45A4-AAAB-0B091E0EC75B}" time="2023-08-29T14:59:53.24Z">
        <t:Attribution userId="S::i.buysballot@kennisnet.nl::e43aca78-49c6-46ce-b18c-8be2e50a551d" userProvider="AD" userName="Ijsbrand Buys Ballot"/>
        <t:Anchor>
          <t:Comment id="1125035182"/>
        </t:Anchor>
        <t:Assign userId="S::B.Dommisse@kennisnet.nl::c37fd6d2-ed16-4115-bd6e-68ba570e5f59" userProvider="AD" userName="Brian Dommisse"/>
      </t:Event>
      <t:Event id="{F8FBB580-95E9-4284-A1DD-E4DC3E4C2FE6}" time="2023-08-29T14:59:53.24Z">
        <t:Attribution userId="S::i.buysballot@kennisnet.nl::e43aca78-49c6-46ce-b18c-8be2e50a551d" userProvider="AD" userName="Ijsbrand Buys Ballot"/>
        <t:Anchor>
          <t:Comment id="1125035182"/>
        </t:Anchor>
        <t:SetTitle title="@Brian Dommisse Misschien nog iets over de samenwerkingsafspraken met Edu-V waarvoor Tonny en Hedy een opzet hebben gemaakt en gemaild aan Marianne, Dirk en jou? Dat we bijna een uitgewerkte onderlegger voor de samenwerking hebben?"/>
      </t:Event>
      <t:Event id="{1F18EB99-1C6C-48C7-9B11-5D5EFC37E928}" time="2023-09-01T08:31:30.667Z">
        <t:Attribution userId="S::i.buysballot@kennisnet.nl::e43aca78-49c6-46ce-b18c-8be2e50a551d" userProvider="AD" userName="Ijsbrand Buys Ballot"/>
        <t:Progress percentComplete="100"/>
      </t:Event>
    </t:History>
  </t:Task>
  <t:Task id="{745CCD0B-2966-43DE-95BD-298FC9E521E9}">
    <t:Anchor>
      <t:Comment id="656813038"/>
    </t:Anchor>
    <t:History>
      <t:Event id="{137ADCE9-D7DE-4E8A-B579-EBC30F6B3645}" time="2023-08-29T15:02:45.584Z">
        <t:Attribution userId="S::i.buysballot@kennisnet.nl::e43aca78-49c6-46ce-b18c-8be2e50a551d" userProvider="AD" userName="Ijsbrand Buys Ballot"/>
        <t:Anchor>
          <t:Comment id="656813038"/>
        </t:Anchor>
        <t:Create/>
      </t:Event>
      <t:Event id="{0D682F97-69A1-4A7A-A5D3-19C876E03E8D}" time="2023-08-29T15:02:45.584Z">
        <t:Attribution userId="S::i.buysballot@kennisnet.nl::e43aca78-49c6-46ce-b18c-8be2e50a551d" userProvider="AD" userName="Ijsbrand Buys Ballot"/>
        <t:Anchor>
          <t:Comment id="656813038"/>
        </t:Anchor>
        <t:Assign userId="S::B.Dommisse@kennisnet.nl::c37fd6d2-ed16-4115-bd6e-68ba570e5f59" userProvider="AD" userName="Brian Dommisse"/>
      </t:Event>
      <t:Event id="{8370084C-014D-40A7-BDE4-F28FA83E5908}" time="2023-08-29T15:02:45.584Z">
        <t:Attribution userId="S::i.buysballot@kennisnet.nl::e43aca78-49c6-46ce-b18c-8be2e50a551d" userProvider="AD" userName="Ijsbrand Buys Ballot"/>
        <t:Anchor>
          <t:Comment id="656813038"/>
        </t:Anchor>
        <t:SetTitle title="@Brian Dommisse @Jos van der Arend misschien nog iets over de voortgang rond internationale standaardisatie? Melle en Evelien Renders (SURF) hadden gevraagd een update te geven in de SR over EduXS maar hier is niet voldoende tijd voor. Wel kunnen we 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B2E5-2BE6-4EF7-924B-232254FB65DB}">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2.xml><?xml version="1.0" encoding="utf-8"?>
<ds:datastoreItem xmlns:ds="http://schemas.openxmlformats.org/officeDocument/2006/customXml" ds:itemID="{44447B9B-8FD9-4F3F-821B-FECCBAFA8A1E}">
  <ds:schemaRefs>
    <ds:schemaRef ds:uri="http://schemas.microsoft.com/sharepoint/v3/contenttype/forms"/>
  </ds:schemaRefs>
</ds:datastoreItem>
</file>

<file path=customXml/itemProps3.xml><?xml version="1.0" encoding="utf-8"?>
<ds:datastoreItem xmlns:ds="http://schemas.openxmlformats.org/officeDocument/2006/customXml" ds:itemID="{D3BEA54D-9F20-4F71-B7F0-6445E78D4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EEEE-D4A6-4E20-9D6A-D14B6B9E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7644</Characters>
  <Application>Microsoft Office Word</Application>
  <DocSecurity>0</DocSecurity>
  <Lines>63</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Nijstad</dc:creator>
  <cp:keywords/>
  <cp:lastModifiedBy>Janneke Suijker - van den Berge</cp:lastModifiedBy>
  <cp:revision>159</cp:revision>
  <cp:lastPrinted>2024-09-05T22:51:00Z</cp:lastPrinted>
  <dcterms:created xsi:type="dcterms:W3CDTF">2026-02-22T18:41:00Z</dcterms:created>
  <dcterms:modified xsi:type="dcterms:W3CDTF">2026-02-24T12:44:00Z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2024-11-22T11:45:10Z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394b585d-08b3-4fd8-89da-e8608764d68b</vt:lpwstr>
  </property>
  <property fmtid="{D5CDD505-2E9C-101B-9397-08002B2CF9AE}" pid="10" name="MSIP_Label_95225633-f92c-4cc3-8039-da610ec32b8c_ContentBits">
    <vt:lpwstr>0</vt:lpwstr>
  </property>
</Properties>
</file>